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18C" w:rsidRDefault="00705705" w:rsidP="004C3754">
      <w:pPr>
        <w:spacing w:line="360" w:lineRule="auto"/>
        <w:jc w:val="center"/>
        <w:rPr>
          <w:rFonts w:ascii="Calisto MT" w:hAnsi="Calisto MT" w:cs="Times New Roman"/>
          <w:b/>
          <w:bCs/>
          <w:sz w:val="28"/>
          <w:lang w:val="id-ID"/>
        </w:rPr>
      </w:pPr>
      <w:r w:rsidRPr="00705705">
        <w:rPr>
          <w:rFonts w:ascii="Calisto MT" w:hAnsi="Calisto MT" w:cs="Times New Roman"/>
          <w:b/>
          <w:bCs/>
          <w:sz w:val="28"/>
        </w:rPr>
        <w:t>FACTORS RELATED TO HEARING LOSS ON MILITARY HELICOPTER CREWS OF PUSPENERBAD SEMARANG</w:t>
      </w:r>
    </w:p>
    <w:p w:rsidR="00705705" w:rsidRPr="00705705" w:rsidRDefault="00705705" w:rsidP="004C3754">
      <w:pPr>
        <w:spacing w:line="360" w:lineRule="auto"/>
        <w:jc w:val="center"/>
        <w:rPr>
          <w:rFonts w:ascii="Calisto MT" w:hAnsi="Calisto MT" w:cs="Times New Roman"/>
          <w:b/>
          <w:bCs/>
          <w:sz w:val="28"/>
          <w:lang w:val="id-ID"/>
        </w:rPr>
      </w:pPr>
    </w:p>
    <w:p w:rsidR="00CE45B5" w:rsidRPr="005C7131" w:rsidRDefault="00E56F71" w:rsidP="004C3754">
      <w:pPr>
        <w:spacing w:line="360" w:lineRule="auto"/>
        <w:jc w:val="center"/>
        <w:rPr>
          <w:rFonts w:ascii="Calisto MT" w:hAnsi="Calisto MT"/>
          <w:b/>
          <w:bCs/>
          <w:sz w:val="18"/>
          <w:szCs w:val="22"/>
        </w:rPr>
      </w:pPr>
      <w:proofErr w:type="spellStart"/>
      <w:r w:rsidRPr="005C7131">
        <w:rPr>
          <w:rFonts w:ascii="Calisto MT" w:hAnsi="Calisto MT" w:cs="Times New Roman"/>
          <w:b/>
          <w:bCs/>
          <w:sz w:val="18"/>
          <w:szCs w:val="22"/>
          <w:lang w:val="en-US"/>
        </w:rPr>
        <w:t>Fajri</w:t>
      </w:r>
      <w:proofErr w:type="spellEnd"/>
      <w:r w:rsidRPr="005C7131">
        <w:rPr>
          <w:rFonts w:ascii="Calisto MT" w:hAnsi="Calisto MT" w:cs="Times New Roman"/>
          <w:b/>
          <w:bCs/>
          <w:sz w:val="18"/>
          <w:szCs w:val="22"/>
          <w:lang w:val="en-US"/>
        </w:rPr>
        <w:t xml:space="preserve"> Imam </w:t>
      </w:r>
      <w:proofErr w:type="spellStart"/>
      <w:r w:rsidRPr="005C7131">
        <w:rPr>
          <w:rFonts w:ascii="Calisto MT" w:hAnsi="Calisto MT" w:cs="Times New Roman"/>
          <w:b/>
          <w:bCs/>
          <w:sz w:val="18"/>
          <w:szCs w:val="22"/>
          <w:lang w:val="en-US"/>
        </w:rPr>
        <w:t>sayuti</w:t>
      </w:r>
      <w:proofErr w:type="spellEnd"/>
      <w:r w:rsidR="0046788A" w:rsidRPr="005C7131">
        <w:rPr>
          <w:rFonts w:ascii="Calisto MT" w:hAnsi="Calisto MT"/>
          <w:b/>
          <w:bCs/>
          <w:sz w:val="18"/>
          <w:szCs w:val="22"/>
          <w:vertAlign w:val="superscript"/>
        </w:rPr>
        <w:t>1</w:t>
      </w:r>
      <w:r w:rsidR="0046788A" w:rsidRPr="005C7131">
        <w:rPr>
          <w:rFonts w:ascii="Calisto MT" w:hAnsi="Calisto MT"/>
          <w:b/>
          <w:bCs/>
          <w:sz w:val="18"/>
          <w:szCs w:val="22"/>
        </w:rPr>
        <w:t>,</w:t>
      </w:r>
      <w:r w:rsidR="0046788A" w:rsidRPr="005C7131">
        <w:rPr>
          <w:rFonts w:ascii="Calisto MT" w:hAnsi="Calisto MT" w:cs="Times New Roman"/>
          <w:b/>
          <w:bCs/>
          <w:sz w:val="18"/>
          <w:szCs w:val="22"/>
          <w:lang w:val="en-US"/>
        </w:rPr>
        <w:t xml:space="preserve"> </w:t>
      </w:r>
      <w:proofErr w:type="spellStart"/>
      <w:r w:rsidR="0046788A" w:rsidRPr="005C7131">
        <w:rPr>
          <w:rFonts w:ascii="Calisto MT" w:hAnsi="Calisto MT" w:cs="Times New Roman"/>
          <w:b/>
          <w:bCs/>
          <w:sz w:val="18"/>
          <w:szCs w:val="22"/>
          <w:lang w:val="en-US"/>
        </w:rPr>
        <w:t>Zulfikar</w:t>
      </w:r>
      <w:proofErr w:type="spellEnd"/>
      <w:r w:rsidR="0046788A" w:rsidRPr="005C7131">
        <w:rPr>
          <w:rFonts w:ascii="Calisto MT" w:hAnsi="Calisto MT" w:cs="Times New Roman"/>
          <w:b/>
          <w:bCs/>
          <w:sz w:val="18"/>
          <w:szCs w:val="22"/>
          <w:lang w:val="en-US"/>
        </w:rPr>
        <w:t xml:space="preserve"> Naftali</w:t>
      </w:r>
      <w:r w:rsidR="0046788A" w:rsidRPr="005C7131">
        <w:rPr>
          <w:rFonts w:ascii="Calisto MT" w:hAnsi="Calisto MT" w:cs="Times New Roman"/>
          <w:b/>
          <w:bCs/>
          <w:sz w:val="18"/>
          <w:szCs w:val="22"/>
          <w:vertAlign w:val="superscript"/>
          <w:lang w:val="en-US"/>
        </w:rPr>
        <w:t>1</w:t>
      </w:r>
      <w:r w:rsidR="0046788A" w:rsidRPr="005C7131">
        <w:rPr>
          <w:rFonts w:ascii="Calisto MT" w:hAnsi="Calisto MT" w:cs="Times New Roman"/>
          <w:b/>
          <w:bCs/>
          <w:sz w:val="18"/>
          <w:szCs w:val="22"/>
          <w:lang w:val="en-US"/>
        </w:rPr>
        <w:t xml:space="preserve">, </w:t>
      </w:r>
      <w:r w:rsidRPr="005C7131">
        <w:rPr>
          <w:rFonts w:ascii="Calisto MT" w:hAnsi="Calisto MT" w:cs="Times New Roman"/>
          <w:b/>
          <w:bCs/>
          <w:sz w:val="18"/>
          <w:szCs w:val="22"/>
          <w:lang w:val="en-US"/>
        </w:rPr>
        <w:t xml:space="preserve">Dian </w:t>
      </w:r>
      <w:proofErr w:type="spellStart"/>
      <w:r w:rsidRPr="005C7131">
        <w:rPr>
          <w:rFonts w:ascii="Calisto MT" w:hAnsi="Calisto MT" w:cs="Times New Roman"/>
          <w:b/>
          <w:bCs/>
          <w:sz w:val="18"/>
          <w:szCs w:val="22"/>
          <w:lang w:val="en-US"/>
        </w:rPr>
        <w:t>Ayu</w:t>
      </w:r>
      <w:proofErr w:type="spellEnd"/>
      <w:r w:rsidR="00705705" w:rsidRPr="005C7131">
        <w:rPr>
          <w:rFonts w:ascii="Calisto MT" w:hAnsi="Calisto MT" w:cs="Times New Roman"/>
          <w:b/>
          <w:bCs/>
          <w:sz w:val="18"/>
          <w:szCs w:val="22"/>
          <w:lang w:val="id-ID"/>
        </w:rPr>
        <w:t xml:space="preserve"> </w:t>
      </w:r>
      <w:proofErr w:type="spellStart"/>
      <w:r w:rsidRPr="005C7131">
        <w:rPr>
          <w:rFonts w:ascii="Calisto MT" w:hAnsi="Calisto MT" w:cs="Times New Roman"/>
          <w:b/>
          <w:bCs/>
          <w:sz w:val="18"/>
          <w:szCs w:val="22"/>
          <w:lang w:val="en-US"/>
        </w:rPr>
        <w:t>Ruspita</w:t>
      </w:r>
      <w:proofErr w:type="spellEnd"/>
      <w:r w:rsidR="00A21190" w:rsidRPr="005C7131">
        <w:rPr>
          <w:rFonts w:ascii="Calisto MT" w:hAnsi="Calisto MT" w:cs="Times New Roman"/>
          <w:b/>
          <w:bCs/>
          <w:sz w:val="18"/>
          <w:szCs w:val="22"/>
          <w:vertAlign w:val="superscript"/>
          <w:lang w:val="id-ID"/>
        </w:rPr>
        <w:t>2</w:t>
      </w:r>
      <w:r w:rsidR="0046788A" w:rsidRPr="005C7131">
        <w:rPr>
          <w:rFonts w:ascii="Calisto MT" w:hAnsi="Calisto MT" w:cs="Times New Roman"/>
          <w:b/>
          <w:bCs/>
          <w:sz w:val="18"/>
          <w:szCs w:val="22"/>
          <w:lang w:val="en-US"/>
        </w:rPr>
        <w:t>,</w:t>
      </w:r>
      <w:r w:rsidR="00DE78FF" w:rsidRPr="005C7131">
        <w:rPr>
          <w:rFonts w:ascii="Calisto MT" w:hAnsi="Calisto MT" w:cs="Times New Roman"/>
          <w:b/>
          <w:bCs/>
          <w:sz w:val="18"/>
          <w:szCs w:val="22"/>
          <w:lang w:val="id-ID"/>
        </w:rPr>
        <w:t xml:space="preserve"> </w:t>
      </w:r>
      <w:proofErr w:type="spellStart"/>
      <w:r w:rsidRPr="005C7131">
        <w:rPr>
          <w:rFonts w:ascii="Calisto MT" w:hAnsi="Calisto MT"/>
          <w:b/>
          <w:bCs/>
          <w:sz w:val="18"/>
          <w:szCs w:val="22"/>
        </w:rPr>
        <w:t>Pujo</w:t>
      </w:r>
      <w:proofErr w:type="spellEnd"/>
      <w:r w:rsidRPr="005C7131">
        <w:rPr>
          <w:rFonts w:ascii="Calisto MT" w:hAnsi="Calisto MT"/>
          <w:b/>
          <w:bCs/>
          <w:sz w:val="18"/>
          <w:szCs w:val="22"/>
        </w:rPr>
        <w:t xml:space="preserve"> Widodo</w:t>
      </w:r>
      <w:r w:rsidRPr="005C7131">
        <w:rPr>
          <w:rFonts w:ascii="Calisto MT" w:hAnsi="Calisto MT"/>
          <w:b/>
          <w:bCs/>
          <w:sz w:val="18"/>
          <w:szCs w:val="22"/>
          <w:vertAlign w:val="superscript"/>
        </w:rPr>
        <w:t>2</w:t>
      </w:r>
      <w:r w:rsidR="0046788A" w:rsidRPr="005C7131">
        <w:rPr>
          <w:rFonts w:ascii="Calisto MT" w:hAnsi="Calisto MT"/>
          <w:b/>
          <w:bCs/>
          <w:sz w:val="18"/>
          <w:szCs w:val="22"/>
        </w:rPr>
        <w:t>, Muyassaroh</w:t>
      </w:r>
      <w:r w:rsidRPr="005C7131">
        <w:rPr>
          <w:rFonts w:ascii="Calisto MT" w:hAnsi="Calisto MT"/>
          <w:b/>
          <w:bCs/>
          <w:sz w:val="18"/>
          <w:szCs w:val="22"/>
          <w:vertAlign w:val="superscript"/>
        </w:rPr>
        <w:t>2</w:t>
      </w:r>
      <w:r w:rsidRPr="005C7131">
        <w:rPr>
          <w:rFonts w:ascii="Calisto MT" w:hAnsi="Calisto MT"/>
          <w:b/>
          <w:bCs/>
          <w:sz w:val="18"/>
          <w:szCs w:val="22"/>
        </w:rPr>
        <w:t xml:space="preserve">, </w:t>
      </w:r>
    </w:p>
    <w:p w:rsidR="0046788A" w:rsidRPr="005C7131" w:rsidRDefault="00E56F71" w:rsidP="004C3754">
      <w:pPr>
        <w:spacing w:line="360" w:lineRule="auto"/>
        <w:jc w:val="center"/>
        <w:rPr>
          <w:rFonts w:ascii="Calisto MT" w:hAnsi="Calisto MT"/>
          <w:b/>
          <w:bCs/>
          <w:sz w:val="18"/>
          <w:szCs w:val="22"/>
          <w:vertAlign w:val="superscript"/>
        </w:rPr>
      </w:pPr>
      <w:proofErr w:type="spellStart"/>
      <w:r w:rsidRPr="005C7131">
        <w:rPr>
          <w:rFonts w:ascii="Calisto MT" w:hAnsi="Calisto MT"/>
          <w:b/>
          <w:bCs/>
          <w:sz w:val="18"/>
          <w:szCs w:val="22"/>
        </w:rPr>
        <w:t>Rery</w:t>
      </w:r>
      <w:proofErr w:type="spellEnd"/>
      <w:r w:rsidRPr="005C7131">
        <w:rPr>
          <w:rFonts w:ascii="Calisto MT" w:hAnsi="Calisto MT"/>
          <w:b/>
          <w:bCs/>
          <w:sz w:val="18"/>
          <w:szCs w:val="22"/>
        </w:rPr>
        <w:t xml:space="preserve"> Budiarti</w:t>
      </w:r>
      <w:r w:rsidR="008B2903" w:rsidRPr="005C7131">
        <w:rPr>
          <w:rFonts w:ascii="Calisto MT" w:hAnsi="Calisto MT"/>
          <w:b/>
          <w:bCs/>
          <w:sz w:val="18"/>
          <w:szCs w:val="22"/>
          <w:vertAlign w:val="superscript"/>
        </w:rPr>
        <w:t>2</w:t>
      </w:r>
      <w:r w:rsidR="008B2903" w:rsidRPr="005C7131">
        <w:rPr>
          <w:rFonts w:ascii="Calisto MT" w:hAnsi="Calisto MT"/>
          <w:b/>
          <w:bCs/>
          <w:sz w:val="18"/>
          <w:szCs w:val="22"/>
          <w:lang w:val="id-ID"/>
        </w:rPr>
        <w:t>,</w:t>
      </w:r>
      <w:r w:rsidR="00DE78FF" w:rsidRPr="005C7131">
        <w:rPr>
          <w:rFonts w:ascii="Calisto MT" w:hAnsi="Calisto MT"/>
          <w:b/>
          <w:bCs/>
          <w:sz w:val="18"/>
          <w:szCs w:val="22"/>
          <w:vertAlign w:val="superscript"/>
          <w:lang w:val="id-ID"/>
        </w:rPr>
        <w:t xml:space="preserve"> </w:t>
      </w:r>
      <w:r w:rsidRPr="005C7131">
        <w:rPr>
          <w:rFonts w:ascii="Calisto MT" w:hAnsi="Calisto MT"/>
          <w:b/>
          <w:bCs/>
          <w:sz w:val="18"/>
          <w:szCs w:val="22"/>
        </w:rPr>
        <w:t xml:space="preserve">Anna </w:t>
      </w:r>
      <w:proofErr w:type="spellStart"/>
      <w:r w:rsidRPr="005C7131">
        <w:rPr>
          <w:rFonts w:ascii="Calisto MT" w:hAnsi="Calisto MT"/>
          <w:b/>
          <w:bCs/>
          <w:sz w:val="18"/>
          <w:szCs w:val="22"/>
        </w:rPr>
        <w:t>Mailasari</w:t>
      </w:r>
      <w:proofErr w:type="spellEnd"/>
      <w:r w:rsidRPr="005C7131">
        <w:rPr>
          <w:rFonts w:ascii="Calisto MT" w:hAnsi="Calisto MT"/>
          <w:b/>
          <w:bCs/>
          <w:sz w:val="18"/>
          <w:szCs w:val="22"/>
        </w:rPr>
        <w:t xml:space="preserve"> KD</w:t>
      </w:r>
      <w:r w:rsidRPr="005C7131">
        <w:rPr>
          <w:rFonts w:ascii="Calisto MT" w:hAnsi="Calisto MT"/>
          <w:b/>
          <w:bCs/>
          <w:sz w:val="18"/>
          <w:szCs w:val="22"/>
          <w:vertAlign w:val="superscript"/>
        </w:rPr>
        <w:t>1</w:t>
      </w:r>
    </w:p>
    <w:p w:rsidR="0046788A" w:rsidRPr="005C7131" w:rsidRDefault="0046788A" w:rsidP="004C3754">
      <w:pPr>
        <w:spacing w:line="360" w:lineRule="auto"/>
        <w:rPr>
          <w:rFonts w:ascii="Calisto MT" w:hAnsi="Calisto MT"/>
          <w:sz w:val="18"/>
        </w:rPr>
      </w:pPr>
      <w:r w:rsidRPr="005C7131">
        <w:rPr>
          <w:rFonts w:ascii="Calisto MT" w:hAnsi="Calisto MT"/>
          <w:sz w:val="18"/>
          <w:vertAlign w:val="superscript"/>
          <w:lang w:val="id-ID"/>
        </w:rPr>
        <w:t>1</w:t>
      </w:r>
      <w:r w:rsidR="00D53ED7" w:rsidRPr="005C7131">
        <w:rPr>
          <w:rFonts w:ascii="Calisto MT" w:hAnsi="Calisto MT"/>
          <w:sz w:val="18"/>
          <w:lang w:val="id-ID"/>
        </w:rPr>
        <w:t xml:space="preserve">Departement </w:t>
      </w:r>
      <w:r w:rsidR="00CA44D5" w:rsidRPr="005C7131">
        <w:rPr>
          <w:rFonts w:ascii="Calisto MT" w:hAnsi="Calisto MT"/>
          <w:sz w:val="18"/>
          <w:lang w:val="id-ID"/>
        </w:rPr>
        <w:t xml:space="preserve">of ENT-Head &amp; </w:t>
      </w:r>
      <w:r w:rsidR="00D53ED7" w:rsidRPr="005C7131">
        <w:rPr>
          <w:rFonts w:ascii="Calisto MT" w:hAnsi="Calisto MT"/>
          <w:sz w:val="18"/>
          <w:lang w:val="id-ID"/>
        </w:rPr>
        <w:t>Neck Diponegoro University</w:t>
      </w:r>
      <w:r w:rsidRPr="005C7131">
        <w:rPr>
          <w:rFonts w:ascii="Calisto MT" w:hAnsi="Calisto MT"/>
          <w:sz w:val="18"/>
        </w:rPr>
        <w:t>, Semarang Indonesia</w:t>
      </w:r>
    </w:p>
    <w:p w:rsidR="0046788A" w:rsidRPr="005C7131" w:rsidRDefault="00E56F71" w:rsidP="004C3754">
      <w:pPr>
        <w:spacing w:line="360" w:lineRule="auto"/>
        <w:rPr>
          <w:rFonts w:ascii="Calisto MT" w:hAnsi="Calisto MT"/>
          <w:sz w:val="18"/>
          <w:lang w:val="id-ID"/>
        </w:rPr>
      </w:pPr>
      <w:r w:rsidRPr="005C7131">
        <w:rPr>
          <w:rFonts w:ascii="Calisto MT" w:hAnsi="Calisto MT"/>
          <w:sz w:val="18"/>
          <w:vertAlign w:val="superscript"/>
        </w:rPr>
        <w:t>2</w:t>
      </w:r>
      <w:r w:rsidR="00C00F83" w:rsidRPr="005C7131">
        <w:rPr>
          <w:rFonts w:ascii="Calisto MT" w:hAnsi="Calisto MT"/>
          <w:sz w:val="18"/>
          <w:vertAlign w:val="superscript"/>
          <w:lang w:val="id-ID"/>
        </w:rPr>
        <w:t xml:space="preserve"> </w:t>
      </w:r>
      <w:r w:rsidR="0046788A" w:rsidRPr="005C7131">
        <w:rPr>
          <w:rFonts w:ascii="Calisto MT" w:hAnsi="Calisto MT"/>
          <w:sz w:val="18"/>
          <w:lang w:val="id-ID"/>
        </w:rPr>
        <w:t>Dr.Kariadi Semarang</w:t>
      </w:r>
      <w:r w:rsidR="00C00F83" w:rsidRPr="005C7131">
        <w:rPr>
          <w:rFonts w:ascii="Calisto MT" w:hAnsi="Calisto MT"/>
          <w:sz w:val="18"/>
          <w:lang w:val="id-ID"/>
        </w:rPr>
        <w:t xml:space="preserve"> Hospitals</w:t>
      </w:r>
      <w:r w:rsidR="0046788A" w:rsidRPr="005C7131">
        <w:rPr>
          <w:rFonts w:ascii="Calisto MT" w:hAnsi="Calisto MT"/>
          <w:sz w:val="18"/>
        </w:rPr>
        <w:t>, Semarang Indonesia</w:t>
      </w:r>
    </w:p>
    <w:p w:rsidR="00FD7ABC" w:rsidRPr="00FD7ABC" w:rsidRDefault="004C3754" w:rsidP="00FD7ABC">
      <w:pPr>
        <w:shd w:val="clear" w:color="auto" w:fill="FFFFFF"/>
        <w:spacing w:line="420" w:lineRule="atLeast"/>
        <w:rPr>
          <w:rFonts w:ascii="Helvetica" w:eastAsia="Times New Roman" w:hAnsi="Helvetica" w:cs="Helvetica"/>
          <w:color w:val="3C4043"/>
          <w:sz w:val="20"/>
          <w:szCs w:val="20"/>
          <w:lang w:val="id-ID" w:eastAsia="id-ID"/>
        </w:rPr>
      </w:pPr>
      <w:r w:rsidRPr="005C7131">
        <w:rPr>
          <w:rFonts w:ascii="Calisto MT" w:hAnsi="Calisto MT"/>
          <w:sz w:val="18"/>
          <w:szCs w:val="22"/>
        </w:rPr>
        <w:t xml:space="preserve">*Corresponding author email: </w:t>
      </w:r>
      <w:hyperlink r:id="rId6" w:tgtFrame="_blank" w:history="1">
        <w:r w:rsidR="00FD7ABC" w:rsidRPr="00FD7ABC">
          <w:rPr>
            <w:rFonts w:ascii="Helvetica" w:eastAsia="Times New Roman" w:hAnsi="Helvetica" w:cs="Helvetica"/>
            <w:color w:val="1A73E8"/>
            <w:sz w:val="20"/>
            <w:szCs w:val="20"/>
            <w:lang w:val="id-ID" w:eastAsia="id-ID"/>
          </w:rPr>
          <w:t>jipatnavy@gmail.com</w:t>
        </w:r>
      </w:hyperlink>
    </w:p>
    <w:p w:rsidR="004C3754" w:rsidRPr="005C7131" w:rsidRDefault="004C3754" w:rsidP="004C3754">
      <w:pPr>
        <w:spacing w:line="360" w:lineRule="auto"/>
        <w:rPr>
          <w:rFonts w:ascii="Calisto MT" w:hAnsi="Calisto MT"/>
          <w:sz w:val="18"/>
          <w:szCs w:val="22"/>
          <w:lang w:val="id-ID"/>
        </w:rPr>
      </w:pPr>
    </w:p>
    <w:p w:rsidR="0046788A" w:rsidRPr="00705705" w:rsidRDefault="0046788A" w:rsidP="004C3754">
      <w:pPr>
        <w:spacing w:line="360" w:lineRule="auto"/>
        <w:rPr>
          <w:rFonts w:ascii="Calisto MT" w:hAnsi="Calisto MT" w:cs="Times New Roman"/>
          <w:b/>
          <w:bCs/>
          <w:lang w:val="en-US"/>
        </w:rPr>
      </w:pPr>
    </w:p>
    <w:p w:rsidR="003609F8" w:rsidRPr="005C7131" w:rsidRDefault="00C2418C" w:rsidP="004C3754">
      <w:pPr>
        <w:spacing w:line="360" w:lineRule="auto"/>
        <w:rPr>
          <w:rFonts w:ascii="Calisto MT" w:hAnsi="Calisto MT" w:cs="Times New Roman"/>
          <w:b/>
          <w:bCs/>
          <w:sz w:val="22"/>
          <w:szCs w:val="22"/>
          <w:lang w:val="id-ID"/>
        </w:rPr>
      </w:pPr>
      <w:r w:rsidRPr="005C7131">
        <w:rPr>
          <w:rFonts w:ascii="Calisto MT" w:hAnsi="Calisto MT" w:cs="Times New Roman"/>
          <w:b/>
          <w:bCs/>
          <w:sz w:val="22"/>
          <w:szCs w:val="22"/>
          <w:lang w:val="en-US"/>
        </w:rPr>
        <w:t>ABSTRA</w:t>
      </w:r>
      <w:r w:rsidRPr="005C7131">
        <w:rPr>
          <w:rFonts w:ascii="Calisto MT" w:hAnsi="Calisto MT" w:cs="Times New Roman"/>
          <w:b/>
          <w:bCs/>
          <w:sz w:val="22"/>
          <w:szCs w:val="22"/>
          <w:lang w:val="id-ID"/>
        </w:rPr>
        <w:t>CT</w:t>
      </w:r>
    </w:p>
    <w:p w:rsidR="003609F8" w:rsidRPr="005C7131" w:rsidRDefault="00C2418C" w:rsidP="004C3754">
      <w:pPr>
        <w:spacing w:line="360" w:lineRule="auto"/>
        <w:jc w:val="both"/>
        <w:rPr>
          <w:rFonts w:ascii="Calisto MT" w:hAnsi="Calisto MT"/>
          <w:i/>
          <w:sz w:val="22"/>
          <w:szCs w:val="22"/>
          <w:lang w:val="en-US"/>
        </w:rPr>
      </w:pPr>
      <w:r w:rsidRPr="005C7131">
        <w:rPr>
          <w:rFonts w:ascii="Calisto MT" w:hAnsi="Calisto MT" w:cs="Times New Roman"/>
          <w:b/>
          <w:bCs/>
          <w:sz w:val="22"/>
          <w:szCs w:val="22"/>
          <w:lang w:val="id-ID"/>
        </w:rPr>
        <w:t>Background</w:t>
      </w:r>
      <w:r w:rsidR="003609F8" w:rsidRPr="005C7131">
        <w:rPr>
          <w:rFonts w:ascii="Calisto MT" w:hAnsi="Calisto MT" w:cs="Times New Roman"/>
          <w:b/>
          <w:bCs/>
          <w:sz w:val="22"/>
          <w:szCs w:val="22"/>
          <w:lang w:val="en-US"/>
        </w:rPr>
        <w:t>:</w:t>
      </w:r>
      <w:r w:rsidRPr="005C7131">
        <w:rPr>
          <w:rFonts w:ascii="Calisto MT" w:hAnsi="Calisto MT"/>
          <w:sz w:val="22"/>
          <w:szCs w:val="22"/>
          <w:lang w:val="id-ID"/>
        </w:rPr>
        <w:t xml:space="preserve"> </w:t>
      </w:r>
      <w:r w:rsidRPr="005C7131">
        <w:rPr>
          <w:rFonts w:ascii="Calisto MT" w:hAnsi="Calisto MT"/>
          <w:i/>
          <w:iCs/>
          <w:sz w:val="22"/>
          <w:szCs w:val="22"/>
          <w:lang w:val="en-US"/>
        </w:rPr>
        <w:t>Hearing loss that occurs in pilots due to the high intensity of exposure to noise by aircraft / helicopters. The helicopter noise level ranges from 104-110 dB. Flying hours, acoustic trauma, diabetes mellitus, hypertension and smoking can affect the incidence of hearing loss</w:t>
      </w:r>
    </w:p>
    <w:p w:rsidR="003609F8" w:rsidRPr="005C7131" w:rsidRDefault="004A6B35" w:rsidP="004C3754">
      <w:pPr>
        <w:spacing w:line="360" w:lineRule="auto"/>
        <w:jc w:val="both"/>
        <w:rPr>
          <w:rFonts w:ascii="Calisto MT" w:hAnsi="Calisto MT"/>
          <w:i/>
          <w:iCs/>
          <w:sz w:val="22"/>
          <w:szCs w:val="22"/>
          <w:lang w:val="id-ID"/>
        </w:rPr>
      </w:pPr>
      <w:r w:rsidRPr="005C7131">
        <w:rPr>
          <w:rFonts w:ascii="Calisto MT" w:hAnsi="Calisto MT"/>
          <w:b/>
          <w:bCs/>
          <w:sz w:val="22"/>
          <w:szCs w:val="22"/>
          <w:lang w:val="id-ID"/>
        </w:rPr>
        <w:t>Objective</w:t>
      </w:r>
      <w:r w:rsidR="003609F8" w:rsidRPr="005C7131">
        <w:rPr>
          <w:rFonts w:ascii="Calisto MT" w:hAnsi="Calisto MT"/>
          <w:b/>
          <w:bCs/>
          <w:sz w:val="22"/>
          <w:szCs w:val="22"/>
          <w:lang w:val="en-US"/>
        </w:rPr>
        <w:t>:</w:t>
      </w:r>
      <w:bookmarkStart w:id="0" w:name="_Hlk35032159"/>
      <w:r w:rsidR="00C2418C" w:rsidRPr="005C7131">
        <w:rPr>
          <w:rFonts w:ascii="Calisto MT" w:hAnsi="Calisto MT"/>
          <w:sz w:val="22"/>
          <w:szCs w:val="22"/>
          <w:lang w:val="id-ID"/>
        </w:rPr>
        <w:t xml:space="preserve"> </w:t>
      </w:r>
      <w:bookmarkEnd w:id="0"/>
      <w:r w:rsidR="00C2418C" w:rsidRPr="005C7131">
        <w:rPr>
          <w:rFonts w:ascii="Calisto MT" w:hAnsi="Calisto MT"/>
          <w:i/>
          <w:sz w:val="22"/>
          <w:szCs w:val="22"/>
        </w:rPr>
        <w:t xml:space="preserve">Knowing the factors that are related to hearing loss in the Military Helicopter Crew of </w:t>
      </w:r>
      <w:proofErr w:type="spellStart"/>
      <w:r w:rsidR="00C2418C" w:rsidRPr="005C7131">
        <w:rPr>
          <w:rFonts w:ascii="Calisto MT" w:hAnsi="Calisto MT"/>
          <w:i/>
          <w:sz w:val="22"/>
          <w:szCs w:val="22"/>
        </w:rPr>
        <w:t>Puspenerbad</w:t>
      </w:r>
      <w:proofErr w:type="spellEnd"/>
      <w:r w:rsidR="00C2418C" w:rsidRPr="005C7131">
        <w:rPr>
          <w:rFonts w:ascii="Calisto MT" w:hAnsi="Calisto MT"/>
          <w:i/>
          <w:sz w:val="22"/>
          <w:szCs w:val="22"/>
        </w:rPr>
        <w:t xml:space="preserve"> Semarang</w:t>
      </w:r>
      <w:r w:rsidR="00C2418C" w:rsidRPr="005C7131">
        <w:rPr>
          <w:rFonts w:ascii="Calisto MT" w:hAnsi="Calisto MT"/>
          <w:i/>
          <w:sz w:val="22"/>
          <w:szCs w:val="22"/>
          <w:lang w:val="id-ID"/>
        </w:rPr>
        <w:t>.</w:t>
      </w:r>
    </w:p>
    <w:p w:rsidR="003609F8" w:rsidRPr="005C7131" w:rsidRDefault="00C2418C" w:rsidP="004C3754">
      <w:pPr>
        <w:spacing w:line="360" w:lineRule="auto"/>
        <w:jc w:val="both"/>
        <w:rPr>
          <w:rFonts w:ascii="Calisto MT" w:hAnsi="Calisto MT"/>
          <w:i/>
          <w:sz w:val="22"/>
          <w:szCs w:val="22"/>
          <w:lang w:val="id-ID"/>
        </w:rPr>
      </w:pPr>
      <w:r w:rsidRPr="005C7131">
        <w:rPr>
          <w:rFonts w:ascii="Calisto MT" w:hAnsi="Calisto MT"/>
          <w:b/>
          <w:bCs/>
          <w:sz w:val="22"/>
          <w:szCs w:val="22"/>
        </w:rPr>
        <w:t>Met</w:t>
      </w:r>
      <w:r w:rsidRPr="005C7131">
        <w:rPr>
          <w:rFonts w:ascii="Calisto MT" w:hAnsi="Calisto MT"/>
          <w:b/>
          <w:bCs/>
          <w:sz w:val="22"/>
          <w:szCs w:val="22"/>
          <w:lang w:val="id-ID"/>
        </w:rPr>
        <w:t>hods</w:t>
      </w:r>
      <w:r w:rsidR="003609F8" w:rsidRPr="005C7131">
        <w:rPr>
          <w:rFonts w:ascii="Calisto MT" w:hAnsi="Calisto MT"/>
          <w:b/>
          <w:bCs/>
          <w:sz w:val="22"/>
          <w:szCs w:val="22"/>
        </w:rPr>
        <w:t>:</w:t>
      </w:r>
      <w:r w:rsidRPr="005C7131">
        <w:rPr>
          <w:rFonts w:ascii="Calisto MT" w:hAnsi="Calisto MT"/>
          <w:b/>
          <w:bCs/>
          <w:sz w:val="22"/>
          <w:szCs w:val="22"/>
          <w:lang w:val="id-ID"/>
        </w:rPr>
        <w:t xml:space="preserve"> </w:t>
      </w:r>
      <w:r w:rsidRPr="005C7131">
        <w:rPr>
          <w:rFonts w:ascii="Calisto MT" w:hAnsi="Calisto MT"/>
          <w:i/>
          <w:sz w:val="22"/>
          <w:szCs w:val="22"/>
        </w:rPr>
        <w:t xml:space="preserve">Observational research with cross-sectional design on the pilot crew of the </w:t>
      </w:r>
      <w:proofErr w:type="spellStart"/>
      <w:r w:rsidRPr="005C7131">
        <w:rPr>
          <w:rFonts w:ascii="Calisto MT" w:hAnsi="Calisto MT"/>
          <w:i/>
          <w:sz w:val="22"/>
          <w:szCs w:val="22"/>
        </w:rPr>
        <w:t>Puspenerbad</w:t>
      </w:r>
      <w:proofErr w:type="spellEnd"/>
      <w:r w:rsidRPr="005C7131">
        <w:rPr>
          <w:rFonts w:ascii="Calisto MT" w:hAnsi="Calisto MT"/>
          <w:i/>
          <w:sz w:val="22"/>
          <w:szCs w:val="22"/>
        </w:rPr>
        <w:t xml:space="preserve"> helicopter</w:t>
      </w:r>
      <w:r w:rsidR="00705705" w:rsidRPr="005C7131">
        <w:rPr>
          <w:rFonts w:ascii="Calisto MT" w:hAnsi="Calisto MT"/>
          <w:i/>
          <w:sz w:val="22"/>
          <w:szCs w:val="22"/>
          <w:lang w:val="id-ID"/>
        </w:rPr>
        <w:t xml:space="preserve"> </w:t>
      </w:r>
      <w:r w:rsidR="00705705" w:rsidRPr="005C7131">
        <w:rPr>
          <w:rFonts w:ascii="Calisto MT" w:hAnsi="Calisto MT"/>
          <w:i/>
          <w:sz w:val="22"/>
          <w:szCs w:val="22"/>
        </w:rPr>
        <w:t>Semarang</w:t>
      </w:r>
      <w:r w:rsidRPr="005C7131">
        <w:rPr>
          <w:rFonts w:ascii="Calisto MT" w:hAnsi="Calisto MT"/>
          <w:i/>
          <w:sz w:val="22"/>
          <w:szCs w:val="22"/>
        </w:rPr>
        <w:t>, aged 20-58 years, the sample was determined as many as 96. Hearing loss consists of hearing loss and tinnitus</w:t>
      </w:r>
      <w:r w:rsidR="00705705" w:rsidRPr="005C7131">
        <w:rPr>
          <w:rFonts w:ascii="Calisto MT" w:hAnsi="Calisto MT"/>
          <w:i/>
          <w:sz w:val="22"/>
          <w:szCs w:val="22"/>
          <w:lang w:val="id-ID"/>
        </w:rPr>
        <w:t>,</w:t>
      </w:r>
      <w:r w:rsidRPr="005C7131">
        <w:rPr>
          <w:rFonts w:ascii="Calisto MT" w:hAnsi="Calisto MT"/>
          <w:i/>
          <w:sz w:val="22"/>
          <w:szCs w:val="22"/>
        </w:rPr>
        <w:t xml:space="preserve"> was assessed by </w:t>
      </w:r>
      <w:proofErr w:type="spellStart"/>
      <w:r w:rsidRPr="005C7131">
        <w:rPr>
          <w:rFonts w:ascii="Calisto MT" w:hAnsi="Calisto MT"/>
          <w:i/>
          <w:sz w:val="22"/>
          <w:szCs w:val="22"/>
        </w:rPr>
        <w:t>otoscopy</w:t>
      </w:r>
      <w:proofErr w:type="spellEnd"/>
      <w:r w:rsidRPr="005C7131">
        <w:rPr>
          <w:rFonts w:ascii="Calisto MT" w:hAnsi="Calisto MT"/>
          <w:i/>
          <w:sz w:val="22"/>
          <w:szCs w:val="22"/>
        </w:rPr>
        <w:t xml:space="preserve"> and audiometry. Tin</w:t>
      </w:r>
      <w:r w:rsidRPr="005C7131">
        <w:rPr>
          <w:rFonts w:ascii="Calisto MT" w:hAnsi="Calisto MT"/>
          <w:i/>
          <w:sz w:val="22"/>
          <w:szCs w:val="22"/>
          <w:lang w:val="id-ID"/>
        </w:rPr>
        <w:t>nitus</w:t>
      </w:r>
      <w:r w:rsidR="00705705" w:rsidRPr="005C7131">
        <w:rPr>
          <w:rFonts w:ascii="Calisto MT" w:hAnsi="Calisto MT"/>
          <w:i/>
          <w:sz w:val="22"/>
          <w:szCs w:val="22"/>
        </w:rPr>
        <w:t xml:space="preserve"> </w:t>
      </w:r>
      <w:r w:rsidR="00705705" w:rsidRPr="005C7131">
        <w:rPr>
          <w:rFonts w:ascii="Calisto MT" w:hAnsi="Calisto MT"/>
          <w:i/>
          <w:sz w:val="22"/>
          <w:szCs w:val="22"/>
          <w:lang w:val="id-ID"/>
        </w:rPr>
        <w:t xml:space="preserve">was </w:t>
      </w:r>
      <w:r w:rsidRPr="005C7131">
        <w:rPr>
          <w:rFonts w:ascii="Calisto MT" w:hAnsi="Calisto MT"/>
          <w:i/>
          <w:sz w:val="22"/>
          <w:szCs w:val="22"/>
        </w:rPr>
        <w:t xml:space="preserve">obtained from the history. Previous ear surgery history, infection of the outer ear and middle ear, as well as a history of or having taken ototoxic drugs (kanamycin, </w:t>
      </w:r>
      <w:proofErr w:type="spellStart"/>
      <w:r w:rsidRPr="005C7131">
        <w:rPr>
          <w:rFonts w:ascii="Calisto MT" w:hAnsi="Calisto MT"/>
          <w:i/>
          <w:sz w:val="22"/>
          <w:szCs w:val="22"/>
        </w:rPr>
        <w:t>cisplatin</w:t>
      </w:r>
      <w:proofErr w:type="spellEnd"/>
      <w:r w:rsidRPr="005C7131">
        <w:rPr>
          <w:rFonts w:ascii="Calisto MT" w:hAnsi="Calisto MT"/>
          <w:i/>
          <w:sz w:val="22"/>
          <w:szCs w:val="22"/>
        </w:rPr>
        <w:t xml:space="preserve"> and carboplatin) were excluded. Data analysis used the chi-square test and fisher's exact and </w:t>
      </w:r>
      <w:proofErr w:type="gramStart"/>
      <w:r w:rsidRPr="005C7131">
        <w:rPr>
          <w:rFonts w:ascii="Calisto MT" w:hAnsi="Calisto MT"/>
          <w:i/>
          <w:sz w:val="22"/>
          <w:szCs w:val="22"/>
        </w:rPr>
        <w:t>yates</w:t>
      </w:r>
      <w:proofErr w:type="gramEnd"/>
      <w:r w:rsidRPr="005C7131">
        <w:rPr>
          <w:rFonts w:ascii="Calisto MT" w:hAnsi="Calisto MT"/>
          <w:i/>
          <w:sz w:val="22"/>
          <w:szCs w:val="22"/>
        </w:rPr>
        <w:t xml:space="preserve"> correction.</w:t>
      </w:r>
    </w:p>
    <w:p w:rsidR="003609F8" w:rsidRPr="005C7131" w:rsidRDefault="00C2418C" w:rsidP="004C3754">
      <w:pPr>
        <w:spacing w:line="360" w:lineRule="auto"/>
        <w:jc w:val="both"/>
        <w:rPr>
          <w:rFonts w:ascii="Calisto MT" w:hAnsi="Calisto MT"/>
          <w:i/>
          <w:color w:val="FF0000"/>
          <w:sz w:val="22"/>
          <w:szCs w:val="22"/>
          <w:lang w:val="en-US"/>
        </w:rPr>
      </w:pPr>
      <w:r w:rsidRPr="005C7131">
        <w:rPr>
          <w:rFonts w:ascii="Calisto MT" w:hAnsi="Calisto MT"/>
          <w:b/>
          <w:bCs/>
          <w:sz w:val="22"/>
          <w:szCs w:val="22"/>
          <w:lang w:val="id-ID"/>
        </w:rPr>
        <w:t>Results</w:t>
      </w:r>
      <w:r w:rsidR="003609F8" w:rsidRPr="005C7131">
        <w:rPr>
          <w:rFonts w:ascii="Calisto MT" w:hAnsi="Calisto MT"/>
          <w:b/>
          <w:bCs/>
          <w:sz w:val="22"/>
          <w:szCs w:val="22"/>
        </w:rPr>
        <w:t>:</w:t>
      </w:r>
      <w:r w:rsidRPr="005C7131">
        <w:rPr>
          <w:rFonts w:ascii="Calisto MT" w:hAnsi="Calisto MT"/>
          <w:b/>
          <w:bCs/>
          <w:sz w:val="22"/>
          <w:szCs w:val="22"/>
          <w:lang w:val="id-ID"/>
        </w:rPr>
        <w:t xml:space="preserve"> </w:t>
      </w:r>
      <w:r w:rsidRPr="005C7131">
        <w:rPr>
          <w:rFonts w:ascii="Calisto MT" w:hAnsi="Calisto MT"/>
          <w:i/>
          <w:sz w:val="22"/>
          <w:szCs w:val="22"/>
        </w:rPr>
        <w:t xml:space="preserve">One hundred and fourteen samples with a mean age of 26.54 + 4.72 were all male. Several factors such as flying hours (p = 0.698), acoustic trauma (p = 0.151), diabetes mellitus (p = 0.596), smoking (p = 0.222), hypertension (p = 0.356) were not associated with </w:t>
      </w:r>
      <w:proofErr w:type="spellStart"/>
      <w:r w:rsidRPr="005C7131">
        <w:rPr>
          <w:rFonts w:ascii="Calisto MT" w:hAnsi="Calisto MT"/>
          <w:i/>
          <w:sz w:val="22"/>
          <w:szCs w:val="22"/>
        </w:rPr>
        <w:t>sensorineural</w:t>
      </w:r>
      <w:proofErr w:type="spellEnd"/>
      <w:r w:rsidRPr="005C7131">
        <w:rPr>
          <w:rFonts w:ascii="Calisto MT" w:hAnsi="Calisto MT"/>
          <w:i/>
          <w:sz w:val="22"/>
          <w:szCs w:val="22"/>
        </w:rPr>
        <w:t xml:space="preserve"> hearing loss. Several factors such as flight hours (p = 0.706), acoustic trauma (p = 0.5160), diabetes mellitus (p = 0.789), smoking (p = 0.495), hypertension (p = 0.112) were not associated with tinnitus.</w:t>
      </w:r>
    </w:p>
    <w:p w:rsidR="00705705" w:rsidRPr="005C7131" w:rsidRDefault="00C2418C" w:rsidP="004C3754">
      <w:pPr>
        <w:spacing w:line="360" w:lineRule="auto"/>
        <w:jc w:val="both"/>
        <w:rPr>
          <w:rFonts w:ascii="Calisto MT" w:hAnsi="Calisto MT"/>
          <w:bCs/>
          <w:sz w:val="22"/>
          <w:szCs w:val="22"/>
          <w:lang w:val="id-ID"/>
        </w:rPr>
      </w:pPr>
      <w:r w:rsidRPr="005C7131">
        <w:rPr>
          <w:rFonts w:ascii="Calisto MT" w:hAnsi="Calisto MT"/>
          <w:b/>
          <w:bCs/>
          <w:sz w:val="22"/>
          <w:szCs w:val="22"/>
          <w:lang w:val="id-ID"/>
        </w:rPr>
        <w:t>Conclusion</w:t>
      </w:r>
      <w:r w:rsidR="003609F8" w:rsidRPr="005C7131">
        <w:rPr>
          <w:rFonts w:ascii="Calisto MT" w:hAnsi="Calisto MT"/>
          <w:b/>
          <w:bCs/>
          <w:sz w:val="22"/>
          <w:szCs w:val="22"/>
          <w:lang w:val="en-US"/>
        </w:rPr>
        <w:t>:</w:t>
      </w:r>
      <w:r w:rsidRPr="005C7131">
        <w:rPr>
          <w:rFonts w:ascii="Calisto MT" w:hAnsi="Calisto MT"/>
          <w:sz w:val="22"/>
          <w:szCs w:val="22"/>
          <w:lang w:val="id-ID"/>
        </w:rPr>
        <w:t xml:space="preserve"> </w:t>
      </w:r>
      <w:r w:rsidRPr="005C7131">
        <w:rPr>
          <w:rFonts w:ascii="Calisto MT" w:hAnsi="Calisto MT"/>
          <w:bCs/>
          <w:i/>
          <w:sz w:val="22"/>
          <w:szCs w:val="22"/>
        </w:rPr>
        <w:t xml:space="preserve">There is no </w:t>
      </w:r>
      <w:r w:rsidR="00705705" w:rsidRPr="005C7131">
        <w:rPr>
          <w:rFonts w:ascii="Calisto MT" w:hAnsi="Calisto MT"/>
          <w:bCs/>
          <w:i/>
          <w:sz w:val="22"/>
          <w:szCs w:val="22"/>
          <w:lang w:val="id-ID"/>
        </w:rPr>
        <w:t>asso</w:t>
      </w:r>
      <w:r w:rsidRPr="005C7131">
        <w:rPr>
          <w:rFonts w:ascii="Calisto MT" w:hAnsi="Calisto MT"/>
          <w:bCs/>
          <w:i/>
          <w:sz w:val="22"/>
          <w:szCs w:val="22"/>
          <w:lang w:val="id-ID"/>
        </w:rPr>
        <w:t xml:space="preserve">ciation </w:t>
      </w:r>
      <w:r w:rsidRPr="005C7131">
        <w:rPr>
          <w:rFonts w:ascii="Calisto MT" w:hAnsi="Calisto MT"/>
          <w:bCs/>
          <w:i/>
          <w:sz w:val="22"/>
          <w:szCs w:val="22"/>
        </w:rPr>
        <w:t>between flight hours, acoustic trauma, diabetes mellitus, hypertension, and smoking with hearing loss</w:t>
      </w:r>
      <w:r w:rsidRPr="005C7131">
        <w:rPr>
          <w:rFonts w:ascii="Calisto MT" w:hAnsi="Calisto MT"/>
          <w:bCs/>
          <w:i/>
          <w:sz w:val="22"/>
          <w:szCs w:val="22"/>
          <w:lang w:val="id-ID"/>
        </w:rPr>
        <w:t>.</w:t>
      </w:r>
    </w:p>
    <w:p w:rsidR="003609F8" w:rsidRPr="005C7131" w:rsidRDefault="00C2418C" w:rsidP="004C3754">
      <w:pPr>
        <w:spacing w:line="360" w:lineRule="auto"/>
        <w:jc w:val="both"/>
        <w:rPr>
          <w:rFonts w:ascii="Calisto MT" w:hAnsi="Calisto MT"/>
          <w:bCs/>
          <w:i/>
          <w:sz w:val="22"/>
          <w:szCs w:val="22"/>
          <w:lang w:val="id-ID"/>
        </w:rPr>
      </w:pPr>
      <w:r w:rsidRPr="005C7131">
        <w:rPr>
          <w:rFonts w:ascii="Calisto MT" w:hAnsi="Calisto MT"/>
          <w:b/>
          <w:bCs/>
          <w:sz w:val="22"/>
          <w:szCs w:val="22"/>
          <w:lang w:val="id-ID"/>
        </w:rPr>
        <w:t>Key words</w:t>
      </w:r>
      <w:r w:rsidR="003609F8" w:rsidRPr="005C7131">
        <w:rPr>
          <w:rFonts w:ascii="Calisto MT" w:hAnsi="Calisto MT"/>
          <w:b/>
          <w:bCs/>
          <w:sz w:val="22"/>
          <w:szCs w:val="22"/>
          <w:lang w:val="en-US"/>
        </w:rPr>
        <w:t>:</w:t>
      </w:r>
      <w:r w:rsidRPr="005C7131">
        <w:rPr>
          <w:rFonts w:ascii="Calisto MT" w:hAnsi="Calisto MT"/>
          <w:sz w:val="22"/>
          <w:szCs w:val="22"/>
        </w:rPr>
        <w:t xml:space="preserve"> </w:t>
      </w:r>
      <w:r w:rsidRPr="005C7131">
        <w:rPr>
          <w:rFonts w:ascii="Calisto MT" w:hAnsi="Calisto MT"/>
          <w:bCs/>
          <w:i/>
          <w:sz w:val="22"/>
          <w:szCs w:val="22"/>
          <w:lang w:val="id-ID"/>
        </w:rPr>
        <w:t>Hearing l</w:t>
      </w:r>
      <w:r w:rsidR="004A6B35" w:rsidRPr="005C7131">
        <w:rPr>
          <w:rFonts w:ascii="Calisto MT" w:hAnsi="Calisto MT"/>
          <w:bCs/>
          <w:i/>
          <w:sz w:val="22"/>
          <w:szCs w:val="22"/>
          <w:lang w:val="id-ID"/>
        </w:rPr>
        <w:t>o</w:t>
      </w:r>
      <w:r w:rsidRPr="005C7131">
        <w:rPr>
          <w:rFonts w:ascii="Calisto MT" w:hAnsi="Calisto MT"/>
          <w:bCs/>
          <w:i/>
          <w:sz w:val="22"/>
          <w:szCs w:val="22"/>
          <w:lang w:val="id-ID"/>
        </w:rPr>
        <w:t>ss, tinnitus, helicopter crew.</w:t>
      </w:r>
    </w:p>
    <w:p w:rsidR="005C7131" w:rsidRPr="005C7131" w:rsidRDefault="005C7131" w:rsidP="004C3754">
      <w:pPr>
        <w:spacing w:line="360" w:lineRule="auto"/>
        <w:jc w:val="both"/>
        <w:rPr>
          <w:rFonts w:ascii="Calisto MT" w:hAnsi="Calisto MT"/>
          <w:sz w:val="22"/>
          <w:szCs w:val="22"/>
          <w:lang w:val="id-ID"/>
        </w:rPr>
      </w:pPr>
    </w:p>
    <w:p w:rsidR="0016716B" w:rsidRPr="005C7131" w:rsidRDefault="0016716B" w:rsidP="0016716B">
      <w:pPr>
        <w:spacing w:line="360" w:lineRule="auto"/>
        <w:rPr>
          <w:rFonts w:ascii="Calisto MT" w:hAnsi="Calisto MT" w:cs="Times New Roman"/>
          <w:b/>
          <w:bCs/>
          <w:sz w:val="22"/>
          <w:szCs w:val="22"/>
          <w:lang w:val="en-US"/>
        </w:rPr>
      </w:pPr>
      <w:r w:rsidRPr="005C7131">
        <w:rPr>
          <w:rFonts w:ascii="Calisto MT" w:hAnsi="Calisto MT" w:cs="Times New Roman"/>
          <w:b/>
          <w:bCs/>
          <w:sz w:val="22"/>
          <w:szCs w:val="22"/>
          <w:lang w:val="en-US"/>
        </w:rPr>
        <w:t>ABSTRAK</w:t>
      </w:r>
    </w:p>
    <w:p w:rsidR="0016716B" w:rsidRPr="005C7131" w:rsidRDefault="0016716B" w:rsidP="0016716B">
      <w:pPr>
        <w:spacing w:line="360" w:lineRule="auto"/>
        <w:jc w:val="both"/>
        <w:rPr>
          <w:rFonts w:ascii="Calisto MT" w:hAnsi="Calisto MT"/>
          <w:sz w:val="22"/>
          <w:szCs w:val="22"/>
          <w:lang w:val="en-US"/>
        </w:rPr>
      </w:pPr>
      <w:proofErr w:type="spellStart"/>
      <w:r w:rsidRPr="005C7131">
        <w:rPr>
          <w:rFonts w:ascii="Calisto MT" w:hAnsi="Calisto MT" w:cs="Times New Roman"/>
          <w:b/>
          <w:bCs/>
          <w:sz w:val="22"/>
          <w:szCs w:val="22"/>
          <w:lang w:val="en-US"/>
        </w:rPr>
        <w:t>Latar</w:t>
      </w:r>
      <w:proofErr w:type="spellEnd"/>
      <w:r w:rsidR="00925292" w:rsidRPr="005C7131">
        <w:rPr>
          <w:rFonts w:ascii="Calisto MT" w:hAnsi="Calisto MT" w:cs="Times New Roman"/>
          <w:b/>
          <w:bCs/>
          <w:sz w:val="22"/>
          <w:szCs w:val="22"/>
          <w:lang w:val="id-ID"/>
        </w:rPr>
        <w:t xml:space="preserve"> </w:t>
      </w:r>
      <w:proofErr w:type="spellStart"/>
      <w:r w:rsidRPr="005C7131">
        <w:rPr>
          <w:rFonts w:ascii="Calisto MT" w:hAnsi="Calisto MT" w:cs="Times New Roman"/>
          <w:b/>
          <w:bCs/>
          <w:sz w:val="22"/>
          <w:szCs w:val="22"/>
          <w:lang w:val="en-US"/>
        </w:rPr>
        <w:t>belakang</w:t>
      </w:r>
      <w:proofErr w:type="spellEnd"/>
      <w:r w:rsidRPr="005C7131">
        <w:rPr>
          <w:rFonts w:ascii="Calisto MT" w:hAnsi="Calisto MT" w:cs="Times New Roman"/>
          <w:b/>
          <w:bCs/>
          <w:sz w:val="22"/>
          <w:szCs w:val="22"/>
          <w:lang w:val="en-US"/>
        </w:rPr>
        <w:t>:</w:t>
      </w:r>
      <w:r w:rsidR="00925292" w:rsidRPr="005C7131">
        <w:rPr>
          <w:rFonts w:ascii="Calisto MT" w:hAnsi="Calisto MT"/>
          <w:sz w:val="22"/>
          <w:szCs w:val="22"/>
          <w:lang w:val="en-US"/>
        </w:rPr>
        <w:t xml:space="preserve"> </w:t>
      </w:r>
      <w:proofErr w:type="spellStart"/>
      <w:r w:rsidRPr="005C7131">
        <w:rPr>
          <w:rFonts w:ascii="Calisto MT" w:hAnsi="Calisto MT"/>
          <w:iCs/>
          <w:sz w:val="22"/>
          <w:szCs w:val="22"/>
          <w:lang w:val="en-US"/>
        </w:rPr>
        <w:t>Gangguan</w:t>
      </w:r>
      <w:proofErr w:type="spellEnd"/>
      <w:r w:rsidR="00925292" w:rsidRPr="005C7131">
        <w:rPr>
          <w:rFonts w:ascii="Calisto MT" w:hAnsi="Calisto MT"/>
          <w:iCs/>
          <w:sz w:val="22"/>
          <w:szCs w:val="22"/>
          <w:lang w:val="id-ID"/>
        </w:rPr>
        <w:t xml:space="preserve"> </w:t>
      </w:r>
      <w:proofErr w:type="spellStart"/>
      <w:r w:rsidRPr="005C7131">
        <w:rPr>
          <w:rFonts w:ascii="Calisto MT" w:hAnsi="Calisto MT"/>
          <w:iCs/>
          <w:sz w:val="22"/>
          <w:szCs w:val="22"/>
          <w:lang w:val="en-US"/>
        </w:rPr>
        <w:t>pendengaran</w:t>
      </w:r>
      <w:proofErr w:type="spellEnd"/>
      <w:r w:rsidRPr="005C7131">
        <w:rPr>
          <w:rFonts w:ascii="Calisto MT" w:hAnsi="Calisto MT"/>
          <w:iCs/>
          <w:sz w:val="22"/>
          <w:szCs w:val="22"/>
          <w:lang w:val="en-US"/>
        </w:rPr>
        <w:t xml:space="preserve"> yang </w:t>
      </w:r>
      <w:proofErr w:type="spellStart"/>
      <w:r w:rsidRPr="005C7131">
        <w:rPr>
          <w:rFonts w:ascii="Calisto MT" w:hAnsi="Calisto MT"/>
          <w:iCs/>
          <w:sz w:val="22"/>
          <w:szCs w:val="22"/>
          <w:lang w:val="en-US"/>
        </w:rPr>
        <w:t>terjadi</w:t>
      </w:r>
      <w:proofErr w:type="spellEnd"/>
      <w:r w:rsidRPr="005C7131">
        <w:rPr>
          <w:rFonts w:ascii="Calisto MT" w:hAnsi="Calisto MT"/>
          <w:iCs/>
          <w:sz w:val="22"/>
          <w:szCs w:val="22"/>
          <w:lang w:val="en-US"/>
        </w:rPr>
        <w:t xml:space="preserve"> </w:t>
      </w:r>
      <w:proofErr w:type="spellStart"/>
      <w:r w:rsidRPr="005C7131">
        <w:rPr>
          <w:rFonts w:ascii="Calisto MT" w:hAnsi="Calisto MT"/>
          <w:iCs/>
          <w:sz w:val="22"/>
          <w:szCs w:val="22"/>
          <w:lang w:val="en-US"/>
        </w:rPr>
        <w:t>pada</w:t>
      </w:r>
      <w:proofErr w:type="spellEnd"/>
      <w:r w:rsidRPr="005C7131">
        <w:rPr>
          <w:rFonts w:ascii="Calisto MT" w:hAnsi="Calisto MT"/>
          <w:iCs/>
          <w:sz w:val="22"/>
          <w:szCs w:val="22"/>
          <w:lang w:val="en-US"/>
        </w:rPr>
        <w:t xml:space="preserve"> </w:t>
      </w:r>
      <w:proofErr w:type="spellStart"/>
      <w:r w:rsidRPr="005C7131">
        <w:rPr>
          <w:rFonts w:ascii="Calisto MT" w:hAnsi="Calisto MT"/>
          <w:iCs/>
          <w:sz w:val="22"/>
          <w:szCs w:val="22"/>
          <w:lang w:val="en-US"/>
        </w:rPr>
        <w:t>penerbang</w:t>
      </w:r>
      <w:proofErr w:type="spellEnd"/>
      <w:r w:rsidRPr="005C7131">
        <w:rPr>
          <w:rFonts w:ascii="Calisto MT" w:hAnsi="Calisto MT"/>
          <w:iCs/>
          <w:sz w:val="22"/>
          <w:szCs w:val="22"/>
          <w:lang w:val="id-ID"/>
        </w:rPr>
        <w:t xml:space="preserve"> </w:t>
      </w:r>
      <w:proofErr w:type="spellStart"/>
      <w:r w:rsidRPr="005C7131">
        <w:rPr>
          <w:rFonts w:ascii="Calisto MT" w:hAnsi="Calisto MT"/>
          <w:iCs/>
          <w:sz w:val="22"/>
          <w:szCs w:val="22"/>
          <w:lang w:val="en-US"/>
        </w:rPr>
        <w:t>karena</w:t>
      </w:r>
      <w:proofErr w:type="spellEnd"/>
      <w:r w:rsidRPr="005C7131">
        <w:rPr>
          <w:rFonts w:ascii="Calisto MT" w:hAnsi="Calisto MT"/>
          <w:iCs/>
          <w:sz w:val="22"/>
          <w:szCs w:val="22"/>
          <w:lang w:val="id-ID"/>
        </w:rPr>
        <w:t xml:space="preserve"> </w:t>
      </w:r>
      <w:proofErr w:type="spellStart"/>
      <w:r w:rsidRPr="005C7131">
        <w:rPr>
          <w:rFonts w:ascii="Calisto MT" w:hAnsi="Calisto MT"/>
          <w:iCs/>
          <w:sz w:val="22"/>
          <w:szCs w:val="22"/>
          <w:lang w:val="en-US"/>
        </w:rPr>
        <w:t>tingginya</w:t>
      </w:r>
      <w:proofErr w:type="spellEnd"/>
      <w:r w:rsidRPr="005C7131">
        <w:rPr>
          <w:rFonts w:ascii="Calisto MT" w:hAnsi="Calisto MT"/>
          <w:iCs/>
          <w:sz w:val="22"/>
          <w:szCs w:val="22"/>
          <w:lang w:val="id-ID"/>
        </w:rPr>
        <w:t xml:space="preserve"> </w:t>
      </w:r>
      <w:proofErr w:type="spellStart"/>
      <w:r w:rsidRPr="005C7131">
        <w:rPr>
          <w:rFonts w:ascii="Calisto MT" w:hAnsi="Calisto MT"/>
          <w:iCs/>
          <w:sz w:val="22"/>
          <w:szCs w:val="22"/>
          <w:lang w:val="en-US"/>
        </w:rPr>
        <w:t>intensitas</w:t>
      </w:r>
      <w:proofErr w:type="spellEnd"/>
      <w:r w:rsidRPr="005C7131">
        <w:rPr>
          <w:rFonts w:ascii="Calisto MT" w:hAnsi="Calisto MT"/>
          <w:iCs/>
          <w:sz w:val="22"/>
          <w:szCs w:val="22"/>
          <w:lang w:val="id-ID"/>
        </w:rPr>
        <w:t xml:space="preserve"> </w:t>
      </w:r>
      <w:proofErr w:type="spellStart"/>
      <w:r w:rsidRPr="005C7131">
        <w:rPr>
          <w:rFonts w:ascii="Calisto MT" w:hAnsi="Calisto MT"/>
          <w:iCs/>
          <w:sz w:val="22"/>
          <w:szCs w:val="22"/>
          <w:lang w:val="en-US"/>
        </w:rPr>
        <w:t>terpapar</w:t>
      </w:r>
      <w:proofErr w:type="spellEnd"/>
      <w:r w:rsidRPr="005C7131">
        <w:rPr>
          <w:rFonts w:ascii="Calisto MT" w:hAnsi="Calisto MT"/>
          <w:iCs/>
          <w:sz w:val="22"/>
          <w:szCs w:val="22"/>
          <w:lang w:val="id-ID"/>
        </w:rPr>
        <w:t xml:space="preserve"> </w:t>
      </w:r>
      <w:proofErr w:type="spellStart"/>
      <w:r w:rsidRPr="005C7131">
        <w:rPr>
          <w:rFonts w:ascii="Calisto MT" w:hAnsi="Calisto MT"/>
          <w:iCs/>
          <w:sz w:val="22"/>
          <w:szCs w:val="22"/>
          <w:lang w:val="en-US"/>
        </w:rPr>
        <w:t>bising</w:t>
      </w:r>
      <w:proofErr w:type="spellEnd"/>
      <w:r w:rsidRPr="005C7131">
        <w:rPr>
          <w:rFonts w:ascii="Calisto MT" w:hAnsi="Calisto MT"/>
          <w:iCs/>
          <w:sz w:val="22"/>
          <w:szCs w:val="22"/>
          <w:lang w:val="en-US"/>
        </w:rPr>
        <w:t xml:space="preserve"> </w:t>
      </w:r>
      <w:proofErr w:type="spellStart"/>
      <w:r w:rsidRPr="005C7131">
        <w:rPr>
          <w:rFonts w:ascii="Calisto MT" w:hAnsi="Calisto MT"/>
          <w:iCs/>
          <w:sz w:val="22"/>
          <w:szCs w:val="22"/>
          <w:lang w:val="en-US"/>
        </w:rPr>
        <w:t>oleh</w:t>
      </w:r>
      <w:proofErr w:type="spellEnd"/>
      <w:r w:rsidRPr="005C7131">
        <w:rPr>
          <w:rFonts w:ascii="Calisto MT" w:hAnsi="Calisto MT"/>
          <w:iCs/>
          <w:sz w:val="22"/>
          <w:szCs w:val="22"/>
          <w:lang w:val="en-US"/>
        </w:rPr>
        <w:t xml:space="preserve"> </w:t>
      </w:r>
      <w:proofErr w:type="spellStart"/>
      <w:r w:rsidRPr="005C7131">
        <w:rPr>
          <w:rFonts w:ascii="Calisto MT" w:hAnsi="Calisto MT"/>
          <w:iCs/>
          <w:sz w:val="22"/>
          <w:szCs w:val="22"/>
          <w:lang w:val="en-US"/>
        </w:rPr>
        <w:t>pesawat</w:t>
      </w:r>
      <w:proofErr w:type="spellEnd"/>
      <w:r w:rsidRPr="005C7131">
        <w:rPr>
          <w:rFonts w:ascii="Calisto MT" w:hAnsi="Calisto MT"/>
          <w:iCs/>
          <w:sz w:val="22"/>
          <w:szCs w:val="22"/>
          <w:lang w:val="id-ID"/>
        </w:rPr>
        <w:t>/helikopter</w:t>
      </w:r>
      <w:r w:rsidRPr="005C7131">
        <w:rPr>
          <w:rFonts w:ascii="Calisto MT" w:hAnsi="Calisto MT"/>
          <w:iCs/>
          <w:sz w:val="22"/>
          <w:szCs w:val="22"/>
          <w:lang w:val="en-US"/>
        </w:rPr>
        <w:t xml:space="preserve">. </w:t>
      </w:r>
      <w:r w:rsidRPr="005C7131">
        <w:rPr>
          <w:rFonts w:ascii="Calisto MT" w:hAnsi="Calisto MT"/>
          <w:iCs/>
          <w:sz w:val="22"/>
          <w:szCs w:val="22"/>
          <w:lang w:val="id-ID"/>
        </w:rPr>
        <w:t>T</w:t>
      </w:r>
      <w:proofErr w:type="spellStart"/>
      <w:r w:rsidRPr="005C7131">
        <w:rPr>
          <w:rFonts w:ascii="Calisto MT" w:hAnsi="Calisto MT"/>
          <w:sz w:val="22"/>
          <w:szCs w:val="22"/>
        </w:rPr>
        <w:t>ingkat</w:t>
      </w:r>
      <w:proofErr w:type="spellEnd"/>
      <w:r w:rsidRPr="005C7131">
        <w:rPr>
          <w:rFonts w:ascii="Calisto MT" w:hAnsi="Calisto MT"/>
          <w:sz w:val="22"/>
          <w:szCs w:val="22"/>
          <w:lang w:val="id-ID"/>
        </w:rPr>
        <w:t xml:space="preserve"> </w:t>
      </w:r>
      <w:proofErr w:type="spellStart"/>
      <w:r w:rsidRPr="005C7131">
        <w:rPr>
          <w:rFonts w:ascii="Calisto MT" w:hAnsi="Calisto MT"/>
          <w:sz w:val="22"/>
          <w:szCs w:val="22"/>
        </w:rPr>
        <w:t>kebisingan</w:t>
      </w:r>
      <w:proofErr w:type="spellEnd"/>
      <w:r w:rsidRPr="005C7131">
        <w:rPr>
          <w:rFonts w:ascii="Calisto MT" w:hAnsi="Calisto MT"/>
          <w:sz w:val="22"/>
          <w:szCs w:val="22"/>
          <w:lang w:val="id-ID"/>
        </w:rPr>
        <w:t xml:space="preserve"> </w:t>
      </w:r>
      <w:r w:rsidRPr="005C7131">
        <w:rPr>
          <w:rFonts w:ascii="Calisto MT" w:hAnsi="Calisto MT"/>
          <w:sz w:val="22"/>
          <w:szCs w:val="22"/>
        </w:rPr>
        <w:t>helicopter</w:t>
      </w:r>
      <w:r w:rsidRPr="005C7131">
        <w:rPr>
          <w:rFonts w:ascii="Calisto MT" w:hAnsi="Calisto MT"/>
          <w:sz w:val="22"/>
          <w:szCs w:val="22"/>
          <w:lang w:val="id-ID"/>
        </w:rPr>
        <w:t xml:space="preserve"> </w:t>
      </w:r>
      <w:proofErr w:type="spellStart"/>
      <w:r w:rsidRPr="005C7131">
        <w:rPr>
          <w:rFonts w:ascii="Calisto MT" w:hAnsi="Calisto MT"/>
          <w:sz w:val="22"/>
          <w:szCs w:val="22"/>
        </w:rPr>
        <w:t>berkisar</w:t>
      </w:r>
      <w:proofErr w:type="spellEnd"/>
      <w:r w:rsidRPr="005C7131">
        <w:rPr>
          <w:rFonts w:ascii="Calisto MT" w:hAnsi="Calisto MT"/>
          <w:sz w:val="22"/>
          <w:szCs w:val="22"/>
        </w:rPr>
        <w:t xml:space="preserve"> 104-110 dB.</w:t>
      </w:r>
      <w:r w:rsidRPr="005C7131">
        <w:rPr>
          <w:rFonts w:ascii="Calisto MT" w:hAnsi="Calisto MT"/>
          <w:sz w:val="22"/>
          <w:szCs w:val="22"/>
          <w:lang w:val="id-ID"/>
        </w:rPr>
        <w:t xml:space="preserve"> Jam terbang, trauma akustik, DM, hipertensi dan merokok dapat mempengaruhi kejadian gangguan dengar</w:t>
      </w:r>
    </w:p>
    <w:p w:rsidR="0016716B" w:rsidRPr="005C7131" w:rsidRDefault="0016716B" w:rsidP="0016716B">
      <w:pPr>
        <w:spacing w:line="360" w:lineRule="auto"/>
        <w:jc w:val="both"/>
        <w:rPr>
          <w:rFonts w:ascii="Calisto MT" w:hAnsi="Calisto MT"/>
          <w:iCs/>
          <w:sz w:val="22"/>
          <w:szCs w:val="22"/>
          <w:lang w:val="id-ID"/>
        </w:rPr>
      </w:pPr>
      <w:proofErr w:type="spellStart"/>
      <w:r w:rsidRPr="005C7131">
        <w:rPr>
          <w:rFonts w:ascii="Calisto MT" w:hAnsi="Calisto MT"/>
          <w:b/>
          <w:bCs/>
          <w:sz w:val="22"/>
          <w:szCs w:val="22"/>
          <w:lang w:val="en-US"/>
        </w:rPr>
        <w:lastRenderedPageBreak/>
        <w:t>Tujuan</w:t>
      </w:r>
      <w:proofErr w:type="spellEnd"/>
      <w:r w:rsidRPr="005C7131">
        <w:rPr>
          <w:rFonts w:ascii="Calisto MT" w:hAnsi="Calisto MT"/>
          <w:b/>
          <w:bCs/>
          <w:sz w:val="22"/>
          <w:szCs w:val="22"/>
          <w:lang w:val="en-US"/>
        </w:rPr>
        <w:t>:</w:t>
      </w:r>
      <w:r w:rsidR="00925292" w:rsidRPr="005C7131">
        <w:rPr>
          <w:rFonts w:ascii="Calisto MT" w:hAnsi="Calisto MT"/>
          <w:sz w:val="22"/>
          <w:szCs w:val="22"/>
          <w:lang w:val="id-ID"/>
        </w:rPr>
        <w:t xml:space="preserve"> </w:t>
      </w:r>
      <w:proofErr w:type="spellStart"/>
      <w:r w:rsidRPr="005C7131">
        <w:rPr>
          <w:rFonts w:ascii="Calisto MT" w:hAnsi="Calisto MT"/>
          <w:sz w:val="22"/>
          <w:szCs w:val="22"/>
        </w:rPr>
        <w:t>Mengetahui</w:t>
      </w:r>
      <w:proofErr w:type="spellEnd"/>
      <w:r w:rsidRPr="005C7131">
        <w:rPr>
          <w:rFonts w:ascii="Calisto MT" w:hAnsi="Calisto MT"/>
          <w:sz w:val="22"/>
          <w:szCs w:val="22"/>
          <w:lang w:val="id-ID"/>
        </w:rPr>
        <w:t xml:space="preserve"> </w:t>
      </w:r>
      <w:proofErr w:type="spellStart"/>
      <w:r w:rsidRPr="005C7131">
        <w:rPr>
          <w:rFonts w:ascii="Calisto MT" w:hAnsi="Calisto MT"/>
          <w:sz w:val="22"/>
          <w:szCs w:val="22"/>
        </w:rPr>
        <w:t>faktor</w:t>
      </w:r>
      <w:proofErr w:type="spellEnd"/>
      <w:r w:rsidRPr="005C7131">
        <w:rPr>
          <w:rFonts w:ascii="Calisto MT" w:hAnsi="Calisto MT"/>
          <w:sz w:val="22"/>
          <w:szCs w:val="22"/>
        </w:rPr>
        <w:t xml:space="preserve"> – </w:t>
      </w:r>
      <w:proofErr w:type="spellStart"/>
      <w:r w:rsidRPr="005C7131">
        <w:rPr>
          <w:rFonts w:ascii="Calisto MT" w:hAnsi="Calisto MT"/>
          <w:sz w:val="22"/>
          <w:szCs w:val="22"/>
        </w:rPr>
        <w:t>faktor</w:t>
      </w:r>
      <w:proofErr w:type="spellEnd"/>
      <w:r w:rsidRPr="005C7131">
        <w:rPr>
          <w:rFonts w:ascii="Calisto MT" w:hAnsi="Calisto MT"/>
          <w:sz w:val="22"/>
          <w:szCs w:val="22"/>
        </w:rPr>
        <w:t xml:space="preserve"> yang </w:t>
      </w:r>
      <w:proofErr w:type="spellStart"/>
      <w:r w:rsidRPr="005C7131">
        <w:rPr>
          <w:rFonts w:ascii="Calisto MT" w:hAnsi="Calisto MT"/>
          <w:sz w:val="22"/>
          <w:szCs w:val="22"/>
        </w:rPr>
        <w:t>berhubungan</w:t>
      </w:r>
      <w:proofErr w:type="spellEnd"/>
      <w:r w:rsidRPr="005C7131">
        <w:rPr>
          <w:rFonts w:ascii="Calisto MT" w:hAnsi="Calisto MT"/>
          <w:sz w:val="22"/>
          <w:szCs w:val="22"/>
          <w:lang w:val="id-ID"/>
        </w:rPr>
        <w:t xml:space="preserve"> </w:t>
      </w:r>
      <w:proofErr w:type="spellStart"/>
      <w:r w:rsidRPr="005C7131">
        <w:rPr>
          <w:rFonts w:ascii="Calisto MT" w:hAnsi="Calisto MT"/>
          <w:sz w:val="22"/>
          <w:szCs w:val="22"/>
        </w:rPr>
        <w:t>dengan</w:t>
      </w:r>
      <w:proofErr w:type="spellEnd"/>
      <w:r w:rsidRPr="005C7131">
        <w:rPr>
          <w:rFonts w:ascii="Calisto MT" w:hAnsi="Calisto MT"/>
          <w:sz w:val="22"/>
          <w:szCs w:val="22"/>
          <w:lang w:val="id-ID"/>
        </w:rPr>
        <w:t xml:space="preserve"> </w:t>
      </w:r>
      <w:proofErr w:type="spellStart"/>
      <w:r w:rsidRPr="005C7131">
        <w:rPr>
          <w:rFonts w:ascii="Calisto MT" w:hAnsi="Calisto MT"/>
          <w:sz w:val="22"/>
          <w:szCs w:val="22"/>
        </w:rPr>
        <w:t>gangguan</w:t>
      </w:r>
      <w:proofErr w:type="spellEnd"/>
      <w:r w:rsidRPr="005C7131">
        <w:rPr>
          <w:rFonts w:ascii="Calisto MT" w:hAnsi="Calisto MT"/>
          <w:sz w:val="22"/>
          <w:szCs w:val="22"/>
          <w:lang w:val="id-ID"/>
        </w:rPr>
        <w:t xml:space="preserve"> </w:t>
      </w:r>
      <w:proofErr w:type="spellStart"/>
      <w:r w:rsidRPr="005C7131">
        <w:rPr>
          <w:rFonts w:ascii="Calisto MT" w:hAnsi="Calisto MT"/>
          <w:sz w:val="22"/>
          <w:szCs w:val="22"/>
        </w:rPr>
        <w:t>pendengaran</w:t>
      </w:r>
      <w:proofErr w:type="spellEnd"/>
      <w:r w:rsidRPr="005C7131">
        <w:rPr>
          <w:rFonts w:ascii="Calisto MT" w:hAnsi="Calisto MT"/>
          <w:sz w:val="22"/>
          <w:szCs w:val="22"/>
          <w:lang w:val="id-ID"/>
        </w:rPr>
        <w:t xml:space="preserve"> pada </w:t>
      </w:r>
      <w:proofErr w:type="spellStart"/>
      <w:r w:rsidRPr="005C7131">
        <w:rPr>
          <w:rFonts w:ascii="Calisto MT" w:hAnsi="Calisto MT" w:cs="Times New Roman"/>
          <w:bCs/>
          <w:sz w:val="22"/>
          <w:szCs w:val="22"/>
        </w:rPr>
        <w:t>Kru</w:t>
      </w:r>
      <w:proofErr w:type="spellEnd"/>
      <w:r w:rsidRPr="005C7131">
        <w:rPr>
          <w:rFonts w:ascii="Calisto MT" w:hAnsi="Calisto MT" w:cs="Times New Roman"/>
          <w:bCs/>
          <w:sz w:val="22"/>
          <w:szCs w:val="22"/>
          <w:lang w:val="id-ID"/>
        </w:rPr>
        <w:t xml:space="preserve"> </w:t>
      </w:r>
      <w:proofErr w:type="spellStart"/>
      <w:r w:rsidRPr="005C7131">
        <w:rPr>
          <w:rFonts w:ascii="Calisto MT" w:hAnsi="Calisto MT" w:cs="Times New Roman"/>
          <w:bCs/>
          <w:sz w:val="22"/>
          <w:szCs w:val="22"/>
        </w:rPr>
        <w:t>Helikopter</w:t>
      </w:r>
      <w:proofErr w:type="spellEnd"/>
      <w:r w:rsidRPr="005C7131">
        <w:rPr>
          <w:rFonts w:ascii="Calisto MT" w:hAnsi="Calisto MT" w:cs="Times New Roman"/>
          <w:bCs/>
          <w:sz w:val="22"/>
          <w:szCs w:val="22"/>
          <w:lang w:val="id-ID"/>
        </w:rPr>
        <w:t xml:space="preserve"> </w:t>
      </w:r>
      <w:proofErr w:type="spellStart"/>
      <w:r w:rsidRPr="005C7131">
        <w:rPr>
          <w:rFonts w:ascii="Calisto MT" w:hAnsi="Calisto MT" w:cs="Times New Roman"/>
          <w:bCs/>
          <w:sz w:val="22"/>
          <w:szCs w:val="22"/>
        </w:rPr>
        <w:t>Militer</w:t>
      </w:r>
      <w:proofErr w:type="spellEnd"/>
      <w:r w:rsidRPr="005C7131">
        <w:rPr>
          <w:rFonts w:ascii="Calisto MT" w:hAnsi="Calisto MT" w:cs="Times New Roman"/>
          <w:bCs/>
          <w:sz w:val="22"/>
          <w:szCs w:val="22"/>
          <w:lang w:val="id-ID"/>
        </w:rPr>
        <w:t xml:space="preserve"> </w:t>
      </w:r>
      <w:proofErr w:type="spellStart"/>
      <w:r w:rsidRPr="005C7131">
        <w:rPr>
          <w:rFonts w:ascii="Calisto MT" w:hAnsi="Calisto MT" w:cs="Times New Roman"/>
          <w:bCs/>
          <w:sz w:val="22"/>
          <w:szCs w:val="22"/>
        </w:rPr>
        <w:t>Puspenerbad</w:t>
      </w:r>
      <w:proofErr w:type="spellEnd"/>
      <w:r w:rsidRPr="005C7131">
        <w:rPr>
          <w:rFonts w:ascii="Calisto MT" w:hAnsi="Calisto MT" w:cs="Times New Roman"/>
          <w:bCs/>
          <w:sz w:val="22"/>
          <w:szCs w:val="22"/>
          <w:lang w:val="id-ID"/>
        </w:rPr>
        <w:t xml:space="preserve"> Semarang</w:t>
      </w:r>
    </w:p>
    <w:p w:rsidR="0016716B" w:rsidRPr="005C7131" w:rsidRDefault="0016716B" w:rsidP="0016716B">
      <w:pPr>
        <w:spacing w:line="360" w:lineRule="auto"/>
        <w:jc w:val="both"/>
        <w:rPr>
          <w:rFonts w:ascii="Calisto MT" w:hAnsi="Calisto MT"/>
          <w:sz w:val="22"/>
          <w:szCs w:val="22"/>
          <w:lang w:val="id-ID"/>
        </w:rPr>
      </w:pPr>
      <w:proofErr w:type="spellStart"/>
      <w:r w:rsidRPr="005C7131">
        <w:rPr>
          <w:rFonts w:ascii="Calisto MT" w:hAnsi="Calisto MT"/>
          <w:b/>
          <w:bCs/>
          <w:sz w:val="22"/>
          <w:szCs w:val="22"/>
        </w:rPr>
        <w:t>Metode</w:t>
      </w:r>
      <w:proofErr w:type="spellEnd"/>
      <w:r w:rsidRPr="005C7131">
        <w:rPr>
          <w:rFonts w:ascii="Calisto MT" w:hAnsi="Calisto MT"/>
          <w:b/>
          <w:bCs/>
          <w:sz w:val="22"/>
          <w:szCs w:val="22"/>
        </w:rPr>
        <w:t>:</w:t>
      </w:r>
      <w:r w:rsidR="00925292" w:rsidRPr="005C7131">
        <w:rPr>
          <w:rFonts w:ascii="Calisto MT" w:hAnsi="Calisto MT"/>
          <w:b/>
          <w:bCs/>
          <w:sz w:val="22"/>
          <w:szCs w:val="22"/>
          <w:lang w:val="id-ID"/>
        </w:rPr>
        <w:t xml:space="preserve"> </w:t>
      </w:r>
      <w:proofErr w:type="spellStart"/>
      <w:r w:rsidRPr="005C7131">
        <w:rPr>
          <w:rFonts w:ascii="Calisto MT" w:hAnsi="Calisto MT"/>
          <w:sz w:val="22"/>
          <w:szCs w:val="22"/>
        </w:rPr>
        <w:t>Penelitian</w:t>
      </w:r>
      <w:proofErr w:type="spellEnd"/>
      <w:r w:rsidRPr="005C7131">
        <w:rPr>
          <w:rFonts w:ascii="Calisto MT" w:hAnsi="Calisto MT"/>
          <w:sz w:val="22"/>
          <w:szCs w:val="22"/>
          <w:lang w:val="id-ID"/>
        </w:rPr>
        <w:t xml:space="preserve"> </w:t>
      </w:r>
      <w:proofErr w:type="spellStart"/>
      <w:r w:rsidRPr="005C7131">
        <w:rPr>
          <w:rFonts w:ascii="Calisto MT" w:hAnsi="Calisto MT"/>
          <w:sz w:val="22"/>
          <w:szCs w:val="22"/>
        </w:rPr>
        <w:t>observasional</w:t>
      </w:r>
      <w:proofErr w:type="spellEnd"/>
      <w:r w:rsidRPr="005C7131">
        <w:rPr>
          <w:rFonts w:ascii="Calisto MT" w:hAnsi="Calisto MT"/>
          <w:sz w:val="22"/>
          <w:szCs w:val="22"/>
          <w:lang w:val="id-ID"/>
        </w:rPr>
        <w:t xml:space="preserve"> </w:t>
      </w:r>
      <w:proofErr w:type="spellStart"/>
      <w:r w:rsidRPr="005C7131">
        <w:rPr>
          <w:rFonts w:ascii="Calisto MT" w:hAnsi="Calisto MT"/>
          <w:sz w:val="22"/>
          <w:szCs w:val="22"/>
        </w:rPr>
        <w:t>dengan</w:t>
      </w:r>
      <w:proofErr w:type="spellEnd"/>
      <w:r w:rsidRPr="005C7131">
        <w:rPr>
          <w:rFonts w:ascii="Calisto MT" w:hAnsi="Calisto MT"/>
          <w:sz w:val="22"/>
          <w:szCs w:val="22"/>
          <w:lang w:val="id-ID"/>
        </w:rPr>
        <w:t xml:space="preserve"> </w:t>
      </w:r>
      <w:r w:rsidRPr="005C7131">
        <w:rPr>
          <w:rFonts w:ascii="Calisto MT" w:hAnsi="Calisto MT"/>
          <w:i/>
          <w:sz w:val="22"/>
          <w:szCs w:val="22"/>
        </w:rPr>
        <w:t>design</w:t>
      </w:r>
      <w:r w:rsidRPr="005C7131">
        <w:rPr>
          <w:rFonts w:ascii="Calisto MT" w:hAnsi="Calisto MT"/>
          <w:i/>
          <w:sz w:val="22"/>
          <w:szCs w:val="22"/>
          <w:lang w:val="id-ID"/>
        </w:rPr>
        <w:t xml:space="preserve"> </w:t>
      </w:r>
      <w:proofErr w:type="spellStart"/>
      <w:r w:rsidRPr="005C7131">
        <w:rPr>
          <w:rFonts w:ascii="Calisto MT" w:hAnsi="Calisto MT"/>
          <w:sz w:val="22"/>
          <w:szCs w:val="22"/>
        </w:rPr>
        <w:t>belah</w:t>
      </w:r>
      <w:proofErr w:type="spellEnd"/>
      <w:r w:rsidRPr="005C7131">
        <w:rPr>
          <w:rFonts w:ascii="Calisto MT" w:hAnsi="Calisto MT"/>
          <w:sz w:val="22"/>
          <w:szCs w:val="22"/>
          <w:lang w:val="id-ID"/>
        </w:rPr>
        <w:t xml:space="preserve"> </w:t>
      </w:r>
      <w:proofErr w:type="spellStart"/>
      <w:r w:rsidRPr="005C7131">
        <w:rPr>
          <w:rFonts w:ascii="Calisto MT" w:hAnsi="Calisto MT"/>
          <w:sz w:val="22"/>
          <w:szCs w:val="22"/>
        </w:rPr>
        <w:t>lintang</w:t>
      </w:r>
      <w:proofErr w:type="spellEnd"/>
      <w:r w:rsidRPr="005C7131">
        <w:rPr>
          <w:rFonts w:ascii="Calisto MT" w:hAnsi="Calisto MT"/>
          <w:sz w:val="22"/>
          <w:szCs w:val="22"/>
          <w:lang w:val="id-ID"/>
        </w:rPr>
        <w:t xml:space="preserve"> pada </w:t>
      </w:r>
      <w:proofErr w:type="spellStart"/>
      <w:r w:rsidRPr="005C7131">
        <w:rPr>
          <w:rFonts w:ascii="Calisto MT" w:hAnsi="Calisto MT"/>
          <w:sz w:val="22"/>
          <w:szCs w:val="22"/>
        </w:rPr>
        <w:t>kru</w:t>
      </w:r>
      <w:proofErr w:type="spellEnd"/>
      <w:r w:rsidRPr="005C7131">
        <w:rPr>
          <w:rFonts w:ascii="Calisto MT" w:hAnsi="Calisto MT"/>
          <w:sz w:val="22"/>
          <w:szCs w:val="22"/>
          <w:lang w:val="id-ID"/>
        </w:rPr>
        <w:t xml:space="preserve"> </w:t>
      </w:r>
      <w:proofErr w:type="spellStart"/>
      <w:r w:rsidRPr="005C7131">
        <w:rPr>
          <w:rFonts w:ascii="Calisto MT" w:hAnsi="Calisto MT"/>
          <w:sz w:val="22"/>
          <w:szCs w:val="22"/>
        </w:rPr>
        <w:t>penerbang</w:t>
      </w:r>
      <w:proofErr w:type="spellEnd"/>
      <w:r w:rsidRPr="005C7131">
        <w:rPr>
          <w:rFonts w:ascii="Calisto MT" w:hAnsi="Calisto MT"/>
          <w:sz w:val="22"/>
          <w:szCs w:val="22"/>
          <w:lang w:val="id-ID"/>
        </w:rPr>
        <w:t xml:space="preserve"> </w:t>
      </w:r>
      <w:r w:rsidRPr="005C7131">
        <w:rPr>
          <w:rFonts w:ascii="Calisto MT" w:hAnsi="Calisto MT"/>
          <w:sz w:val="22"/>
          <w:szCs w:val="22"/>
        </w:rPr>
        <w:t>helicopter</w:t>
      </w:r>
      <w:r w:rsidRPr="005C7131">
        <w:rPr>
          <w:rFonts w:ascii="Calisto MT" w:hAnsi="Calisto MT"/>
          <w:sz w:val="22"/>
          <w:szCs w:val="22"/>
          <w:lang w:val="id-ID"/>
        </w:rPr>
        <w:t xml:space="preserve"> </w:t>
      </w:r>
      <w:proofErr w:type="spellStart"/>
      <w:r w:rsidRPr="005C7131">
        <w:rPr>
          <w:rFonts w:ascii="Calisto MT" w:hAnsi="Calisto MT"/>
          <w:sz w:val="22"/>
          <w:szCs w:val="22"/>
        </w:rPr>
        <w:t>Puspenerbad</w:t>
      </w:r>
      <w:proofErr w:type="spellEnd"/>
      <w:r w:rsidRPr="005C7131">
        <w:rPr>
          <w:rFonts w:ascii="Calisto MT" w:hAnsi="Calisto MT"/>
          <w:sz w:val="22"/>
          <w:szCs w:val="22"/>
        </w:rPr>
        <w:t xml:space="preserve"> Semarang, </w:t>
      </w:r>
      <w:proofErr w:type="spellStart"/>
      <w:proofErr w:type="gramStart"/>
      <w:r w:rsidRPr="005C7131">
        <w:rPr>
          <w:rFonts w:ascii="Calisto MT" w:hAnsi="Calisto MT"/>
          <w:sz w:val="22"/>
          <w:szCs w:val="22"/>
        </w:rPr>
        <w:t>usia</w:t>
      </w:r>
      <w:proofErr w:type="spellEnd"/>
      <w:proofErr w:type="gramEnd"/>
      <w:r w:rsidRPr="005C7131">
        <w:rPr>
          <w:rFonts w:ascii="Calisto MT" w:hAnsi="Calisto MT"/>
          <w:sz w:val="22"/>
          <w:szCs w:val="22"/>
        </w:rPr>
        <w:t xml:space="preserve"> 20-58 </w:t>
      </w:r>
      <w:proofErr w:type="spellStart"/>
      <w:r w:rsidRPr="005C7131">
        <w:rPr>
          <w:rFonts w:ascii="Calisto MT" w:hAnsi="Calisto MT"/>
          <w:sz w:val="22"/>
          <w:szCs w:val="22"/>
        </w:rPr>
        <w:t>tahun</w:t>
      </w:r>
      <w:proofErr w:type="spellEnd"/>
      <w:r w:rsidRPr="005C7131">
        <w:rPr>
          <w:rFonts w:ascii="Calisto MT" w:hAnsi="Calisto MT"/>
          <w:sz w:val="22"/>
          <w:szCs w:val="22"/>
        </w:rPr>
        <w:t xml:space="preserve">, </w:t>
      </w:r>
      <w:r w:rsidRPr="005C7131">
        <w:rPr>
          <w:rFonts w:ascii="Calisto MT" w:hAnsi="Calisto MT"/>
          <w:sz w:val="22"/>
          <w:szCs w:val="22"/>
          <w:lang w:val="id-ID"/>
        </w:rPr>
        <w:t>sampel ditentukan sebanyak 96</w:t>
      </w:r>
      <w:r w:rsidRPr="005C7131">
        <w:rPr>
          <w:rFonts w:ascii="Calisto MT" w:hAnsi="Calisto MT"/>
          <w:sz w:val="22"/>
          <w:szCs w:val="22"/>
        </w:rPr>
        <w:t xml:space="preserve">. </w:t>
      </w:r>
      <w:r w:rsidRPr="005C7131">
        <w:rPr>
          <w:rFonts w:ascii="Calisto MT" w:hAnsi="Calisto MT"/>
          <w:sz w:val="22"/>
          <w:szCs w:val="22"/>
          <w:lang w:val="id-ID"/>
        </w:rPr>
        <w:t>Gangguan pendengaran terdiri dari kurang dengar dan tinitus. Kurang pendengaran dinilai dengan pemeriksaan otoskopi dan audiometri</w:t>
      </w:r>
      <w:r w:rsidRPr="005C7131">
        <w:rPr>
          <w:rFonts w:ascii="Calisto MT" w:hAnsi="Calisto MT"/>
          <w:sz w:val="22"/>
          <w:szCs w:val="22"/>
          <w:lang w:val="en-US"/>
        </w:rPr>
        <w:t>.</w:t>
      </w:r>
      <w:r w:rsidRPr="005C7131">
        <w:rPr>
          <w:rFonts w:ascii="Calisto MT" w:hAnsi="Calisto MT"/>
          <w:sz w:val="22"/>
          <w:szCs w:val="22"/>
          <w:lang w:val="id-ID"/>
        </w:rPr>
        <w:t xml:space="preserve"> Tinitis didapatkan dari anamnesis.Riwayat operasi telinga sebelumnya</w:t>
      </w:r>
      <w:r w:rsidRPr="005C7131">
        <w:rPr>
          <w:rFonts w:ascii="Calisto MT" w:hAnsi="Calisto MT"/>
          <w:sz w:val="22"/>
          <w:szCs w:val="22"/>
        </w:rPr>
        <w:t xml:space="preserve">, </w:t>
      </w:r>
      <w:r w:rsidRPr="005C7131">
        <w:rPr>
          <w:rFonts w:ascii="Calisto MT" w:hAnsi="Calisto MT"/>
          <w:sz w:val="22"/>
          <w:szCs w:val="22"/>
          <w:lang w:val="id-ID"/>
        </w:rPr>
        <w:t>infeksi pada telinga luar dan telinga tengah</w:t>
      </w:r>
      <w:r w:rsidRPr="005C7131">
        <w:rPr>
          <w:rFonts w:ascii="Calisto MT" w:hAnsi="Calisto MT"/>
          <w:sz w:val="22"/>
          <w:szCs w:val="22"/>
        </w:rPr>
        <w:t xml:space="preserve">, </w:t>
      </w:r>
      <w:proofErr w:type="spellStart"/>
      <w:r w:rsidRPr="005C7131">
        <w:rPr>
          <w:rFonts w:ascii="Calisto MT" w:hAnsi="Calisto MT"/>
          <w:sz w:val="22"/>
          <w:szCs w:val="22"/>
        </w:rPr>
        <w:t>serta</w:t>
      </w:r>
      <w:proofErr w:type="spellEnd"/>
      <w:r w:rsidRPr="005C7131">
        <w:rPr>
          <w:rFonts w:ascii="Calisto MT" w:hAnsi="Calisto MT"/>
          <w:sz w:val="22"/>
          <w:szCs w:val="22"/>
        </w:rPr>
        <w:t xml:space="preserve"> r</w:t>
      </w:r>
      <w:r w:rsidRPr="005C7131">
        <w:rPr>
          <w:rFonts w:ascii="Calisto MT" w:hAnsi="Calisto MT"/>
          <w:sz w:val="22"/>
          <w:szCs w:val="22"/>
          <w:lang w:val="id-ID"/>
        </w:rPr>
        <w:t>iwayat atau pernah mengkonsumsi obat- obatan yang bersifat ototoksik (kanamisin, cisplatin dan carboplatin)</w:t>
      </w:r>
      <w:r w:rsidRPr="005C7131">
        <w:rPr>
          <w:rFonts w:ascii="Calisto MT" w:hAnsi="Calisto MT"/>
          <w:sz w:val="22"/>
          <w:szCs w:val="22"/>
        </w:rPr>
        <w:t xml:space="preserve"> d</w:t>
      </w:r>
      <w:r w:rsidRPr="005C7131">
        <w:rPr>
          <w:rFonts w:ascii="Calisto MT" w:hAnsi="Calisto MT"/>
          <w:sz w:val="22"/>
          <w:szCs w:val="22"/>
          <w:lang w:val="id-ID"/>
        </w:rPr>
        <w:t>ieksklusikan</w:t>
      </w:r>
      <w:r w:rsidRPr="005C7131">
        <w:rPr>
          <w:rFonts w:ascii="Calisto MT" w:hAnsi="Calisto MT"/>
          <w:sz w:val="22"/>
          <w:szCs w:val="22"/>
        </w:rPr>
        <w:t xml:space="preserve">. </w:t>
      </w:r>
      <w:r w:rsidRPr="005C7131">
        <w:rPr>
          <w:rFonts w:ascii="Calisto MT" w:hAnsi="Calisto MT"/>
          <w:sz w:val="22"/>
          <w:szCs w:val="22"/>
          <w:lang w:val="id-ID"/>
        </w:rPr>
        <w:t xml:space="preserve">Analisis data menggunakan uji </w:t>
      </w:r>
      <w:r w:rsidRPr="005C7131">
        <w:rPr>
          <w:rFonts w:ascii="Calisto MT" w:hAnsi="Calisto MT"/>
          <w:i/>
          <w:iCs/>
          <w:sz w:val="22"/>
          <w:szCs w:val="22"/>
          <w:lang w:val="en-US"/>
        </w:rPr>
        <w:t>chi-square</w:t>
      </w:r>
      <w:r w:rsidRPr="005C7131">
        <w:rPr>
          <w:rFonts w:ascii="Calisto MT" w:hAnsi="Calisto MT"/>
          <w:sz w:val="22"/>
          <w:szCs w:val="22"/>
          <w:lang w:val="en-US"/>
        </w:rPr>
        <w:t xml:space="preserve"> </w:t>
      </w:r>
      <w:proofErr w:type="spellStart"/>
      <w:r w:rsidRPr="005C7131">
        <w:rPr>
          <w:rFonts w:ascii="Calisto MT" w:hAnsi="Calisto MT"/>
          <w:sz w:val="22"/>
          <w:szCs w:val="22"/>
          <w:lang w:val="en-US"/>
        </w:rPr>
        <w:t>dan</w:t>
      </w:r>
      <w:proofErr w:type="spellEnd"/>
      <w:r w:rsidRPr="005C7131">
        <w:rPr>
          <w:rFonts w:ascii="Calisto MT" w:hAnsi="Calisto MT"/>
          <w:sz w:val="22"/>
          <w:szCs w:val="22"/>
          <w:lang w:val="en-US"/>
        </w:rPr>
        <w:t xml:space="preserve"> </w:t>
      </w:r>
      <w:r w:rsidRPr="005C7131">
        <w:rPr>
          <w:rFonts w:ascii="Calisto MT" w:hAnsi="Calisto MT"/>
          <w:i/>
          <w:iCs/>
          <w:sz w:val="22"/>
          <w:szCs w:val="22"/>
          <w:lang w:val="en-US"/>
        </w:rPr>
        <w:t>fisher’s exact</w:t>
      </w:r>
      <w:r w:rsidR="00925292" w:rsidRPr="005C7131">
        <w:rPr>
          <w:rFonts w:ascii="Calisto MT" w:hAnsi="Calisto MT"/>
          <w:i/>
          <w:iCs/>
          <w:sz w:val="22"/>
          <w:szCs w:val="22"/>
          <w:lang w:val="id-ID"/>
        </w:rPr>
        <w:t xml:space="preserve"> </w:t>
      </w:r>
      <w:proofErr w:type="spellStart"/>
      <w:r w:rsidRPr="005C7131">
        <w:rPr>
          <w:rFonts w:ascii="Calisto MT" w:hAnsi="Calisto MT"/>
          <w:sz w:val="22"/>
          <w:szCs w:val="22"/>
        </w:rPr>
        <w:t>serta</w:t>
      </w:r>
      <w:proofErr w:type="spellEnd"/>
      <w:r w:rsidR="00925292" w:rsidRPr="005C7131">
        <w:rPr>
          <w:rFonts w:ascii="Calisto MT" w:hAnsi="Calisto MT"/>
          <w:sz w:val="22"/>
          <w:szCs w:val="22"/>
          <w:lang w:val="id-ID"/>
        </w:rPr>
        <w:t xml:space="preserve"> </w:t>
      </w:r>
      <w:r w:rsidRPr="005C7131">
        <w:rPr>
          <w:rFonts w:ascii="Calisto MT" w:hAnsi="Calisto MT"/>
          <w:i/>
          <w:iCs/>
          <w:sz w:val="22"/>
          <w:szCs w:val="22"/>
        </w:rPr>
        <w:t>yates correction</w:t>
      </w:r>
    </w:p>
    <w:p w:rsidR="0016716B" w:rsidRPr="005C7131" w:rsidRDefault="0016716B" w:rsidP="0016716B">
      <w:pPr>
        <w:spacing w:line="360" w:lineRule="auto"/>
        <w:jc w:val="both"/>
        <w:rPr>
          <w:rFonts w:ascii="Calisto MT" w:hAnsi="Calisto MT"/>
          <w:color w:val="FF0000"/>
          <w:sz w:val="22"/>
          <w:szCs w:val="22"/>
          <w:lang w:val="en-US"/>
        </w:rPr>
      </w:pPr>
      <w:proofErr w:type="spellStart"/>
      <w:r w:rsidRPr="005C7131">
        <w:rPr>
          <w:rFonts w:ascii="Calisto MT" w:hAnsi="Calisto MT"/>
          <w:b/>
          <w:bCs/>
          <w:sz w:val="22"/>
          <w:szCs w:val="22"/>
        </w:rPr>
        <w:t>Hasil</w:t>
      </w:r>
      <w:proofErr w:type="spellEnd"/>
      <w:r w:rsidRPr="005C7131">
        <w:rPr>
          <w:rFonts w:ascii="Calisto MT" w:hAnsi="Calisto MT"/>
          <w:b/>
          <w:bCs/>
          <w:sz w:val="22"/>
          <w:szCs w:val="22"/>
        </w:rPr>
        <w:t>:</w:t>
      </w:r>
      <w:r w:rsidR="00925292" w:rsidRPr="005C7131">
        <w:rPr>
          <w:rFonts w:ascii="Calisto MT" w:hAnsi="Calisto MT"/>
          <w:b/>
          <w:bCs/>
          <w:sz w:val="22"/>
          <w:szCs w:val="22"/>
          <w:lang w:val="id-ID"/>
        </w:rPr>
        <w:t xml:space="preserve"> </w:t>
      </w:r>
      <w:r w:rsidRPr="005C7131">
        <w:rPr>
          <w:rFonts w:ascii="Calisto MT" w:hAnsi="Calisto MT"/>
          <w:sz w:val="22"/>
          <w:szCs w:val="22"/>
        </w:rPr>
        <w:t>S</w:t>
      </w:r>
      <w:r w:rsidRPr="005C7131">
        <w:rPr>
          <w:rFonts w:ascii="Calisto MT" w:hAnsi="Calisto MT"/>
          <w:sz w:val="22"/>
          <w:szCs w:val="22"/>
          <w:lang w:val="id-ID"/>
        </w:rPr>
        <w:t xml:space="preserve">eratus empat belas sampel dengan rerata umur </w:t>
      </w:r>
      <w:r w:rsidRPr="005C7131">
        <w:rPr>
          <w:rFonts w:ascii="Calisto MT" w:hAnsi="Calisto MT"/>
          <w:sz w:val="22"/>
          <w:szCs w:val="22"/>
        </w:rPr>
        <w:t>26</w:t>
      </w:r>
      <w:proofErr w:type="gramStart"/>
      <w:r w:rsidRPr="005C7131">
        <w:rPr>
          <w:rFonts w:ascii="Calisto MT" w:hAnsi="Calisto MT"/>
          <w:sz w:val="22"/>
          <w:szCs w:val="22"/>
        </w:rPr>
        <w:t>,54</w:t>
      </w:r>
      <w:proofErr w:type="gramEnd"/>
      <w:r w:rsidRPr="005C7131">
        <w:rPr>
          <w:rFonts w:ascii="Calisto MT" w:hAnsi="Calisto MT"/>
          <w:sz w:val="22"/>
          <w:szCs w:val="22"/>
          <w:u w:val="single"/>
          <w:lang w:val="id-ID"/>
        </w:rPr>
        <w:t>+</w:t>
      </w:r>
      <w:r w:rsidRPr="005C7131">
        <w:rPr>
          <w:rFonts w:ascii="Calisto MT" w:hAnsi="Calisto MT"/>
          <w:sz w:val="22"/>
          <w:szCs w:val="22"/>
        </w:rPr>
        <w:t>4,72</w:t>
      </w:r>
      <w:bookmarkStart w:id="1" w:name="_Hlk51058470"/>
      <w:bookmarkEnd w:id="1"/>
      <w:r w:rsidRPr="005C7131">
        <w:rPr>
          <w:rFonts w:ascii="Calisto MT" w:hAnsi="Calisto MT"/>
          <w:sz w:val="22"/>
          <w:szCs w:val="22"/>
          <w:lang w:val="id-ID"/>
        </w:rPr>
        <w:t xml:space="preserve"> semua berjenis kelamin laki laki. </w:t>
      </w:r>
      <w:proofErr w:type="spellStart"/>
      <w:r w:rsidRPr="005C7131">
        <w:rPr>
          <w:rFonts w:ascii="Calisto MT" w:hAnsi="Calisto MT"/>
          <w:sz w:val="22"/>
          <w:szCs w:val="22"/>
          <w:lang w:val="en-US"/>
        </w:rPr>
        <w:t>Beberapa</w:t>
      </w:r>
      <w:proofErr w:type="spellEnd"/>
      <w:r w:rsidRPr="005C7131">
        <w:rPr>
          <w:rFonts w:ascii="Calisto MT" w:hAnsi="Calisto MT"/>
          <w:sz w:val="22"/>
          <w:szCs w:val="22"/>
          <w:lang w:val="id-ID"/>
        </w:rPr>
        <w:t xml:space="preserve"> </w:t>
      </w:r>
      <w:r w:rsidRPr="005C7131">
        <w:rPr>
          <w:rFonts w:ascii="Calisto MT" w:hAnsi="Calisto MT"/>
          <w:sz w:val="22"/>
          <w:szCs w:val="22"/>
          <w:lang w:val="en-US"/>
        </w:rPr>
        <w:t>factor</w:t>
      </w:r>
      <w:r w:rsidRPr="005C7131">
        <w:rPr>
          <w:rFonts w:ascii="Calisto MT" w:hAnsi="Calisto MT"/>
          <w:sz w:val="22"/>
          <w:szCs w:val="22"/>
          <w:lang w:val="id-ID"/>
        </w:rPr>
        <w:t xml:space="preserve"> </w:t>
      </w:r>
      <w:proofErr w:type="spellStart"/>
      <w:r w:rsidRPr="005C7131">
        <w:rPr>
          <w:rFonts w:ascii="Calisto MT" w:hAnsi="Calisto MT"/>
          <w:sz w:val="22"/>
          <w:szCs w:val="22"/>
          <w:lang w:val="en-US"/>
        </w:rPr>
        <w:t>seperti</w:t>
      </w:r>
      <w:proofErr w:type="spellEnd"/>
      <w:r w:rsidRPr="005C7131">
        <w:rPr>
          <w:rFonts w:ascii="Calisto MT" w:hAnsi="Calisto MT"/>
          <w:sz w:val="22"/>
          <w:szCs w:val="22"/>
          <w:lang w:val="en-US"/>
        </w:rPr>
        <w:t xml:space="preserve"> jam </w:t>
      </w:r>
      <w:proofErr w:type="spellStart"/>
      <w:r w:rsidRPr="005C7131">
        <w:rPr>
          <w:rFonts w:ascii="Calisto MT" w:hAnsi="Calisto MT"/>
          <w:sz w:val="22"/>
          <w:szCs w:val="22"/>
          <w:lang w:val="en-US"/>
        </w:rPr>
        <w:t>terbang</w:t>
      </w:r>
      <w:proofErr w:type="spellEnd"/>
      <w:r w:rsidRPr="005C7131">
        <w:rPr>
          <w:rFonts w:ascii="Calisto MT" w:hAnsi="Calisto MT"/>
          <w:sz w:val="22"/>
          <w:szCs w:val="22"/>
          <w:lang w:val="en-US"/>
        </w:rPr>
        <w:t xml:space="preserve"> (p=0,698), trauma </w:t>
      </w:r>
      <w:proofErr w:type="spellStart"/>
      <w:r w:rsidRPr="005C7131">
        <w:rPr>
          <w:rFonts w:ascii="Calisto MT" w:hAnsi="Calisto MT"/>
          <w:sz w:val="22"/>
          <w:szCs w:val="22"/>
          <w:lang w:val="en-US"/>
        </w:rPr>
        <w:t>akustik</w:t>
      </w:r>
      <w:proofErr w:type="spellEnd"/>
      <w:r w:rsidRPr="005C7131">
        <w:rPr>
          <w:rFonts w:ascii="Calisto MT" w:hAnsi="Calisto MT"/>
          <w:sz w:val="22"/>
          <w:szCs w:val="22"/>
          <w:lang w:val="en-US"/>
        </w:rPr>
        <w:t xml:space="preserve"> (p=0,151), diabetes </w:t>
      </w:r>
      <w:proofErr w:type="spellStart"/>
      <w:r w:rsidRPr="005C7131">
        <w:rPr>
          <w:rFonts w:ascii="Calisto MT" w:hAnsi="Calisto MT"/>
          <w:sz w:val="22"/>
          <w:szCs w:val="22"/>
          <w:lang w:val="en-US"/>
        </w:rPr>
        <w:t>melitus</w:t>
      </w:r>
      <w:proofErr w:type="spellEnd"/>
      <w:r w:rsidRPr="005C7131">
        <w:rPr>
          <w:rFonts w:ascii="Calisto MT" w:hAnsi="Calisto MT"/>
          <w:sz w:val="22"/>
          <w:szCs w:val="22"/>
          <w:lang w:val="en-US"/>
        </w:rPr>
        <w:t xml:space="preserve"> (p=0,596), </w:t>
      </w:r>
      <w:proofErr w:type="spellStart"/>
      <w:r w:rsidRPr="005C7131">
        <w:rPr>
          <w:rFonts w:ascii="Calisto MT" w:hAnsi="Calisto MT"/>
          <w:sz w:val="22"/>
          <w:szCs w:val="22"/>
          <w:lang w:val="en-US"/>
        </w:rPr>
        <w:t>merokok</w:t>
      </w:r>
      <w:proofErr w:type="spellEnd"/>
      <w:r w:rsidRPr="005C7131">
        <w:rPr>
          <w:rFonts w:ascii="Calisto MT" w:hAnsi="Calisto MT"/>
          <w:sz w:val="22"/>
          <w:szCs w:val="22"/>
          <w:lang w:val="en-US"/>
        </w:rPr>
        <w:t xml:space="preserve"> (p=0,222), </w:t>
      </w:r>
      <w:proofErr w:type="spellStart"/>
      <w:r w:rsidRPr="005C7131">
        <w:rPr>
          <w:rFonts w:ascii="Calisto MT" w:hAnsi="Calisto MT"/>
          <w:sz w:val="22"/>
          <w:szCs w:val="22"/>
          <w:lang w:val="en-US"/>
        </w:rPr>
        <w:t>hipertensi</w:t>
      </w:r>
      <w:proofErr w:type="spellEnd"/>
      <w:r w:rsidRPr="005C7131">
        <w:rPr>
          <w:rFonts w:ascii="Calisto MT" w:hAnsi="Calisto MT"/>
          <w:sz w:val="22"/>
          <w:szCs w:val="22"/>
          <w:lang w:val="en-US"/>
        </w:rPr>
        <w:t xml:space="preserve"> (p=0,356) </w:t>
      </w:r>
      <w:proofErr w:type="spellStart"/>
      <w:r w:rsidRPr="005C7131">
        <w:rPr>
          <w:rFonts w:ascii="Calisto MT" w:hAnsi="Calisto MT"/>
          <w:sz w:val="22"/>
          <w:szCs w:val="22"/>
          <w:lang w:val="en-US"/>
        </w:rPr>
        <w:t>tidak</w:t>
      </w:r>
      <w:proofErr w:type="spellEnd"/>
      <w:r w:rsidRPr="005C7131">
        <w:rPr>
          <w:rFonts w:ascii="Calisto MT" w:hAnsi="Calisto MT"/>
          <w:sz w:val="22"/>
          <w:szCs w:val="22"/>
          <w:lang w:val="id-ID"/>
        </w:rPr>
        <w:t xml:space="preserve"> </w:t>
      </w:r>
      <w:proofErr w:type="spellStart"/>
      <w:r w:rsidRPr="005C7131">
        <w:rPr>
          <w:rFonts w:ascii="Calisto MT" w:hAnsi="Calisto MT"/>
          <w:sz w:val="22"/>
          <w:szCs w:val="22"/>
          <w:lang w:val="en-US"/>
        </w:rPr>
        <w:t>berhubungan</w:t>
      </w:r>
      <w:proofErr w:type="spellEnd"/>
      <w:r w:rsidRPr="005C7131">
        <w:rPr>
          <w:rFonts w:ascii="Calisto MT" w:hAnsi="Calisto MT"/>
          <w:sz w:val="22"/>
          <w:szCs w:val="22"/>
          <w:lang w:val="id-ID"/>
        </w:rPr>
        <w:t xml:space="preserve"> </w:t>
      </w:r>
      <w:proofErr w:type="spellStart"/>
      <w:r w:rsidRPr="005C7131">
        <w:rPr>
          <w:rFonts w:ascii="Calisto MT" w:hAnsi="Calisto MT"/>
          <w:sz w:val="22"/>
          <w:szCs w:val="22"/>
          <w:lang w:val="en-US"/>
        </w:rPr>
        <w:t>dengan</w:t>
      </w:r>
      <w:proofErr w:type="spellEnd"/>
      <w:r w:rsidRPr="005C7131">
        <w:rPr>
          <w:rFonts w:ascii="Calisto MT" w:hAnsi="Calisto MT"/>
          <w:sz w:val="22"/>
          <w:szCs w:val="22"/>
          <w:lang w:val="id-ID"/>
        </w:rPr>
        <w:t xml:space="preserve"> </w:t>
      </w:r>
      <w:proofErr w:type="spellStart"/>
      <w:r w:rsidRPr="005C7131">
        <w:rPr>
          <w:rFonts w:ascii="Calisto MT" w:hAnsi="Calisto MT"/>
          <w:sz w:val="22"/>
          <w:szCs w:val="22"/>
          <w:lang w:val="en-US"/>
        </w:rPr>
        <w:t>kurang</w:t>
      </w:r>
      <w:proofErr w:type="spellEnd"/>
      <w:r w:rsidRPr="005C7131">
        <w:rPr>
          <w:rFonts w:ascii="Calisto MT" w:hAnsi="Calisto MT"/>
          <w:sz w:val="22"/>
          <w:szCs w:val="22"/>
          <w:lang w:val="id-ID"/>
        </w:rPr>
        <w:t xml:space="preserve"> </w:t>
      </w:r>
      <w:proofErr w:type="spellStart"/>
      <w:r w:rsidRPr="005C7131">
        <w:rPr>
          <w:rFonts w:ascii="Calisto MT" w:hAnsi="Calisto MT"/>
          <w:sz w:val="22"/>
          <w:szCs w:val="22"/>
          <w:lang w:val="en-US"/>
        </w:rPr>
        <w:t>dengar</w:t>
      </w:r>
      <w:proofErr w:type="spellEnd"/>
      <w:r w:rsidRPr="005C7131">
        <w:rPr>
          <w:rFonts w:ascii="Calisto MT" w:hAnsi="Calisto MT"/>
          <w:sz w:val="22"/>
          <w:szCs w:val="22"/>
          <w:lang w:val="en-US"/>
        </w:rPr>
        <w:t xml:space="preserve"> </w:t>
      </w:r>
      <w:proofErr w:type="spellStart"/>
      <w:r w:rsidRPr="005C7131">
        <w:rPr>
          <w:rFonts w:ascii="Calisto MT" w:hAnsi="Calisto MT"/>
          <w:sz w:val="22"/>
          <w:szCs w:val="22"/>
          <w:lang w:val="en-US"/>
        </w:rPr>
        <w:t>sensorineural</w:t>
      </w:r>
      <w:proofErr w:type="spellEnd"/>
      <w:r w:rsidRPr="005C7131">
        <w:rPr>
          <w:rFonts w:ascii="Calisto MT" w:hAnsi="Calisto MT"/>
          <w:sz w:val="22"/>
          <w:szCs w:val="22"/>
          <w:lang w:val="en-US"/>
        </w:rPr>
        <w:t xml:space="preserve">. </w:t>
      </w:r>
      <w:proofErr w:type="spellStart"/>
      <w:r w:rsidRPr="005C7131">
        <w:rPr>
          <w:rFonts w:ascii="Calisto MT" w:hAnsi="Calisto MT"/>
          <w:sz w:val="22"/>
          <w:szCs w:val="22"/>
          <w:lang w:val="en-US"/>
        </w:rPr>
        <w:t>Beberapa</w:t>
      </w:r>
      <w:proofErr w:type="spellEnd"/>
      <w:r w:rsidRPr="005C7131">
        <w:rPr>
          <w:rFonts w:ascii="Calisto MT" w:hAnsi="Calisto MT"/>
          <w:sz w:val="22"/>
          <w:szCs w:val="22"/>
          <w:lang w:val="id-ID"/>
        </w:rPr>
        <w:t xml:space="preserve"> </w:t>
      </w:r>
      <w:r w:rsidRPr="005C7131">
        <w:rPr>
          <w:rFonts w:ascii="Calisto MT" w:hAnsi="Calisto MT"/>
          <w:sz w:val="22"/>
          <w:szCs w:val="22"/>
          <w:lang w:val="en-US"/>
        </w:rPr>
        <w:t>factor</w:t>
      </w:r>
      <w:r w:rsidRPr="005C7131">
        <w:rPr>
          <w:rFonts w:ascii="Calisto MT" w:hAnsi="Calisto MT"/>
          <w:sz w:val="22"/>
          <w:szCs w:val="22"/>
          <w:lang w:val="id-ID"/>
        </w:rPr>
        <w:t xml:space="preserve"> </w:t>
      </w:r>
      <w:proofErr w:type="spellStart"/>
      <w:r w:rsidRPr="005C7131">
        <w:rPr>
          <w:rFonts w:ascii="Calisto MT" w:hAnsi="Calisto MT"/>
          <w:sz w:val="22"/>
          <w:szCs w:val="22"/>
          <w:lang w:val="en-US"/>
        </w:rPr>
        <w:t>seperti</w:t>
      </w:r>
      <w:proofErr w:type="spellEnd"/>
      <w:r w:rsidRPr="005C7131">
        <w:rPr>
          <w:rFonts w:ascii="Calisto MT" w:hAnsi="Calisto MT"/>
          <w:sz w:val="22"/>
          <w:szCs w:val="22"/>
          <w:lang w:val="en-US"/>
        </w:rPr>
        <w:t xml:space="preserve"> jam </w:t>
      </w:r>
      <w:proofErr w:type="spellStart"/>
      <w:r w:rsidRPr="005C7131">
        <w:rPr>
          <w:rFonts w:ascii="Calisto MT" w:hAnsi="Calisto MT"/>
          <w:sz w:val="22"/>
          <w:szCs w:val="22"/>
          <w:lang w:val="en-US"/>
        </w:rPr>
        <w:t>terbang</w:t>
      </w:r>
      <w:proofErr w:type="spellEnd"/>
      <w:r w:rsidRPr="005C7131">
        <w:rPr>
          <w:rFonts w:ascii="Calisto MT" w:hAnsi="Calisto MT"/>
          <w:sz w:val="22"/>
          <w:szCs w:val="22"/>
          <w:lang w:val="en-US"/>
        </w:rPr>
        <w:t xml:space="preserve"> (p=0,706), trauma </w:t>
      </w:r>
      <w:proofErr w:type="spellStart"/>
      <w:r w:rsidRPr="005C7131">
        <w:rPr>
          <w:rFonts w:ascii="Calisto MT" w:hAnsi="Calisto MT"/>
          <w:sz w:val="22"/>
          <w:szCs w:val="22"/>
          <w:lang w:val="en-US"/>
        </w:rPr>
        <w:t>akustik</w:t>
      </w:r>
      <w:proofErr w:type="spellEnd"/>
      <w:r w:rsidRPr="005C7131">
        <w:rPr>
          <w:rFonts w:ascii="Calisto MT" w:hAnsi="Calisto MT"/>
          <w:sz w:val="22"/>
          <w:szCs w:val="22"/>
          <w:lang w:val="en-US"/>
        </w:rPr>
        <w:t xml:space="preserve"> (p=0</w:t>
      </w:r>
      <w:proofErr w:type="gramStart"/>
      <w:r w:rsidRPr="005C7131">
        <w:rPr>
          <w:rFonts w:ascii="Calisto MT" w:hAnsi="Calisto MT"/>
          <w:sz w:val="22"/>
          <w:szCs w:val="22"/>
          <w:lang w:val="en-US"/>
        </w:rPr>
        <w:t>,5160</w:t>
      </w:r>
      <w:proofErr w:type="gramEnd"/>
      <w:r w:rsidRPr="005C7131">
        <w:rPr>
          <w:rFonts w:ascii="Calisto MT" w:hAnsi="Calisto MT"/>
          <w:sz w:val="22"/>
          <w:szCs w:val="22"/>
          <w:lang w:val="en-US"/>
        </w:rPr>
        <w:t xml:space="preserve">), diabetes </w:t>
      </w:r>
      <w:proofErr w:type="spellStart"/>
      <w:r w:rsidRPr="005C7131">
        <w:rPr>
          <w:rFonts w:ascii="Calisto MT" w:hAnsi="Calisto MT"/>
          <w:sz w:val="22"/>
          <w:szCs w:val="22"/>
          <w:lang w:val="en-US"/>
        </w:rPr>
        <w:t>melitus</w:t>
      </w:r>
      <w:proofErr w:type="spellEnd"/>
      <w:r w:rsidRPr="005C7131">
        <w:rPr>
          <w:rFonts w:ascii="Calisto MT" w:hAnsi="Calisto MT"/>
          <w:sz w:val="22"/>
          <w:szCs w:val="22"/>
          <w:lang w:val="en-US"/>
        </w:rPr>
        <w:t xml:space="preserve"> (p=0,789), </w:t>
      </w:r>
      <w:proofErr w:type="spellStart"/>
      <w:r w:rsidRPr="005C7131">
        <w:rPr>
          <w:rFonts w:ascii="Calisto MT" w:hAnsi="Calisto MT"/>
          <w:sz w:val="22"/>
          <w:szCs w:val="22"/>
          <w:lang w:val="en-US"/>
        </w:rPr>
        <w:t>merokok</w:t>
      </w:r>
      <w:proofErr w:type="spellEnd"/>
      <w:r w:rsidRPr="005C7131">
        <w:rPr>
          <w:rFonts w:ascii="Calisto MT" w:hAnsi="Calisto MT"/>
          <w:sz w:val="22"/>
          <w:szCs w:val="22"/>
          <w:lang w:val="en-US"/>
        </w:rPr>
        <w:t xml:space="preserve"> (p=0,495), </w:t>
      </w:r>
      <w:proofErr w:type="spellStart"/>
      <w:r w:rsidRPr="005C7131">
        <w:rPr>
          <w:rFonts w:ascii="Calisto MT" w:hAnsi="Calisto MT"/>
          <w:sz w:val="22"/>
          <w:szCs w:val="22"/>
          <w:lang w:val="en-US"/>
        </w:rPr>
        <w:t>hipertensi</w:t>
      </w:r>
      <w:proofErr w:type="spellEnd"/>
      <w:r w:rsidRPr="005C7131">
        <w:rPr>
          <w:rFonts w:ascii="Calisto MT" w:hAnsi="Calisto MT"/>
          <w:sz w:val="22"/>
          <w:szCs w:val="22"/>
          <w:lang w:val="en-US"/>
        </w:rPr>
        <w:t xml:space="preserve"> (p=0,112) </w:t>
      </w:r>
      <w:proofErr w:type="spellStart"/>
      <w:r w:rsidRPr="005C7131">
        <w:rPr>
          <w:rFonts w:ascii="Calisto MT" w:hAnsi="Calisto MT"/>
          <w:sz w:val="22"/>
          <w:szCs w:val="22"/>
          <w:lang w:val="en-US"/>
        </w:rPr>
        <w:t>tidak</w:t>
      </w:r>
      <w:proofErr w:type="spellEnd"/>
      <w:r w:rsidRPr="005C7131">
        <w:rPr>
          <w:rFonts w:ascii="Calisto MT" w:hAnsi="Calisto MT"/>
          <w:sz w:val="22"/>
          <w:szCs w:val="22"/>
          <w:lang w:val="id-ID"/>
        </w:rPr>
        <w:t xml:space="preserve"> </w:t>
      </w:r>
      <w:proofErr w:type="spellStart"/>
      <w:r w:rsidRPr="005C7131">
        <w:rPr>
          <w:rFonts w:ascii="Calisto MT" w:hAnsi="Calisto MT"/>
          <w:sz w:val="22"/>
          <w:szCs w:val="22"/>
          <w:lang w:val="en-US"/>
        </w:rPr>
        <w:t>berhubungan</w:t>
      </w:r>
      <w:proofErr w:type="spellEnd"/>
      <w:r w:rsidRPr="005C7131">
        <w:rPr>
          <w:rFonts w:ascii="Calisto MT" w:hAnsi="Calisto MT"/>
          <w:sz w:val="22"/>
          <w:szCs w:val="22"/>
          <w:lang w:val="id-ID"/>
        </w:rPr>
        <w:t xml:space="preserve"> </w:t>
      </w:r>
      <w:proofErr w:type="spellStart"/>
      <w:r w:rsidRPr="005C7131">
        <w:rPr>
          <w:rFonts w:ascii="Calisto MT" w:hAnsi="Calisto MT"/>
          <w:sz w:val="22"/>
          <w:szCs w:val="22"/>
          <w:lang w:val="en-US"/>
        </w:rPr>
        <w:t>dengan</w:t>
      </w:r>
      <w:proofErr w:type="spellEnd"/>
      <w:r w:rsidRPr="005C7131">
        <w:rPr>
          <w:rFonts w:ascii="Calisto MT" w:hAnsi="Calisto MT"/>
          <w:sz w:val="22"/>
          <w:szCs w:val="22"/>
          <w:lang w:val="id-ID"/>
        </w:rPr>
        <w:t xml:space="preserve"> </w:t>
      </w:r>
      <w:proofErr w:type="spellStart"/>
      <w:r w:rsidRPr="005C7131">
        <w:rPr>
          <w:rFonts w:ascii="Calisto MT" w:hAnsi="Calisto MT"/>
          <w:sz w:val="22"/>
          <w:szCs w:val="22"/>
          <w:lang w:val="en-US"/>
        </w:rPr>
        <w:t>tinitus</w:t>
      </w:r>
      <w:proofErr w:type="spellEnd"/>
      <w:r w:rsidRPr="005C7131">
        <w:rPr>
          <w:rFonts w:ascii="Calisto MT" w:hAnsi="Calisto MT"/>
          <w:sz w:val="22"/>
          <w:szCs w:val="22"/>
          <w:lang w:val="en-US"/>
        </w:rPr>
        <w:t>.</w:t>
      </w:r>
    </w:p>
    <w:p w:rsidR="0016716B" w:rsidRPr="005C7131" w:rsidRDefault="0016716B" w:rsidP="0016716B">
      <w:pPr>
        <w:spacing w:line="360" w:lineRule="auto"/>
        <w:jc w:val="both"/>
        <w:rPr>
          <w:rFonts w:ascii="Calisto MT" w:hAnsi="Calisto MT"/>
          <w:sz w:val="22"/>
          <w:szCs w:val="22"/>
          <w:lang w:val="en-US"/>
        </w:rPr>
      </w:pPr>
      <w:proofErr w:type="spellStart"/>
      <w:r w:rsidRPr="005C7131">
        <w:rPr>
          <w:rFonts w:ascii="Calisto MT" w:hAnsi="Calisto MT"/>
          <w:b/>
          <w:bCs/>
          <w:sz w:val="22"/>
          <w:szCs w:val="22"/>
          <w:lang w:val="en-US"/>
        </w:rPr>
        <w:t>Simpulan</w:t>
      </w:r>
      <w:proofErr w:type="spellEnd"/>
      <w:proofErr w:type="gramStart"/>
      <w:r w:rsidRPr="005C7131">
        <w:rPr>
          <w:rFonts w:ascii="Calisto MT" w:hAnsi="Calisto MT"/>
          <w:b/>
          <w:bCs/>
          <w:sz w:val="22"/>
          <w:szCs w:val="22"/>
          <w:lang w:val="en-US"/>
        </w:rPr>
        <w:t>:</w:t>
      </w:r>
      <w:r w:rsidRPr="005C7131">
        <w:rPr>
          <w:rFonts w:ascii="Calisto MT" w:hAnsi="Calisto MT"/>
          <w:sz w:val="22"/>
          <w:szCs w:val="22"/>
        </w:rPr>
        <w:t>.</w:t>
      </w:r>
      <w:proofErr w:type="spellStart"/>
      <w:proofErr w:type="gramEnd"/>
      <w:r w:rsidRPr="005C7131">
        <w:rPr>
          <w:rFonts w:ascii="Calisto MT" w:hAnsi="Calisto MT"/>
          <w:bCs/>
          <w:sz w:val="22"/>
          <w:szCs w:val="22"/>
        </w:rPr>
        <w:t>Tidak</w:t>
      </w:r>
      <w:proofErr w:type="spellEnd"/>
      <w:r w:rsidRPr="005C7131">
        <w:rPr>
          <w:rFonts w:ascii="Calisto MT" w:hAnsi="Calisto MT"/>
          <w:bCs/>
          <w:sz w:val="22"/>
          <w:szCs w:val="22"/>
          <w:lang w:val="id-ID"/>
        </w:rPr>
        <w:t xml:space="preserve"> </w:t>
      </w:r>
      <w:proofErr w:type="spellStart"/>
      <w:r w:rsidRPr="005C7131">
        <w:rPr>
          <w:rFonts w:ascii="Calisto MT" w:hAnsi="Calisto MT"/>
          <w:bCs/>
          <w:sz w:val="22"/>
          <w:szCs w:val="22"/>
        </w:rPr>
        <w:t>terdapat</w:t>
      </w:r>
      <w:proofErr w:type="spellEnd"/>
      <w:r w:rsidRPr="005C7131">
        <w:rPr>
          <w:rFonts w:ascii="Calisto MT" w:hAnsi="Calisto MT"/>
          <w:bCs/>
          <w:sz w:val="22"/>
          <w:szCs w:val="22"/>
          <w:lang w:val="id-ID"/>
        </w:rPr>
        <w:t xml:space="preserve"> </w:t>
      </w:r>
      <w:proofErr w:type="spellStart"/>
      <w:r w:rsidRPr="005C7131">
        <w:rPr>
          <w:rFonts w:ascii="Calisto MT" w:hAnsi="Calisto MT"/>
          <w:bCs/>
          <w:sz w:val="22"/>
          <w:szCs w:val="22"/>
        </w:rPr>
        <w:t>hubungan</w:t>
      </w:r>
      <w:proofErr w:type="spellEnd"/>
      <w:r w:rsidRPr="005C7131">
        <w:rPr>
          <w:rFonts w:ascii="Calisto MT" w:hAnsi="Calisto MT"/>
          <w:bCs/>
          <w:sz w:val="22"/>
          <w:szCs w:val="22"/>
          <w:lang w:val="id-ID"/>
        </w:rPr>
        <w:t xml:space="preserve"> </w:t>
      </w:r>
      <w:proofErr w:type="spellStart"/>
      <w:r w:rsidRPr="005C7131">
        <w:rPr>
          <w:rFonts w:ascii="Calisto MT" w:hAnsi="Calisto MT"/>
          <w:bCs/>
          <w:sz w:val="22"/>
          <w:szCs w:val="22"/>
        </w:rPr>
        <w:t>antara</w:t>
      </w:r>
      <w:proofErr w:type="spellEnd"/>
      <w:r w:rsidRPr="005C7131">
        <w:rPr>
          <w:rFonts w:ascii="Calisto MT" w:hAnsi="Calisto MT"/>
          <w:bCs/>
          <w:sz w:val="22"/>
          <w:szCs w:val="22"/>
        </w:rPr>
        <w:t xml:space="preserve"> jam </w:t>
      </w:r>
      <w:proofErr w:type="spellStart"/>
      <w:r w:rsidRPr="005C7131">
        <w:rPr>
          <w:rFonts w:ascii="Calisto MT" w:hAnsi="Calisto MT"/>
          <w:bCs/>
          <w:sz w:val="22"/>
          <w:szCs w:val="22"/>
        </w:rPr>
        <w:t>terbang</w:t>
      </w:r>
      <w:proofErr w:type="spellEnd"/>
      <w:r w:rsidRPr="005C7131">
        <w:rPr>
          <w:rFonts w:ascii="Calisto MT" w:hAnsi="Calisto MT"/>
          <w:bCs/>
          <w:sz w:val="22"/>
          <w:szCs w:val="22"/>
        </w:rPr>
        <w:t xml:space="preserve">, trauma </w:t>
      </w:r>
      <w:proofErr w:type="spellStart"/>
      <w:r w:rsidRPr="005C7131">
        <w:rPr>
          <w:rFonts w:ascii="Calisto MT" w:hAnsi="Calisto MT"/>
          <w:bCs/>
          <w:sz w:val="22"/>
          <w:szCs w:val="22"/>
        </w:rPr>
        <w:t>akustik</w:t>
      </w:r>
      <w:proofErr w:type="spellEnd"/>
      <w:r w:rsidRPr="005C7131">
        <w:rPr>
          <w:rFonts w:ascii="Calisto MT" w:hAnsi="Calisto MT"/>
          <w:bCs/>
          <w:sz w:val="22"/>
          <w:szCs w:val="22"/>
        </w:rPr>
        <w:t xml:space="preserve">, diabetes </w:t>
      </w:r>
      <w:proofErr w:type="spellStart"/>
      <w:r w:rsidRPr="005C7131">
        <w:rPr>
          <w:rFonts w:ascii="Calisto MT" w:hAnsi="Calisto MT"/>
          <w:bCs/>
          <w:sz w:val="22"/>
          <w:szCs w:val="22"/>
        </w:rPr>
        <w:t>melitus</w:t>
      </w:r>
      <w:proofErr w:type="spellEnd"/>
      <w:r w:rsidRPr="005C7131">
        <w:rPr>
          <w:rFonts w:ascii="Calisto MT" w:hAnsi="Calisto MT"/>
          <w:bCs/>
          <w:sz w:val="22"/>
          <w:szCs w:val="22"/>
        </w:rPr>
        <w:t xml:space="preserve">, </w:t>
      </w:r>
      <w:proofErr w:type="spellStart"/>
      <w:r w:rsidRPr="005C7131">
        <w:rPr>
          <w:rFonts w:ascii="Calisto MT" w:hAnsi="Calisto MT"/>
          <w:bCs/>
          <w:sz w:val="22"/>
          <w:szCs w:val="22"/>
        </w:rPr>
        <w:t>hipertensi</w:t>
      </w:r>
      <w:proofErr w:type="spellEnd"/>
      <w:r w:rsidRPr="005C7131">
        <w:rPr>
          <w:rFonts w:ascii="Calisto MT" w:hAnsi="Calisto MT"/>
          <w:bCs/>
          <w:sz w:val="22"/>
          <w:szCs w:val="22"/>
        </w:rPr>
        <w:t xml:space="preserve">, </w:t>
      </w:r>
      <w:proofErr w:type="spellStart"/>
      <w:r w:rsidRPr="005C7131">
        <w:rPr>
          <w:rFonts w:ascii="Calisto MT" w:hAnsi="Calisto MT"/>
          <w:bCs/>
          <w:sz w:val="22"/>
          <w:szCs w:val="22"/>
        </w:rPr>
        <w:t>dan</w:t>
      </w:r>
      <w:proofErr w:type="spellEnd"/>
      <w:r w:rsidRPr="005C7131">
        <w:rPr>
          <w:rFonts w:ascii="Calisto MT" w:hAnsi="Calisto MT"/>
          <w:bCs/>
          <w:sz w:val="22"/>
          <w:szCs w:val="22"/>
        </w:rPr>
        <w:t xml:space="preserve"> </w:t>
      </w:r>
      <w:proofErr w:type="spellStart"/>
      <w:r w:rsidRPr="005C7131">
        <w:rPr>
          <w:rFonts w:ascii="Calisto MT" w:hAnsi="Calisto MT"/>
          <w:bCs/>
          <w:sz w:val="22"/>
          <w:szCs w:val="22"/>
        </w:rPr>
        <w:t>merokok</w:t>
      </w:r>
      <w:proofErr w:type="spellEnd"/>
      <w:r w:rsidRPr="005C7131">
        <w:rPr>
          <w:rFonts w:ascii="Calisto MT" w:hAnsi="Calisto MT"/>
          <w:bCs/>
          <w:sz w:val="22"/>
          <w:szCs w:val="22"/>
          <w:lang w:val="id-ID"/>
        </w:rPr>
        <w:t xml:space="preserve"> </w:t>
      </w:r>
      <w:proofErr w:type="spellStart"/>
      <w:r w:rsidRPr="005C7131">
        <w:rPr>
          <w:rFonts w:ascii="Calisto MT" w:hAnsi="Calisto MT"/>
          <w:bCs/>
          <w:sz w:val="22"/>
          <w:szCs w:val="22"/>
        </w:rPr>
        <w:t>dengan</w:t>
      </w:r>
      <w:proofErr w:type="spellEnd"/>
      <w:r w:rsidRPr="005C7131">
        <w:rPr>
          <w:rFonts w:ascii="Calisto MT" w:hAnsi="Calisto MT"/>
          <w:bCs/>
          <w:sz w:val="22"/>
          <w:szCs w:val="22"/>
          <w:lang w:val="id-ID"/>
        </w:rPr>
        <w:t xml:space="preserve"> gangguan pendengaran</w:t>
      </w:r>
    </w:p>
    <w:p w:rsidR="0016716B" w:rsidRPr="005C7131" w:rsidRDefault="0016716B" w:rsidP="0016716B">
      <w:pPr>
        <w:spacing w:line="360" w:lineRule="auto"/>
        <w:jc w:val="both"/>
        <w:rPr>
          <w:rFonts w:ascii="Calisto MT" w:hAnsi="Calisto MT"/>
          <w:sz w:val="22"/>
          <w:szCs w:val="22"/>
        </w:rPr>
      </w:pPr>
      <w:r w:rsidRPr="005C7131">
        <w:rPr>
          <w:rFonts w:ascii="Calisto MT" w:hAnsi="Calisto MT"/>
          <w:b/>
          <w:bCs/>
          <w:sz w:val="22"/>
          <w:szCs w:val="22"/>
          <w:lang w:val="en-US"/>
        </w:rPr>
        <w:t xml:space="preserve">Kata </w:t>
      </w:r>
      <w:proofErr w:type="spellStart"/>
      <w:r w:rsidRPr="005C7131">
        <w:rPr>
          <w:rFonts w:ascii="Calisto MT" w:hAnsi="Calisto MT"/>
          <w:b/>
          <w:bCs/>
          <w:sz w:val="22"/>
          <w:szCs w:val="22"/>
          <w:lang w:val="en-US"/>
        </w:rPr>
        <w:t>kunci</w:t>
      </w:r>
      <w:proofErr w:type="spellEnd"/>
      <w:r w:rsidRPr="005C7131">
        <w:rPr>
          <w:rFonts w:ascii="Calisto MT" w:hAnsi="Calisto MT"/>
          <w:b/>
          <w:bCs/>
          <w:sz w:val="22"/>
          <w:szCs w:val="22"/>
          <w:lang w:val="en-US"/>
        </w:rPr>
        <w:t>:</w:t>
      </w:r>
      <w:r w:rsidR="00925292" w:rsidRPr="005C7131">
        <w:rPr>
          <w:rFonts w:ascii="Calisto MT" w:hAnsi="Calisto MT"/>
          <w:b/>
          <w:bCs/>
          <w:sz w:val="22"/>
          <w:szCs w:val="22"/>
          <w:lang w:val="id-ID"/>
        </w:rPr>
        <w:t xml:space="preserve"> </w:t>
      </w:r>
      <w:r w:rsidRPr="005C7131">
        <w:rPr>
          <w:rFonts w:ascii="Calisto MT" w:hAnsi="Calisto MT"/>
          <w:bCs/>
          <w:sz w:val="22"/>
          <w:szCs w:val="22"/>
          <w:lang w:val="id-ID"/>
        </w:rPr>
        <w:t>Kurang dengar</w:t>
      </w:r>
      <w:r w:rsidRPr="005C7131">
        <w:rPr>
          <w:rFonts w:ascii="Calisto MT" w:hAnsi="Calisto MT"/>
          <w:sz w:val="22"/>
          <w:szCs w:val="22"/>
        </w:rPr>
        <w:t xml:space="preserve">, </w:t>
      </w:r>
      <w:proofErr w:type="spellStart"/>
      <w:r w:rsidRPr="005C7131">
        <w:rPr>
          <w:rFonts w:ascii="Calisto MT" w:hAnsi="Calisto MT"/>
          <w:sz w:val="22"/>
          <w:szCs w:val="22"/>
        </w:rPr>
        <w:t>tinitus</w:t>
      </w:r>
      <w:proofErr w:type="spellEnd"/>
      <w:r w:rsidRPr="005C7131">
        <w:rPr>
          <w:rFonts w:ascii="Calisto MT" w:hAnsi="Calisto MT"/>
          <w:sz w:val="22"/>
          <w:szCs w:val="22"/>
        </w:rPr>
        <w:t xml:space="preserve">, </w:t>
      </w:r>
      <w:proofErr w:type="spellStart"/>
      <w:r w:rsidRPr="005C7131">
        <w:rPr>
          <w:rFonts w:ascii="Calisto MT" w:hAnsi="Calisto MT"/>
          <w:sz w:val="22"/>
          <w:szCs w:val="22"/>
        </w:rPr>
        <w:t>kru</w:t>
      </w:r>
      <w:proofErr w:type="spellEnd"/>
      <w:r w:rsidRPr="005C7131">
        <w:rPr>
          <w:rFonts w:ascii="Calisto MT" w:hAnsi="Calisto MT"/>
          <w:sz w:val="22"/>
          <w:szCs w:val="22"/>
          <w:lang w:val="id-ID"/>
        </w:rPr>
        <w:t xml:space="preserve"> </w:t>
      </w:r>
      <w:proofErr w:type="spellStart"/>
      <w:r w:rsidRPr="005C7131">
        <w:rPr>
          <w:rFonts w:ascii="Calisto MT" w:hAnsi="Calisto MT"/>
          <w:sz w:val="22"/>
          <w:szCs w:val="22"/>
        </w:rPr>
        <w:t>helikopter</w:t>
      </w:r>
      <w:proofErr w:type="spellEnd"/>
    </w:p>
    <w:p w:rsidR="003609F8" w:rsidRPr="005C7131" w:rsidRDefault="003609F8" w:rsidP="004C3754">
      <w:pPr>
        <w:spacing w:line="360" w:lineRule="auto"/>
        <w:jc w:val="both"/>
        <w:rPr>
          <w:rFonts w:ascii="Calisto MT" w:hAnsi="Calisto MT"/>
          <w:sz w:val="22"/>
          <w:szCs w:val="22"/>
        </w:rPr>
      </w:pPr>
    </w:p>
    <w:p w:rsidR="00925292" w:rsidRPr="005C7131" w:rsidRDefault="00925292" w:rsidP="004C3754">
      <w:pPr>
        <w:spacing w:line="360" w:lineRule="auto"/>
        <w:jc w:val="both"/>
        <w:rPr>
          <w:rFonts w:ascii="Calisto MT" w:hAnsi="Calisto MT"/>
          <w:b/>
          <w:bCs/>
          <w:sz w:val="22"/>
          <w:szCs w:val="22"/>
          <w:lang w:val="id-ID"/>
        </w:rPr>
        <w:sectPr w:rsidR="00925292" w:rsidRPr="005C7131" w:rsidSect="0033487B">
          <w:pgSz w:w="11900" w:h="16840"/>
          <w:pgMar w:top="1440" w:right="1440" w:bottom="1440" w:left="1440" w:header="708" w:footer="708" w:gutter="0"/>
          <w:cols w:space="708"/>
          <w:docGrid w:linePitch="360"/>
        </w:sectPr>
      </w:pPr>
    </w:p>
    <w:p w:rsidR="003609F8" w:rsidRPr="005C7131" w:rsidRDefault="00C2418C" w:rsidP="004C3754">
      <w:pPr>
        <w:spacing w:line="360" w:lineRule="auto"/>
        <w:jc w:val="both"/>
        <w:rPr>
          <w:rFonts w:ascii="Calisto MT" w:hAnsi="Calisto MT"/>
          <w:b/>
          <w:bCs/>
          <w:sz w:val="22"/>
          <w:szCs w:val="22"/>
          <w:lang w:val="id-ID"/>
        </w:rPr>
      </w:pPr>
      <w:r w:rsidRPr="005C7131">
        <w:rPr>
          <w:rFonts w:ascii="Calisto MT" w:hAnsi="Calisto MT"/>
          <w:b/>
          <w:bCs/>
          <w:sz w:val="22"/>
          <w:szCs w:val="22"/>
          <w:lang w:val="id-ID"/>
        </w:rPr>
        <w:lastRenderedPageBreak/>
        <w:t>INTRODUCTION</w:t>
      </w:r>
    </w:p>
    <w:p w:rsidR="005470F2" w:rsidRPr="005C7131" w:rsidRDefault="00C2418C" w:rsidP="004C3754">
      <w:pPr>
        <w:spacing w:line="360" w:lineRule="auto"/>
        <w:ind w:firstLine="720"/>
        <w:jc w:val="both"/>
        <w:rPr>
          <w:rFonts w:ascii="Calisto MT" w:hAnsi="Calisto MT" w:cs="Times New Roman"/>
          <w:bCs/>
          <w:iCs/>
          <w:sz w:val="22"/>
          <w:szCs w:val="22"/>
          <w:lang w:val="id-ID"/>
        </w:rPr>
      </w:pPr>
      <w:r w:rsidRPr="005C7131">
        <w:rPr>
          <w:rFonts w:ascii="Calisto MT" w:hAnsi="Calisto MT" w:cs="Times New Roman"/>
          <w:bCs/>
          <w:iCs/>
          <w:sz w:val="22"/>
          <w:szCs w:val="22"/>
          <w:lang w:val="en-US"/>
        </w:rPr>
        <w:t>Hearing loss is the partial or complete inability to hear sounds in one or both ears. Hearing loss can occur in pilots due to the high intensity of exposure to noise generated by the aircraft</w:t>
      </w:r>
      <w:r w:rsidR="005C7131" w:rsidRPr="005C7131">
        <w:rPr>
          <w:rFonts w:ascii="Calisto MT" w:hAnsi="Calisto MT" w:cs="Times New Roman"/>
          <w:bCs/>
          <w:iCs/>
          <w:sz w:val="22"/>
          <w:szCs w:val="22"/>
          <w:lang w:val="id-ID"/>
        </w:rPr>
        <w:t xml:space="preserve"> </w:t>
      </w:r>
      <w:r w:rsidR="00F145B0" w:rsidRPr="005C7131">
        <w:rPr>
          <w:rFonts w:ascii="Calisto MT" w:hAnsi="Calisto MT" w:cs="Times New Roman"/>
          <w:bCs/>
          <w:iCs/>
          <w:sz w:val="22"/>
          <w:szCs w:val="22"/>
          <w:lang w:val="en-US"/>
        </w:rPr>
        <w:fldChar w:fldCharType="begin" w:fldLock="1"/>
      </w:r>
      <w:r w:rsidR="0059764A" w:rsidRPr="005C7131">
        <w:rPr>
          <w:rFonts w:ascii="Calisto MT" w:hAnsi="Calisto MT" w:cs="Times New Roman"/>
          <w:bCs/>
          <w:iCs/>
          <w:sz w:val="22"/>
          <w:szCs w:val="22"/>
          <w:lang w:val="en-US"/>
        </w:rPr>
        <w:instrText>ADDIN CSL_CITATION { "citationItems" : [ { "id" : "ITEM-1", "itemData" : { "author" : [ { "dropping-particle" : "", "family" : "Eryani", "given" : "YM", "non-dropping-particle" : "", "parse-names" : false, "suffix" : "" }, { "dropping-particle" : "", "family" : "Wibowo", "given" : "CM", "non-dropping-particle" : "", "parse-names" : false, "suffix" : "" }, { "dropping-particle" : "", "family" : "Saftarina", "given" : "F.", "non-dropping-particle" : "", "parse-names" : false, "suffix" : "" } ], "container-title" : "Medula", "id" : "ITEM-1", "issued" : { "date-parts" : [ [ "2017" ] ] }, "page" : "112\u20131716", "title" : "Faktor risiko terjadinya gangguan pendengaran akibat bising", "type" : "article-journal" }, "uris" : [ "http://www.mendeley.com/documents/?uuid=c5e6c422-4f53-40af-9907-e3e37fafb96c" ] } ], "mendeley" : { "formattedCitation" : "(Eryani, Wibowo, &amp; Saftarina, 2017)", "plainTextFormattedCitation" : "(Eryani, Wibowo, &amp; Saftarina, 2017)", "previouslyFormattedCitation" : "(Eryani, Wibowo, &amp; Saftarina, 2017)" }, "properties" : { "noteIndex" : 0 }, "schema" : "https://github.com/citation-style-language/schema/raw/master/csl-citation.json" }</w:instrText>
      </w:r>
      <w:r w:rsidR="00F145B0" w:rsidRPr="005C7131">
        <w:rPr>
          <w:rFonts w:ascii="Calisto MT" w:hAnsi="Calisto MT" w:cs="Times New Roman"/>
          <w:bCs/>
          <w:iCs/>
          <w:sz w:val="22"/>
          <w:szCs w:val="22"/>
          <w:lang w:val="en-US"/>
        </w:rPr>
        <w:fldChar w:fldCharType="separate"/>
      </w:r>
      <w:r w:rsidR="0059764A" w:rsidRPr="005C7131">
        <w:rPr>
          <w:rFonts w:ascii="Calisto MT" w:hAnsi="Calisto MT" w:cs="Times New Roman"/>
          <w:bCs/>
          <w:iCs/>
          <w:noProof/>
          <w:sz w:val="22"/>
          <w:szCs w:val="22"/>
          <w:lang w:val="en-US"/>
        </w:rPr>
        <w:t>(Eryani, Wibowo, &amp; Saftarina, 2017)</w:t>
      </w:r>
      <w:r w:rsidR="00F145B0" w:rsidRPr="005C7131">
        <w:rPr>
          <w:rFonts w:ascii="Calisto MT" w:hAnsi="Calisto MT" w:cs="Times New Roman"/>
          <w:bCs/>
          <w:iCs/>
          <w:sz w:val="22"/>
          <w:szCs w:val="22"/>
          <w:lang w:val="en-US"/>
        </w:rPr>
        <w:fldChar w:fldCharType="end"/>
      </w:r>
      <w:r w:rsidR="005C7131" w:rsidRPr="005C7131">
        <w:rPr>
          <w:rFonts w:ascii="Calisto MT" w:hAnsi="Calisto MT" w:cs="Times New Roman"/>
          <w:bCs/>
          <w:iCs/>
          <w:sz w:val="22"/>
          <w:szCs w:val="22"/>
          <w:lang w:val="id-ID"/>
        </w:rPr>
        <w:t xml:space="preserve">. </w:t>
      </w:r>
      <w:r w:rsidR="00423677" w:rsidRPr="005C7131">
        <w:rPr>
          <w:rFonts w:ascii="Calisto MT" w:hAnsi="Calisto MT" w:cs="Times New Roman"/>
          <w:bCs/>
          <w:iCs/>
          <w:sz w:val="22"/>
          <w:szCs w:val="22"/>
          <w:lang w:val="en-US"/>
        </w:rPr>
        <w:t xml:space="preserve">The hearing loss referred to </w:t>
      </w:r>
      <w:proofErr w:type="spellStart"/>
      <w:r w:rsidR="00C76B91" w:rsidRPr="005C7131">
        <w:rPr>
          <w:rFonts w:ascii="Calisto MT" w:hAnsi="Calisto MT" w:cs="Times New Roman"/>
          <w:bCs/>
          <w:iCs/>
          <w:sz w:val="22"/>
          <w:szCs w:val="22"/>
          <w:lang w:val="en-US"/>
        </w:rPr>
        <w:t>sensorineural</w:t>
      </w:r>
      <w:proofErr w:type="spellEnd"/>
      <w:r w:rsidR="00C76B91" w:rsidRPr="005C7131">
        <w:rPr>
          <w:rFonts w:ascii="Calisto MT" w:hAnsi="Calisto MT" w:cs="Times New Roman"/>
          <w:bCs/>
          <w:iCs/>
          <w:sz w:val="22"/>
          <w:szCs w:val="22"/>
          <w:lang w:val="en-US"/>
        </w:rPr>
        <w:t xml:space="preserve"> hearing loss (SNHL) and tinnitus</w:t>
      </w:r>
      <w:r w:rsidR="005470F2" w:rsidRPr="005C7131">
        <w:rPr>
          <w:rFonts w:ascii="Calisto MT" w:hAnsi="Calisto MT" w:cs="Times New Roman"/>
          <w:bCs/>
          <w:iCs/>
          <w:sz w:val="22"/>
          <w:szCs w:val="22"/>
          <w:lang w:val="en-US"/>
        </w:rPr>
        <w:t>.</w:t>
      </w:r>
    </w:p>
    <w:p w:rsidR="00423677" w:rsidRPr="005C7131" w:rsidRDefault="00423677" w:rsidP="004C3754">
      <w:pPr>
        <w:spacing w:line="360" w:lineRule="auto"/>
        <w:ind w:firstLine="720"/>
        <w:jc w:val="both"/>
        <w:rPr>
          <w:rFonts w:ascii="Calisto MT" w:hAnsi="Calisto MT" w:cs="Times New Roman"/>
          <w:bCs/>
          <w:iCs/>
          <w:sz w:val="22"/>
          <w:szCs w:val="22"/>
          <w:lang w:val="id-ID"/>
        </w:rPr>
      </w:pPr>
      <w:r w:rsidRPr="005C7131">
        <w:rPr>
          <w:rFonts w:ascii="Calisto MT" w:hAnsi="Calisto MT" w:cs="Times New Roman"/>
          <w:bCs/>
          <w:iCs/>
          <w:sz w:val="22"/>
          <w:szCs w:val="22"/>
          <w:lang w:val="en-US"/>
        </w:rPr>
        <w:t>Tinnitus is generally associated with hearing loss, acoustic trauma, age and stress, as well as metabolic diseases such as diabetes mellitus and hypertension. Sudden mechanical interference on cochlear and auditory structures caused loud noise for a moment on the ear because of the eruption or explosion occurs in the majority of military personnel</w:t>
      </w:r>
      <w:r w:rsidRPr="005C7131">
        <w:rPr>
          <w:rFonts w:ascii="Calisto MT" w:hAnsi="Calisto MT" w:cs="Times New Roman"/>
          <w:bCs/>
          <w:iCs/>
          <w:sz w:val="22"/>
          <w:szCs w:val="22"/>
          <w:lang w:val="id-ID"/>
        </w:rPr>
        <w:t>.</w:t>
      </w:r>
    </w:p>
    <w:p w:rsidR="00C32231" w:rsidRPr="005C7131" w:rsidRDefault="00460359" w:rsidP="004C3754">
      <w:pPr>
        <w:spacing w:line="360" w:lineRule="auto"/>
        <w:ind w:firstLine="720"/>
        <w:jc w:val="both"/>
        <w:rPr>
          <w:rFonts w:ascii="Calisto MT" w:hAnsi="Calisto MT"/>
          <w:b/>
          <w:bCs/>
          <w:sz w:val="22"/>
          <w:szCs w:val="22"/>
          <w:lang w:val="en-US"/>
        </w:rPr>
      </w:pPr>
      <w:r w:rsidRPr="005C7131">
        <w:rPr>
          <w:rFonts w:ascii="Calisto MT" w:hAnsi="Calisto MT" w:cs="Times New Roman"/>
          <w:bCs/>
          <w:iCs/>
          <w:sz w:val="22"/>
          <w:szCs w:val="22"/>
          <w:lang w:val="id-ID"/>
        </w:rPr>
        <w:lastRenderedPageBreak/>
        <w:t>J</w:t>
      </w:r>
      <w:r w:rsidR="005470F2" w:rsidRPr="005C7131">
        <w:rPr>
          <w:rFonts w:ascii="Calisto MT" w:hAnsi="Calisto MT" w:cs="Times New Roman"/>
          <w:bCs/>
          <w:iCs/>
          <w:sz w:val="22"/>
          <w:szCs w:val="22"/>
          <w:lang w:val="en-US"/>
        </w:rPr>
        <w:t xml:space="preserve">am </w:t>
      </w:r>
      <w:r w:rsidR="00423677" w:rsidRPr="005C7131">
        <w:rPr>
          <w:rFonts w:ascii="Calisto MT" w:hAnsi="Calisto MT" w:cs="Times New Roman"/>
          <w:bCs/>
          <w:iCs/>
          <w:sz w:val="22"/>
          <w:szCs w:val="22"/>
          <w:lang w:val="en-US"/>
        </w:rPr>
        <w:t>Flying hours&gt; 2000 can cause hearing loss in both ears</w:t>
      </w:r>
      <w:r w:rsidR="005C7131" w:rsidRPr="005C7131">
        <w:rPr>
          <w:rFonts w:ascii="Calisto MT" w:hAnsi="Calisto MT" w:cs="Times New Roman"/>
          <w:bCs/>
          <w:iCs/>
          <w:sz w:val="22"/>
          <w:szCs w:val="22"/>
          <w:lang w:val="id-ID"/>
        </w:rPr>
        <w:t xml:space="preserve"> </w:t>
      </w:r>
      <w:r w:rsidR="00F145B0" w:rsidRPr="005C7131">
        <w:rPr>
          <w:rFonts w:ascii="Calisto MT" w:hAnsi="Calisto MT" w:cs="Times New Roman"/>
          <w:bCs/>
          <w:iCs/>
          <w:sz w:val="22"/>
          <w:szCs w:val="22"/>
          <w:lang w:val="en-US"/>
        </w:rPr>
        <w:fldChar w:fldCharType="begin" w:fldLock="1"/>
      </w:r>
      <w:r w:rsidR="0059764A" w:rsidRPr="005C7131">
        <w:rPr>
          <w:rFonts w:ascii="Calisto MT" w:hAnsi="Calisto MT" w:cs="Times New Roman"/>
          <w:bCs/>
          <w:iCs/>
          <w:sz w:val="22"/>
          <w:szCs w:val="22"/>
          <w:lang w:val="en-US"/>
        </w:rPr>
        <w:instrText>ADDIN CSL_CITATION { "citationItems" : [ { "id" : "ITEM-1", "itemData" : { "author" : [ { "dropping-particle" : "", "family" : "Dewi", "given" : "P", "non-dropping-particle" : "", "parse-names" : false, "suffix" : "" } ], "id" : "ITEM-1", "issued" : { "date-parts" : [ [ "2012" ] ] }, "number-of-pages" : "1-126", "publisher" : "UNS", "title" : "Pengaruh tingkat kebisingan pesawat herkules dan helikopter terhadap terjadinya gangguan pendengaran pada penerbang TNI AU", "type" : "thesis" }, "uris" : [ "http://www.mendeley.com/documents/?uuid=30b2825d-3844-49e3-8d7a-448997074ce0" ] } ], "mendeley" : { "formattedCitation" : "(Dewi, 2012)", "plainTextFormattedCitation" : "(Dewi, 2012)", "previouslyFormattedCitation" : "(Dewi, 2012)" }, "properties" : { "noteIndex" : 0 }, "schema" : "https://github.com/citation-style-language/schema/raw/master/csl-citation.json" }</w:instrText>
      </w:r>
      <w:r w:rsidR="00F145B0" w:rsidRPr="005C7131">
        <w:rPr>
          <w:rFonts w:ascii="Calisto MT" w:hAnsi="Calisto MT" w:cs="Times New Roman"/>
          <w:bCs/>
          <w:iCs/>
          <w:sz w:val="22"/>
          <w:szCs w:val="22"/>
          <w:lang w:val="en-US"/>
        </w:rPr>
        <w:fldChar w:fldCharType="separate"/>
      </w:r>
      <w:r w:rsidR="0059764A" w:rsidRPr="005C7131">
        <w:rPr>
          <w:rFonts w:ascii="Calisto MT" w:hAnsi="Calisto MT" w:cs="Times New Roman"/>
          <w:bCs/>
          <w:iCs/>
          <w:noProof/>
          <w:sz w:val="22"/>
          <w:szCs w:val="22"/>
          <w:lang w:val="en-US"/>
        </w:rPr>
        <w:t>(Dewi, 2012)</w:t>
      </w:r>
      <w:r w:rsidR="00F145B0" w:rsidRPr="005C7131">
        <w:rPr>
          <w:rFonts w:ascii="Calisto MT" w:hAnsi="Calisto MT" w:cs="Times New Roman"/>
          <w:bCs/>
          <w:iCs/>
          <w:sz w:val="22"/>
          <w:szCs w:val="22"/>
          <w:lang w:val="en-US"/>
        </w:rPr>
        <w:fldChar w:fldCharType="end"/>
      </w:r>
      <w:r w:rsidR="005C7131" w:rsidRPr="005C7131">
        <w:rPr>
          <w:rFonts w:ascii="Calisto MT" w:hAnsi="Calisto MT" w:cs="Times New Roman"/>
          <w:bCs/>
          <w:iCs/>
          <w:sz w:val="22"/>
          <w:szCs w:val="22"/>
          <w:lang w:val="id-ID"/>
        </w:rPr>
        <w:t xml:space="preserve">. </w:t>
      </w:r>
      <w:r w:rsidR="00423677" w:rsidRPr="005C7131">
        <w:rPr>
          <w:rFonts w:ascii="Calisto MT" w:hAnsi="Calisto MT" w:cs="Times New Roman"/>
          <w:bCs/>
          <w:iCs/>
          <w:sz w:val="22"/>
          <w:szCs w:val="22"/>
          <w:lang w:val="id-ID"/>
        </w:rPr>
        <w:t>Another study states that helicopter noise levels are higher than the noise levels for propeller aircraft (Hercules), Hercules aircraft have a noise level of 94 dB while helicopters reach 104-110 dB. Helicopter pilots have 2.67 times the risk of hercules pilots</w:t>
      </w:r>
      <w:r w:rsidR="005C7131" w:rsidRPr="005C7131">
        <w:rPr>
          <w:rFonts w:ascii="Calisto MT" w:hAnsi="Calisto MT" w:cs="Times New Roman"/>
          <w:bCs/>
          <w:iCs/>
          <w:sz w:val="22"/>
          <w:szCs w:val="22"/>
          <w:lang w:val="id-ID"/>
        </w:rPr>
        <w:t xml:space="preserve"> </w:t>
      </w:r>
      <w:r w:rsidR="00F145B0" w:rsidRPr="005C7131">
        <w:rPr>
          <w:rFonts w:ascii="Calisto MT" w:hAnsi="Calisto MT" w:cs="Times New Roman"/>
          <w:bCs/>
          <w:iCs/>
          <w:sz w:val="22"/>
          <w:szCs w:val="22"/>
          <w:lang w:val="en-US"/>
        </w:rPr>
        <w:fldChar w:fldCharType="begin" w:fldLock="1"/>
      </w:r>
      <w:r w:rsidR="0059764A" w:rsidRPr="005C7131">
        <w:rPr>
          <w:rFonts w:ascii="Calisto MT" w:hAnsi="Calisto MT" w:cs="Times New Roman"/>
          <w:bCs/>
          <w:iCs/>
          <w:sz w:val="22"/>
          <w:szCs w:val="22"/>
          <w:lang w:val="en-US"/>
        </w:rPr>
        <w:instrText>ADDIN CSL_CITATION { "citationItems" : [ { "id" : "ITEM-1", "itemData" : { "author" : [ { "dropping-particle" : "", "family" : "Dewi", "given" : "P", "non-dropping-particle" : "", "parse-names" : false, "suffix" : "" } ], "id" : "ITEM-1", "issued" : { "date-parts" : [ [ "2012" ] ] }, "number-of-pages" : "1-126", "publisher" : "UNS", "title" : "Pengaruh tingkat kebisingan pesawat herkules dan helikopter terhadap terjadinya gangguan pendengaran pada penerbang TNI AU", "type" : "thesis" }, "uris" : [ "http://www.mendeley.com/documents/?uuid=30b2825d-3844-49e3-8d7a-448997074ce0" ] } ], "mendeley" : { "formattedCitation" : "(Dewi, 2012)", "plainTextFormattedCitation" : "(Dewi, 2012)", "previouslyFormattedCitation" : "(Dewi, 2012)" }, "properties" : { "noteIndex" : 0 }, "schema" : "https://github.com/citation-style-language/schema/raw/master/csl-citation.json" }</w:instrText>
      </w:r>
      <w:r w:rsidR="00F145B0" w:rsidRPr="005C7131">
        <w:rPr>
          <w:rFonts w:ascii="Calisto MT" w:hAnsi="Calisto MT" w:cs="Times New Roman"/>
          <w:bCs/>
          <w:iCs/>
          <w:sz w:val="22"/>
          <w:szCs w:val="22"/>
          <w:lang w:val="en-US"/>
        </w:rPr>
        <w:fldChar w:fldCharType="separate"/>
      </w:r>
      <w:r w:rsidR="0059764A" w:rsidRPr="005C7131">
        <w:rPr>
          <w:rFonts w:ascii="Calisto MT" w:hAnsi="Calisto MT" w:cs="Times New Roman"/>
          <w:bCs/>
          <w:iCs/>
          <w:noProof/>
          <w:sz w:val="22"/>
          <w:szCs w:val="22"/>
          <w:lang w:val="en-US"/>
        </w:rPr>
        <w:t>(Dewi, 2012)</w:t>
      </w:r>
      <w:r w:rsidR="00F145B0" w:rsidRPr="005C7131">
        <w:rPr>
          <w:rFonts w:ascii="Calisto MT" w:hAnsi="Calisto MT" w:cs="Times New Roman"/>
          <w:bCs/>
          <w:iCs/>
          <w:sz w:val="22"/>
          <w:szCs w:val="22"/>
          <w:lang w:val="en-US"/>
        </w:rPr>
        <w:fldChar w:fldCharType="end"/>
      </w:r>
      <w:r w:rsidR="005C7131" w:rsidRPr="005C7131">
        <w:rPr>
          <w:rFonts w:ascii="Calisto MT" w:hAnsi="Calisto MT" w:cs="Times New Roman"/>
          <w:bCs/>
          <w:iCs/>
          <w:sz w:val="22"/>
          <w:szCs w:val="22"/>
          <w:lang w:val="id-ID"/>
        </w:rPr>
        <w:t>.</w:t>
      </w:r>
      <w:r w:rsidR="005E4DFF" w:rsidRPr="005C7131">
        <w:rPr>
          <w:rFonts w:ascii="Calisto MT" w:hAnsi="Calisto MT" w:cs="Times New Roman"/>
          <w:bCs/>
          <w:iCs/>
          <w:sz w:val="22"/>
          <w:szCs w:val="22"/>
          <w:lang w:val="en-US"/>
        </w:rPr>
        <w:t xml:space="preserve"> </w:t>
      </w:r>
      <w:r w:rsidR="00423677" w:rsidRPr="005C7131">
        <w:rPr>
          <w:rFonts w:ascii="Calisto MT" w:hAnsi="Calisto MT" w:cs="Times New Roman"/>
          <w:bCs/>
          <w:iCs/>
          <w:sz w:val="22"/>
          <w:szCs w:val="22"/>
          <w:lang w:val="en-US"/>
        </w:rPr>
        <w:t>In other studies, it was found that aircraft noise had an effect on hearing impairment of technicians</w:t>
      </w:r>
      <w:r w:rsidR="005C7131" w:rsidRPr="005C7131">
        <w:rPr>
          <w:rFonts w:ascii="Calisto MT" w:hAnsi="Calisto MT" w:cs="Times New Roman"/>
          <w:bCs/>
          <w:iCs/>
          <w:sz w:val="22"/>
          <w:szCs w:val="22"/>
          <w:lang w:val="id-ID"/>
        </w:rPr>
        <w:t xml:space="preserve"> </w:t>
      </w:r>
      <w:r w:rsidR="00F145B0" w:rsidRPr="005C7131">
        <w:rPr>
          <w:rFonts w:ascii="Calisto MT" w:hAnsi="Calisto MT" w:cs="Times New Roman"/>
          <w:bCs/>
          <w:iCs/>
          <w:sz w:val="22"/>
          <w:szCs w:val="22"/>
          <w:lang w:val="en-US"/>
        </w:rPr>
        <w:fldChar w:fldCharType="begin" w:fldLock="1"/>
      </w:r>
      <w:r w:rsidR="0059764A" w:rsidRPr="005C7131">
        <w:rPr>
          <w:rFonts w:ascii="Calisto MT" w:hAnsi="Calisto MT" w:cs="Times New Roman"/>
          <w:bCs/>
          <w:iCs/>
          <w:sz w:val="22"/>
          <w:szCs w:val="22"/>
          <w:lang w:val="en-US"/>
        </w:rPr>
        <w:instrText>ADDIN CSL_CITATION { "citationItems" : [ { "id" : "ITEM-1", "itemData" : { "author" : [ { "dropping-particle" : "", "family" : "Choirunisa", "given" : "R", "non-dropping-particle" : "", "parse-names" : false, "suffix" : "" } ], "container-title" : "J Kesehat Lingkung", "id" : "ITEM-1", "issued" : { "date-parts" : [ [ "2017" ] ] }, "page" : "61-68", "title" : "Gangguan pendengaran dan kesehatan teknisi skadron udara 3 Lanud Iswahyudi serta hubungannya dengan tingkat kebisingan pesawat", "type" : "article-journal", "volume" : "11" }, "uris" : [ "http://www.mendeley.com/documents/?uuid=e1cd0909-af19-4a63-a65d-f495b2b6371e" ] } ], "mendeley" : { "formattedCitation" : "(Choirunisa, 2017)", "plainTextFormattedCitation" : "(Choirunisa, 2017)", "previouslyFormattedCitation" : "(Choirunisa, 2017)" }, "properties" : { "noteIndex" : 0 }, "schema" : "https://github.com/citation-style-language/schema/raw/master/csl-citation.json" }</w:instrText>
      </w:r>
      <w:r w:rsidR="00F145B0" w:rsidRPr="005C7131">
        <w:rPr>
          <w:rFonts w:ascii="Calisto MT" w:hAnsi="Calisto MT" w:cs="Times New Roman"/>
          <w:bCs/>
          <w:iCs/>
          <w:sz w:val="22"/>
          <w:szCs w:val="22"/>
          <w:lang w:val="en-US"/>
        </w:rPr>
        <w:fldChar w:fldCharType="separate"/>
      </w:r>
      <w:r w:rsidR="0059764A" w:rsidRPr="005C7131">
        <w:rPr>
          <w:rFonts w:ascii="Calisto MT" w:hAnsi="Calisto MT" w:cs="Times New Roman"/>
          <w:bCs/>
          <w:iCs/>
          <w:noProof/>
          <w:sz w:val="22"/>
          <w:szCs w:val="22"/>
          <w:lang w:val="en-US"/>
        </w:rPr>
        <w:t>(Choirunisa, 2017)</w:t>
      </w:r>
      <w:r w:rsidR="00F145B0" w:rsidRPr="005C7131">
        <w:rPr>
          <w:rFonts w:ascii="Calisto MT" w:hAnsi="Calisto MT" w:cs="Times New Roman"/>
          <w:bCs/>
          <w:iCs/>
          <w:sz w:val="22"/>
          <w:szCs w:val="22"/>
          <w:lang w:val="en-US"/>
        </w:rPr>
        <w:fldChar w:fldCharType="end"/>
      </w:r>
      <w:r w:rsidR="005C7131" w:rsidRPr="005C7131">
        <w:rPr>
          <w:rFonts w:ascii="Calisto MT" w:hAnsi="Calisto MT" w:cs="Times New Roman"/>
          <w:bCs/>
          <w:iCs/>
          <w:sz w:val="22"/>
          <w:szCs w:val="22"/>
          <w:lang w:val="id-ID"/>
        </w:rPr>
        <w:t xml:space="preserve">. </w:t>
      </w:r>
      <w:r w:rsidR="00423677" w:rsidRPr="005C7131">
        <w:rPr>
          <w:rFonts w:ascii="Calisto MT" w:hAnsi="Calisto MT" w:cs="Times New Roman"/>
          <w:bCs/>
          <w:iCs/>
          <w:sz w:val="22"/>
          <w:szCs w:val="22"/>
          <w:lang w:val="id-ID"/>
        </w:rPr>
        <w:t>The purpose of this study was to determine the factors that are associated with hearing loss in the Military Helicopter Crew of Puspenerbad Semarang.</w:t>
      </w:r>
    </w:p>
    <w:p w:rsidR="003609F8" w:rsidRPr="005C7131" w:rsidRDefault="00423677" w:rsidP="004C3754">
      <w:pPr>
        <w:pStyle w:val="ColorfulList-Accent11"/>
        <w:spacing w:after="0" w:line="360" w:lineRule="auto"/>
        <w:ind w:left="0"/>
        <w:rPr>
          <w:rFonts w:ascii="Calisto MT" w:hAnsi="Calisto MT"/>
          <w:b/>
          <w:bCs/>
        </w:rPr>
      </w:pPr>
      <w:r w:rsidRPr="005C7131">
        <w:rPr>
          <w:rFonts w:ascii="Calisto MT" w:hAnsi="Calisto MT"/>
          <w:b/>
          <w:bCs/>
          <w:lang w:val="en-US"/>
        </w:rPr>
        <w:t>MET</w:t>
      </w:r>
      <w:r w:rsidRPr="005C7131">
        <w:rPr>
          <w:rFonts w:ascii="Calisto MT" w:hAnsi="Calisto MT"/>
          <w:b/>
          <w:bCs/>
        </w:rPr>
        <w:t>HODS</w:t>
      </w:r>
    </w:p>
    <w:p w:rsidR="00423677" w:rsidRPr="005C7131" w:rsidRDefault="00B81339" w:rsidP="004C3754">
      <w:pPr>
        <w:pStyle w:val="ColorfulList-Accent11"/>
        <w:spacing w:after="0" w:line="360" w:lineRule="auto"/>
        <w:ind w:left="0"/>
        <w:rPr>
          <w:rFonts w:ascii="Calisto MT" w:hAnsi="Calisto MT"/>
        </w:rPr>
      </w:pPr>
      <w:r w:rsidRPr="005C7131">
        <w:rPr>
          <w:rFonts w:ascii="Calisto MT" w:hAnsi="Calisto MT"/>
        </w:rPr>
        <w:tab/>
      </w:r>
      <w:r w:rsidR="00423677" w:rsidRPr="005C7131">
        <w:rPr>
          <w:rFonts w:ascii="Calisto MT" w:hAnsi="Calisto MT"/>
        </w:rPr>
        <w:t xml:space="preserve">The study used a cross-sectional design with the research subject being the </w:t>
      </w:r>
      <w:r w:rsidR="00423677" w:rsidRPr="005C7131">
        <w:rPr>
          <w:rFonts w:ascii="Calisto MT" w:hAnsi="Calisto MT"/>
        </w:rPr>
        <w:lastRenderedPageBreak/>
        <w:t>crew of the Semarang Puspenerbad helicopter. Sampling was carried out by consecutive samples. The number of samples was 114 samples. The inclusion criteria in this study were 20-58 years old and willing to take part in the study and sign an informed consent, while the exclusion criteria were a history of previous ear surgery, an external ear and middle ear infection, a history of or had ever consumed ototoxic drugs (kanamycin). , cisplatin, carboplatin).</w:t>
      </w:r>
    </w:p>
    <w:p w:rsidR="00A05CD0" w:rsidRPr="005C7131" w:rsidRDefault="00A05CD0" w:rsidP="004C3754">
      <w:pPr>
        <w:pStyle w:val="ColorfulList-Accent11"/>
        <w:spacing w:after="0" w:line="360" w:lineRule="auto"/>
        <w:ind w:left="0" w:firstLine="720"/>
        <w:rPr>
          <w:rFonts w:ascii="Calisto MT" w:hAnsi="Calisto MT"/>
          <w:iCs/>
        </w:rPr>
      </w:pPr>
      <w:bookmarkStart w:id="2" w:name="_Toc47881441"/>
      <w:bookmarkStart w:id="3" w:name="_Toc47895919"/>
      <w:r w:rsidRPr="005C7131">
        <w:rPr>
          <w:rFonts w:ascii="Calisto MT" w:hAnsi="Calisto MT"/>
          <w:iCs/>
          <w:lang w:val="en-US"/>
        </w:rPr>
        <w:t xml:space="preserve">The independent variables of this study were exposure to flight hours, acoustic trauma, diabetes mellitus, hypertension, smoking and the dependent variable was </w:t>
      </w:r>
      <w:r w:rsidRPr="005C7131">
        <w:rPr>
          <w:rFonts w:ascii="Calisto MT" w:hAnsi="Calisto MT"/>
          <w:iCs/>
          <w:lang w:val="en-US"/>
        </w:rPr>
        <w:lastRenderedPageBreak/>
        <w:t xml:space="preserve">SNHL, tinnitus. Samples that met the research criteria were subjected to an audiometric examination of the right and left ears in a room with a noise level of less than 40 dB. Ethical clearance was obtained from the Health Research Ethics Commission (KEPK), Faculty of Medicine, </w:t>
      </w:r>
      <w:proofErr w:type="spellStart"/>
      <w:r w:rsidRPr="005C7131">
        <w:rPr>
          <w:rFonts w:ascii="Calisto MT" w:hAnsi="Calisto MT"/>
          <w:iCs/>
          <w:lang w:val="en-US"/>
        </w:rPr>
        <w:t>Diponegoro</w:t>
      </w:r>
      <w:proofErr w:type="spellEnd"/>
      <w:r w:rsidRPr="005C7131">
        <w:rPr>
          <w:rFonts w:ascii="Calisto MT" w:hAnsi="Calisto MT"/>
          <w:iCs/>
          <w:lang w:val="en-US"/>
        </w:rPr>
        <w:t xml:space="preserve"> University, </w:t>
      </w:r>
      <w:proofErr w:type="gramStart"/>
      <w:r w:rsidRPr="005C7131">
        <w:rPr>
          <w:rFonts w:ascii="Calisto MT" w:hAnsi="Calisto MT"/>
          <w:iCs/>
          <w:lang w:val="en-US"/>
        </w:rPr>
        <w:t>Semarang</w:t>
      </w:r>
      <w:proofErr w:type="gramEnd"/>
      <w:r w:rsidRPr="005C7131">
        <w:rPr>
          <w:rFonts w:ascii="Calisto MT" w:hAnsi="Calisto MT"/>
          <w:iCs/>
          <w:lang w:val="en-US"/>
        </w:rPr>
        <w:t>. Number 156 / EC / H / FK-UNDIP / VII / 2020. Hypothesis testing used the Chi-square test, Fisher's exact test, Yates correction</w:t>
      </w:r>
    </w:p>
    <w:p w:rsidR="00892831" w:rsidRPr="005C7131" w:rsidRDefault="00A05CD0" w:rsidP="004C3754">
      <w:pPr>
        <w:pStyle w:val="ColorfulList-Accent11"/>
        <w:spacing w:after="0" w:line="360" w:lineRule="auto"/>
        <w:ind w:left="0"/>
        <w:rPr>
          <w:rFonts w:ascii="Calisto MT" w:hAnsi="Calisto MT"/>
          <w:b/>
          <w:bCs/>
          <w:color w:val="000000" w:themeColor="text1"/>
        </w:rPr>
      </w:pPr>
      <w:r w:rsidRPr="005C7131">
        <w:rPr>
          <w:rFonts w:ascii="Calisto MT" w:hAnsi="Calisto MT"/>
          <w:b/>
          <w:bCs/>
          <w:color w:val="000000" w:themeColor="text1"/>
        </w:rPr>
        <w:t>RESULTS</w:t>
      </w:r>
    </w:p>
    <w:p w:rsidR="00925292" w:rsidRDefault="00A05CD0" w:rsidP="004C3754">
      <w:pPr>
        <w:pStyle w:val="ColorfulList-Accent11"/>
        <w:spacing w:after="0" w:line="360" w:lineRule="auto"/>
        <w:ind w:left="0"/>
        <w:rPr>
          <w:rFonts w:ascii="Calisto MT" w:hAnsi="Calisto MT"/>
          <w:bCs/>
          <w:color w:val="000000" w:themeColor="text1"/>
        </w:rPr>
        <w:sectPr w:rsidR="00925292" w:rsidSect="00925292">
          <w:type w:val="continuous"/>
          <w:pgSz w:w="11900" w:h="16840"/>
          <w:pgMar w:top="1440" w:right="1440" w:bottom="1440" w:left="1440" w:header="708" w:footer="708" w:gutter="0"/>
          <w:cols w:num="2" w:space="708"/>
          <w:docGrid w:linePitch="360"/>
        </w:sectPr>
      </w:pPr>
      <w:r w:rsidRPr="005C7131">
        <w:rPr>
          <w:rFonts w:ascii="Calisto MT" w:hAnsi="Calisto MT"/>
          <w:bCs/>
          <w:color w:val="000000" w:themeColor="text1"/>
        </w:rPr>
        <w:t>The results of the study obtained 114 samples with a mean age of 26.54 + 4.72, all</w:t>
      </w:r>
      <w:r w:rsidR="00925292" w:rsidRPr="005C7131">
        <w:rPr>
          <w:rFonts w:ascii="Calisto MT" w:hAnsi="Calisto MT"/>
          <w:bCs/>
          <w:color w:val="000000" w:themeColor="text1"/>
        </w:rPr>
        <w:t xml:space="preserve"> male</w:t>
      </w:r>
      <w:r w:rsidRPr="005C7131">
        <w:rPr>
          <w:rFonts w:ascii="Calisto MT" w:hAnsi="Calisto MT"/>
          <w:bCs/>
          <w:color w:val="000000" w:themeColor="text1"/>
        </w:rPr>
        <w:t xml:space="preserve"> </w:t>
      </w:r>
    </w:p>
    <w:p w:rsidR="00A05CD0" w:rsidRDefault="00A05CD0" w:rsidP="004C3754">
      <w:pPr>
        <w:pStyle w:val="ColorfulList-Accent11"/>
        <w:spacing w:after="0" w:line="360" w:lineRule="auto"/>
        <w:ind w:left="0"/>
        <w:rPr>
          <w:rFonts w:ascii="Calisto MT" w:hAnsi="Calisto MT"/>
          <w:bCs/>
          <w:color w:val="000000" w:themeColor="text1"/>
        </w:rPr>
      </w:pPr>
    </w:p>
    <w:p w:rsidR="0081223E" w:rsidRPr="00705705" w:rsidRDefault="00A05CD0" w:rsidP="004C3754">
      <w:pPr>
        <w:pStyle w:val="ColorfulList-Accent11"/>
        <w:spacing w:after="0" w:line="360" w:lineRule="auto"/>
        <w:ind w:left="0"/>
        <w:rPr>
          <w:rFonts w:ascii="Calisto MT" w:hAnsi="Calisto MT"/>
          <w:sz w:val="24"/>
          <w:szCs w:val="24"/>
          <w:lang w:val="en-ID"/>
        </w:rPr>
      </w:pPr>
      <w:proofErr w:type="spellStart"/>
      <w:r w:rsidRPr="00705705">
        <w:rPr>
          <w:rFonts w:ascii="Calisto MT" w:hAnsi="Calisto MT"/>
          <w:b/>
          <w:bCs/>
          <w:color w:val="000000" w:themeColor="text1"/>
          <w:lang w:val="en-US"/>
        </w:rPr>
        <w:t>Tab</w:t>
      </w:r>
      <w:r w:rsidR="003609F8" w:rsidRPr="00705705">
        <w:rPr>
          <w:rFonts w:ascii="Calisto MT" w:hAnsi="Calisto MT"/>
          <w:b/>
          <w:bCs/>
          <w:color w:val="000000" w:themeColor="text1"/>
          <w:lang w:val="en-US"/>
        </w:rPr>
        <w:t>l</w:t>
      </w:r>
      <w:proofErr w:type="spellEnd"/>
      <w:r w:rsidRPr="00705705">
        <w:rPr>
          <w:rFonts w:ascii="Calisto MT" w:hAnsi="Calisto MT"/>
          <w:b/>
          <w:bCs/>
          <w:color w:val="000000" w:themeColor="text1"/>
        </w:rPr>
        <w:t xml:space="preserve">e </w:t>
      </w:r>
      <w:r w:rsidR="00E1293D" w:rsidRPr="00705705">
        <w:rPr>
          <w:rFonts w:ascii="Calisto MT" w:hAnsi="Calisto MT"/>
          <w:b/>
          <w:bCs/>
          <w:color w:val="000000" w:themeColor="text1"/>
          <w:lang w:val="en-US"/>
        </w:rPr>
        <w:t>1</w:t>
      </w:r>
      <w:r w:rsidR="003609F8" w:rsidRPr="00705705">
        <w:rPr>
          <w:rFonts w:ascii="Calisto MT" w:hAnsi="Calisto MT"/>
          <w:b/>
          <w:bCs/>
          <w:color w:val="000000" w:themeColor="text1"/>
          <w:lang w:val="en-US"/>
        </w:rPr>
        <w:t>.</w:t>
      </w:r>
      <w:bookmarkEnd w:id="2"/>
      <w:bookmarkEnd w:id="3"/>
      <w:r w:rsidR="0081223E" w:rsidRPr="00705705">
        <w:rPr>
          <w:rFonts w:ascii="Calisto MT" w:hAnsi="Calisto MT"/>
          <w:b/>
          <w:color w:val="000000"/>
          <w:sz w:val="20"/>
          <w:szCs w:val="20"/>
        </w:rPr>
        <w:t xml:space="preserve"> </w:t>
      </w:r>
      <w:r w:rsidRPr="00705705">
        <w:rPr>
          <w:rFonts w:ascii="Calisto MT" w:hAnsi="Calisto MT"/>
          <w:b/>
          <w:color w:val="000000"/>
          <w:sz w:val="20"/>
          <w:szCs w:val="20"/>
        </w:rPr>
        <w:t>The Characteristic of samples</w:t>
      </w:r>
    </w:p>
    <w:tbl>
      <w:tblPr>
        <w:tblW w:w="8820" w:type="dxa"/>
        <w:tblInd w:w="57" w:type="dxa"/>
        <w:tblLook w:val="04A0" w:firstRow="1" w:lastRow="0" w:firstColumn="1" w:lastColumn="0" w:noHBand="0" w:noVBand="1"/>
      </w:tblPr>
      <w:tblGrid>
        <w:gridCol w:w="5583"/>
        <w:gridCol w:w="1585"/>
        <w:gridCol w:w="1652"/>
      </w:tblGrid>
      <w:tr w:rsidR="0081223E" w:rsidRPr="00705705" w:rsidTr="00A74961">
        <w:trPr>
          <w:trHeight w:val="214"/>
          <w:tblHeader/>
        </w:trPr>
        <w:tc>
          <w:tcPr>
            <w:tcW w:w="5583" w:type="dxa"/>
            <w:tcBorders>
              <w:top w:val="single" w:sz="4" w:space="0" w:color="auto"/>
              <w:bottom w:val="single" w:sz="4" w:space="0" w:color="auto"/>
            </w:tcBorders>
            <w:shd w:val="clear" w:color="auto" w:fill="auto"/>
            <w:vAlign w:val="center"/>
          </w:tcPr>
          <w:p w:rsidR="0081223E" w:rsidRPr="00705705" w:rsidRDefault="0081223E" w:rsidP="0081223E">
            <w:pPr>
              <w:jc w:val="center"/>
              <w:rPr>
                <w:rFonts w:ascii="Calisto MT" w:hAnsi="Calisto MT"/>
                <w:b/>
                <w:sz w:val="20"/>
                <w:szCs w:val="20"/>
                <w:lang w:val="id-ID"/>
              </w:rPr>
            </w:pPr>
            <w:proofErr w:type="spellStart"/>
            <w:r w:rsidRPr="00705705">
              <w:rPr>
                <w:rFonts w:ascii="Calisto MT" w:hAnsi="Calisto MT"/>
                <w:b/>
                <w:sz w:val="20"/>
                <w:szCs w:val="20"/>
              </w:rPr>
              <w:t>Va</w:t>
            </w:r>
            <w:r w:rsidR="00A05CD0" w:rsidRPr="00705705">
              <w:rPr>
                <w:rFonts w:ascii="Calisto MT" w:hAnsi="Calisto MT"/>
                <w:b/>
                <w:sz w:val="20"/>
                <w:szCs w:val="20"/>
              </w:rPr>
              <w:t>riab</w:t>
            </w:r>
            <w:proofErr w:type="spellEnd"/>
            <w:r w:rsidR="00A05CD0" w:rsidRPr="00705705">
              <w:rPr>
                <w:rFonts w:ascii="Calisto MT" w:hAnsi="Calisto MT"/>
                <w:b/>
                <w:sz w:val="20"/>
                <w:szCs w:val="20"/>
                <w:lang w:val="id-ID"/>
              </w:rPr>
              <w:t>le</w:t>
            </w:r>
          </w:p>
        </w:tc>
        <w:tc>
          <w:tcPr>
            <w:tcW w:w="1585" w:type="dxa"/>
            <w:tcBorders>
              <w:top w:val="single" w:sz="4" w:space="0" w:color="auto"/>
              <w:bottom w:val="single" w:sz="4" w:space="0" w:color="auto"/>
            </w:tcBorders>
            <w:shd w:val="clear" w:color="auto" w:fill="auto"/>
            <w:vAlign w:val="center"/>
          </w:tcPr>
          <w:p w:rsidR="0081223E" w:rsidRPr="00705705" w:rsidRDefault="0081223E" w:rsidP="0081223E">
            <w:pPr>
              <w:jc w:val="center"/>
              <w:rPr>
                <w:rFonts w:ascii="Calisto MT" w:hAnsi="Calisto MT"/>
                <w:b/>
                <w:sz w:val="20"/>
                <w:szCs w:val="20"/>
              </w:rPr>
            </w:pPr>
            <w:r w:rsidRPr="00705705">
              <w:rPr>
                <w:rFonts w:ascii="Calisto MT" w:hAnsi="Calisto MT"/>
                <w:b/>
                <w:sz w:val="20"/>
                <w:szCs w:val="20"/>
              </w:rPr>
              <w:t>F</w:t>
            </w:r>
          </w:p>
        </w:tc>
        <w:tc>
          <w:tcPr>
            <w:tcW w:w="1652" w:type="dxa"/>
            <w:tcBorders>
              <w:top w:val="single" w:sz="4" w:space="0" w:color="auto"/>
              <w:bottom w:val="single" w:sz="4" w:space="0" w:color="auto"/>
            </w:tcBorders>
            <w:shd w:val="clear" w:color="auto" w:fill="auto"/>
            <w:vAlign w:val="center"/>
          </w:tcPr>
          <w:p w:rsidR="0081223E" w:rsidRPr="00705705" w:rsidRDefault="0081223E" w:rsidP="0081223E">
            <w:pPr>
              <w:jc w:val="center"/>
              <w:rPr>
                <w:rFonts w:ascii="Calisto MT" w:hAnsi="Calisto MT"/>
                <w:b/>
                <w:sz w:val="20"/>
                <w:szCs w:val="20"/>
              </w:rPr>
            </w:pPr>
            <w:r w:rsidRPr="00705705">
              <w:rPr>
                <w:rFonts w:ascii="Calisto MT" w:hAnsi="Calisto MT"/>
                <w:b/>
                <w:sz w:val="20"/>
                <w:szCs w:val="20"/>
              </w:rPr>
              <w:t>%</w:t>
            </w:r>
          </w:p>
        </w:tc>
      </w:tr>
      <w:tr w:rsidR="0081223E" w:rsidRPr="00705705" w:rsidTr="00A74961">
        <w:trPr>
          <w:trHeight w:val="214"/>
        </w:trPr>
        <w:tc>
          <w:tcPr>
            <w:tcW w:w="5583" w:type="dxa"/>
            <w:tcBorders>
              <w:top w:val="single" w:sz="4" w:space="0" w:color="auto"/>
            </w:tcBorders>
            <w:shd w:val="clear" w:color="auto" w:fill="auto"/>
            <w:vAlign w:val="center"/>
          </w:tcPr>
          <w:p w:rsidR="0081223E" w:rsidRPr="00705705" w:rsidRDefault="00A05CD0" w:rsidP="0081223E">
            <w:pPr>
              <w:tabs>
                <w:tab w:val="left" w:pos="284"/>
              </w:tabs>
              <w:jc w:val="both"/>
              <w:rPr>
                <w:rFonts w:ascii="Calisto MT" w:hAnsi="Calisto MT"/>
                <w:sz w:val="20"/>
                <w:szCs w:val="20"/>
                <w:lang w:val="id-ID"/>
              </w:rPr>
            </w:pPr>
            <w:r w:rsidRPr="00705705">
              <w:rPr>
                <w:rFonts w:ascii="Calisto MT" w:hAnsi="Calisto MT"/>
                <w:sz w:val="20"/>
                <w:szCs w:val="20"/>
                <w:lang w:val="id-ID"/>
              </w:rPr>
              <w:t>Age</w:t>
            </w:r>
          </w:p>
        </w:tc>
        <w:tc>
          <w:tcPr>
            <w:tcW w:w="1585" w:type="dxa"/>
            <w:tcBorders>
              <w:top w:val="single" w:sz="4" w:space="0" w:color="auto"/>
            </w:tcBorders>
            <w:shd w:val="clear" w:color="auto" w:fill="auto"/>
            <w:vAlign w:val="center"/>
          </w:tcPr>
          <w:p w:rsidR="0081223E" w:rsidRPr="00705705" w:rsidRDefault="0081223E" w:rsidP="0081223E">
            <w:pPr>
              <w:jc w:val="center"/>
              <w:rPr>
                <w:rFonts w:ascii="Calisto MT" w:hAnsi="Calisto MT"/>
                <w:sz w:val="20"/>
                <w:szCs w:val="20"/>
              </w:rPr>
            </w:pPr>
          </w:p>
        </w:tc>
        <w:tc>
          <w:tcPr>
            <w:tcW w:w="1652" w:type="dxa"/>
            <w:tcBorders>
              <w:top w:val="single" w:sz="4" w:space="0" w:color="auto"/>
            </w:tcBorders>
            <w:shd w:val="clear" w:color="auto" w:fill="auto"/>
            <w:vAlign w:val="center"/>
          </w:tcPr>
          <w:p w:rsidR="0081223E" w:rsidRPr="00705705" w:rsidRDefault="0081223E" w:rsidP="0081223E">
            <w:pPr>
              <w:jc w:val="center"/>
              <w:rPr>
                <w:rFonts w:ascii="Calisto MT" w:hAnsi="Calisto MT"/>
                <w:sz w:val="20"/>
                <w:szCs w:val="20"/>
              </w:rPr>
            </w:pPr>
          </w:p>
        </w:tc>
      </w:tr>
      <w:tr w:rsidR="0081223E" w:rsidRPr="00705705" w:rsidTr="00A74961">
        <w:trPr>
          <w:trHeight w:val="214"/>
        </w:trPr>
        <w:tc>
          <w:tcPr>
            <w:tcW w:w="5583" w:type="dxa"/>
            <w:shd w:val="clear" w:color="auto" w:fill="auto"/>
            <w:vAlign w:val="center"/>
          </w:tcPr>
          <w:p w:rsidR="0081223E" w:rsidRPr="00705705" w:rsidRDefault="0081223E" w:rsidP="00A05CD0">
            <w:pPr>
              <w:tabs>
                <w:tab w:val="left" w:pos="284"/>
              </w:tabs>
              <w:jc w:val="both"/>
              <w:rPr>
                <w:rFonts w:ascii="Calisto MT" w:hAnsi="Calisto MT"/>
                <w:sz w:val="20"/>
                <w:szCs w:val="20"/>
              </w:rPr>
            </w:pPr>
            <w:r w:rsidRPr="00705705">
              <w:rPr>
                <w:rFonts w:ascii="Calisto MT" w:hAnsi="Calisto MT"/>
                <w:sz w:val="20"/>
                <w:szCs w:val="20"/>
              </w:rPr>
              <w:tab/>
            </w:r>
            <w:r w:rsidR="00A05CD0" w:rsidRPr="00705705">
              <w:rPr>
                <w:rFonts w:ascii="Calisto MT" w:hAnsi="Calisto MT"/>
                <w:sz w:val="20"/>
                <w:szCs w:val="20"/>
                <w:lang w:val="id-ID"/>
              </w:rPr>
              <w:t>Young adults</w:t>
            </w:r>
            <w:r w:rsidR="00A05CD0" w:rsidRPr="00705705">
              <w:rPr>
                <w:rFonts w:ascii="Calisto MT" w:hAnsi="Calisto MT"/>
                <w:sz w:val="20"/>
                <w:szCs w:val="20"/>
              </w:rPr>
              <w:t xml:space="preserve"> (26-35 </w:t>
            </w:r>
            <w:r w:rsidR="00A05CD0" w:rsidRPr="00705705">
              <w:rPr>
                <w:rFonts w:ascii="Calisto MT" w:hAnsi="Calisto MT"/>
                <w:sz w:val="20"/>
                <w:szCs w:val="20"/>
                <w:lang w:val="id-ID"/>
              </w:rPr>
              <w:t>years old</w:t>
            </w:r>
            <w:r w:rsidRPr="00705705">
              <w:rPr>
                <w:rFonts w:ascii="Calisto MT" w:hAnsi="Calisto MT"/>
                <w:sz w:val="20"/>
                <w:szCs w:val="20"/>
              </w:rPr>
              <w:t>)</w:t>
            </w:r>
          </w:p>
        </w:tc>
        <w:tc>
          <w:tcPr>
            <w:tcW w:w="1585" w:type="dxa"/>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108</w:t>
            </w:r>
          </w:p>
        </w:tc>
        <w:tc>
          <w:tcPr>
            <w:tcW w:w="1652" w:type="dxa"/>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94,7</w:t>
            </w:r>
          </w:p>
        </w:tc>
      </w:tr>
      <w:tr w:rsidR="0081223E" w:rsidRPr="00705705" w:rsidTr="00A74961">
        <w:trPr>
          <w:trHeight w:val="228"/>
        </w:trPr>
        <w:tc>
          <w:tcPr>
            <w:tcW w:w="5583" w:type="dxa"/>
            <w:shd w:val="clear" w:color="auto" w:fill="auto"/>
            <w:vAlign w:val="center"/>
          </w:tcPr>
          <w:p w:rsidR="0081223E" w:rsidRPr="00705705" w:rsidRDefault="0081223E" w:rsidP="00A05CD0">
            <w:pPr>
              <w:tabs>
                <w:tab w:val="left" w:pos="284"/>
              </w:tabs>
              <w:jc w:val="both"/>
              <w:rPr>
                <w:rFonts w:ascii="Calisto MT" w:hAnsi="Calisto MT"/>
                <w:sz w:val="20"/>
                <w:szCs w:val="20"/>
              </w:rPr>
            </w:pPr>
            <w:r w:rsidRPr="00705705">
              <w:rPr>
                <w:rFonts w:ascii="Calisto MT" w:hAnsi="Calisto MT"/>
                <w:sz w:val="20"/>
                <w:szCs w:val="20"/>
              </w:rPr>
              <w:tab/>
            </w:r>
            <w:r w:rsidR="00A05CD0" w:rsidRPr="00705705">
              <w:rPr>
                <w:rFonts w:ascii="Calisto MT" w:hAnsi="Calisto MT"/>
                <w:sz w:val="20"/>
                <w:szCs w:val="20"/>
                <w:lang w:val="id-ID"/>
              </w:rPr>
              <w:t>Old adults</w:t>
            </w:r>
            <w:r w:rsidR="00A05CD0" w:rsidRPr="00705705">
              <w:rPr>
                <w:rFonts w:ascii="Calisto MT" w:hAnsi="Calisto MT"/>
                <w:sz w:val="20"/>
                <w:szCs w:val="20"/>
              </w:rPr>
              <w:t xml:space="preserve"> (36-45 </w:t>
            </w:r>
            <w:r w:rsidR="00A05CD0" w:rsidRPr="00705705">
              <w:rPr>
                <w:rFonts w:ascii="Calisto MT" w:hAnsi="Calisto MT"/>
                <w:sz w:val="20"/>
                <w:szCs w:val="20"/>
                <w:lang w:val="id-ID"/>
              </w:rPr>
              <w:t>years old</w:t>
            </w:r>
            <w:r w:rsidRPr="00705705">
              <w:rPr>
                <w:rFonts w:ascii="Calisto MT" w:hAnsi="Calisto MT"/>
                <w:sz w:val="20"/>
                <w:szCs w:val="20"/>
              </w:rPr>
              <w:t>)</w:t>
            </w:r>
          </w:p>
        </w:tc>
        <w:tc>
          <w:tcPr>
            <w:tcW w:w="1585" w:type="dxa"/>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6</w:t>
            </w:r>
          </w:p>
        </w:tc>
        <w:tc>
          <w:tcPr>
            <w:tcW w:w="1652" w:type="dxa"/>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5,3</w:t>
            </w:r>
          </w:p>
        </w:tc>
      </w:tr>
      <w:tr w:rsidR="0081223E" w:rsidRPr="00705705" w:rsidTr="00A74961">
        <w:trPr>
          <w:trHeight w:val="214"/>
        </w:trPr>
        <w:tc>
          <w:tcPr>
            <w:tcW w:w="5583" w:type="dxa"/>
            <w:shd w:val="clear" w:color="auto" w:fill="auto"/>
            <w:vAlign w:val="center"/>
          </w:tcPr>
          <w:p w:rsidR="0081223E" w:rsidRPr="00705705" w:rsidRDefault="00A05CD0" w:rsidP="0081223E">
            <w:pPr>
              <w:tabs>
                <w:tab w:val="left" w:pos="284"/>
              </w:tabs>
              <w:jc w:val="both"/>
              <w:rPr>
                <w:rFonts w:ascii="Calisto MT" w:hAnsi="Calisto MT"/>
                <w:sz w:val="20"/>
                <w:szCs w:val="20"/>
                <w:lang w:val="id-ID"/>
              </w:rPr>
            </w:pPr>
            <w:r w:rsidRPr="00705705">
              <w:rPr>
                <w:rFonts w:ascii="Calisto MT" w:hAnsi="Calisto MT"/>
                <w:sz w:val="20"/>
                <w:szCs w:val="20"/>
                <w:lang w:val="id-ID"/>
              </w:rPr>
              <w:t>Y</w:t>
            </w:r>
            <w:r w:rsidRPr="00705705">
              <w:rPr>
                <w:rFonts w:ascii="Calisto MT" w:hAnsi="Calisto MT"/>
                <w:sz w:val="20"/>
                <w:szCs w:val="20"/>
              </w:rPr>
              <w:t xml:space="preserve">ears of </w:t>
            </w:r>
            <w:proofErr w:type="spellStart"/>
            <w:r w:rsidRPr="00705705">
              <w:rPr>
                <w:rFonts w:ascii="Calisto MT" w:hAnsi="Calisto MT"/>
                <w:sz w:val="20"/>
                <w:szCs w:val="20"/>
              </w:rPr>
              <w:t>servi</w:t>
            </w:r>
            <w:proofErr w:type="spellEnd"/>
            <w:r w:rsidRPr="00705705">
              <w:rPr>
                <w:rFonts w:ascii="Calisto MT" w:hAnsi="Calisto MT"/>
                <w:sz w:val="20"/>
                <w:szCs w:val="20"/>
                <w:lang w:val="id-ID"/>
              </w:rPr>
              <w:t>ce</w:t>
            </w:r>
          </w:p>
        </w:tc>
        <w:tc>
          <w:tcPr>
            <w:tcW w:w="1585" w:type="dxa"/>
            <w:shd w:val="clear" w:color="auto" w:fill="auto"/>
            <w:vAlign w:val="center"/>
          </w:tcPr>
          <w:p w:rsidR="0081223E" w:rsidRPr="00705705" w:rsidRDefault="0081223E" w:rsidP="0081223E">
            <w:pPr>
              <w:jc w:val="center"/>
              <w:rPr>
                <w:rFonts w:ascii="Calisto MT" w:hAnsi="Calisto MT"/>
                <w:sz w:val="20"/>
                <w:szCs w:val="20"/>
              </w:rPr>
            </w:pPr>
          </w:p>
        </w:tc>
        <w:tc>
          <w:tcPr>
            <w:tcW w:w="1652" w:type="dxa"/>
            <w:shd w:val="clear" w:color="auto" w:fill="auto"/>
            <w:vAlign w:val="center"/>
          </w:tcPr>
          <w:p w:rsidR="0081223E" w:rsidRPr="00705705" w:rsidRDefault="0081223E" w:rsidP="0081223E">
            <w:pPr>
              <w:jc w:val="center"/>
              <w:rPr>
                <w:rFonts w:ascii="Calisto MT" w:hAnsi="Calisto MT"/>
                <w:sz w:val="20"/>
                <w:szCs w:val="20"/>
              </w:rPr>
            </w:pPr>
          </w:p>
        </w:tc>
      </w:tr>
      <w:tr w:rsidR="0081223E" w:rsidRPr="00705705" w:rsidTr="00A74961">
        <w:trPr>
          <w:trHeight w:val="214"/>
        </w:trPr>
        <w:tc>
          <w:tcPr>
            <w:tcW w:w="5583" w:type="dxa"/>
            <w:shd w:val="clear" w:color="auto" w:fill="auto"/>
            <w:vAlign w:val="center"/>
          </w:tcPr>
          <w:p w:rsidR="0081223E" w:rsidRPr="00705705" w:rsidRDefault="00A05CD0" w:rsidP="0081223E">
            <w:pPr>
              <w:tabs>
                <w:tab w:val="left" w:pos="284"/>
              </w:tabs>
              <w:jc w:val="both"/>
              <w:rPr>
                <w:rFonts w:ascii="Calisto MT" w:hAnsi="Calisto MT"/>
                <w:sz w:val="20"/>
                <w:szCs w:val="20"/>
                <w:lang w:val="id-ID"/>
              </w:rPr>
            </w:pPr>
            <w:r w:rsidRPr="00705705">
              <w:rPr>
                <w:rFonts w:ascii="Calisto MT" w:hAnsi="Calisto MT"/>
                <w:sz w:val="20"/>
                <w:szCs w:val="20"/>
              </w:rPr>
              <w:tab/>
              <w:t xml:space="preserve">≤ 5 </w:t>
            </w:r>
            <w:r w:rsidRPr="00705705">
              <w:rPr>
                <w:rFonts w:ascii="Calisto MT" w:hAnsi="Calisto MT"/>
                <w:sz w:val="20"/>
                <w:szCs w:val="20"/>
                <w:lang w:val="id-ID"/>
              </w:rPr>
              <w:t>years</w:t>
            </w:r>
          </w:p>
        </w:tc>
        <w:tc>
          <w:tcPr>
            <w:tcW w:w="1585" w:type="dxa"/>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76</w:t>
            </w:r>
          </w:p>
        </w:tc>
        <w:tc>
          <w:tcPr>
            <w:tcW w:w="1652" w:type="dxa"/>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66,7</w:t>
            </w:r>
          </w:p>
        </w:tc>
      </w:tr>
      <w:tr w:rsidR="0081223E" w:rsidRPr="00705705" w:rsidTr="00A74961">
        <w:trPr>
          <w:trHeight w:val="228"/>
        </w:trPr>
        <w:tc>
          <w:tcPr>
            <w:tcW w:w="5583" w:type="dxa"/>
            <w:shd w:val="clear" w:color="auto" w:fill="auto"/>
            <w:vAlign w:val="center"/>
          </w:tcPr>
          <w:p w:rsidR="0081223E" w:rsidRPr="00705705" w:rsidRDefault="00A05CD0" w:rsidP="0081223E">
            <w:pPr>
              <w:tabs>
                <w:tab w:val="left" w:pos="284"/>
              </w:tabs>
              <w:jc w:val="both"/>
              <w:rPr>
                <w:rFonts w:ascii="Calisto MT" w:hAnsi="Calisto MT"/>
                <w:sz w:val="20"/>
                <w:szCs w:val="20"/>
                <w:lang w:val="id-ID"/>
              </w:rPr>
            </w:pPr>
            <w:r w:rsidRPr="00705705">
              <w:rPr>
                <w:rFonts w:ascii="Calisto MT" w:hAnsi="Calisto MT"/>
                <w:sz w:val="20"/>
                <w:szCs w:val="20"/>
              </w:rPr>
              <w:tab/>
              <w:t xml:space="preserve">5 – 10 </w:t>
            </w:r>
            <w:r w:rsidRPr="00705705">
              <w:rPr>
                <w:rFonts w:ascii="Calisto MT" w:hAnsi="Calisto MT"/>
                <w:sz w:val="20"/>
                <w:szCs w:val="20"/>
                <w:lang w:val="id-ID"/>
              </w:rPr>
              <w:t>years</w:t>
            </w:r>
          </w:p>
        </w:tc>
        <w:tc>
          <w:tcPr>
            <w:tcW w:w="1585" w:type="dxa"/>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28</w:t>
            </w:r>
          </w:p>
        </w:tc>
        <w:tc>
          <w:tcPr>
            <w:tcW w:w="1652" w:type="dxa"/>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24,6</w:t>
            </w:r>
          </w:p>
        </w:tc>
      </w:tr>
      <w:tr w:rsidR="0081223E" w:rsidRPr="00705705" w:rsidTr="00A74961">
        <w:trPr>
          <w:trHeight w:val="214"/>
        </w:trPr>
        <w:tc>
          <w:tcPr>
            <w:tcW w:w="5583" w:type="dxa"/>
            <w:shd w:val="clear" w:color="auto" w:fill="auto"/>
            <w:vAlign w:val="center"/>
          </w:tcPr>
          <w:p w:rsidR="0081223E" w:rsidRPr="00705705" w:rsidRDefault="00A05CD0" w:rsidP="0081223E">
            <w:pPr>
              <w:tabs>
                <w:tab w:val="left" w:pos="284"/>
              </w:tabs>
              <w:jc w:val="both"/>
              <w:rPr>
                <w:rFonts w:ascii="Calisto MT" w:hAnsi="Calisto MT"/>
                <w:sz w:val="20"/>
                <w:szCs w:val="20"/>
                <w:lang w:val="id-ID"/>
              </w:rPr>
            </w:pPr>
            <w:r w:rsidRPr="00705705">
              <w:rPr>
                <w:rFonts w:ascii="Calisto MT" w:hAnsi="Calisto MT"/>
                <w:sz w:val="20"/>
                <w:szCs w:val="20"/>
              </w:rPr>
              <w:tab/>
              <w:t>10 – 15 years</w:t>
            </w:r>
          </w:p>
        </w:tc>
        <w:tc>
          <w:tcPr>
            <w:tcW w:w="1585" w:type="dxa"/>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6</w:t>
            </w:r>
          </w:p>
        </w:tc>
        <w:tc>
          <w:tcPr>
            <w:tcW w:w="1652" w:type="dxa"/>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5,3</w:t>
            </w:r>
          </w:p>
        </w:tc>
      </w:tr>
      <w:tr w:rsidR="0081223E" w:rsidRPr="00705705" w:rsidTr="00A74961">
        <w:trPr>
          <w:trHeight w:val="214"/>
        </w:trPr>
        <w:tc>
          <w:tcPr>
            <w:tcW w:w="5583" w:type="dxa"/>
            <w:shd w:val="clear" w:color="auto" w:fill="auto"/>
            <w:vAlign w:val="center"/>
          </w:tcPr>
          <w:p w:rsidR="0081223E" w:rsidRPr="00705705" w:rsidRDefault="00A05CD0" w:rsidP="0081223E">
            <w:pPr>
              <w:tabs>
                <w:tab w:val="left" w:pos="284"/>
              </w:tabs>
              <w:jc w:val="both"/>
              <w:rPr>
                <w:rFonts w:ascii="Calisto MT" w:hAnsi="Calisto MT"/>
                <w:sz w:val="20"/>
                <w:szCs w:val="20"/>
                <w:lang w:val="id-ID"/>
              </w:rPr>
            </w:pPr>
            <w:r w:rsidRPr="00705705">
              <w:rPr>
                <w:rFonts w:ascii="Calisto MT" w:hAnsi="Calisto MT"/>
                <w:sz w:val="20"/>
                <w:szCs w:val="20"/>
              </w:rPr>
              <w:tab/>
              <w:t xml:space="preserve">≥ 20 </w:t>
            </w:r>
            <w:r w:rsidRPr="00705705">
              <w:rPr>
                <w:rFonts w:ascii="Calisto MT" w:hAnsi="Calisto MT"/>
                <w:sz w:val="20"/>
                <w:szCs w:val="20"/>
                <w:lang w:val="id-ID"/>
              </w:rPr>
              <w:t>years</w:t>
            </w:r>
          </w:p>
        </w:tc>
        <w:tc>
          <w:tcPr>
            <w:tcW w:w="1585" w:type="dxa"/>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4</w:t>
            </w:r>
          </w:p>
        </w:tc>
        <w:tc>
          <w:tcPr>
            <w:tcW w:w="1652" w:type="dxa"/>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3,5</w:t>
            </w:r>
          </w:p>
        </w:tc>
      </w:tr>
      <w:tr w:rsidR="0081223E" w:rsidRPr="00705705" w:rsidTr="00A74961">
        <w:trPr>
          <w:trHeight w:val="228"/>
        </w:trPr>
        <w:tc>
          <w:tcPr>
            <w:tcW w:w="5583" w:type="dxa"/>
            <w:shd w:val="clear" w:color="auto" w:fill="auto"/>
            <w:vAlign w:val="center"/>
          </w:tcPr>
          <w:p w:rsidR="0081223E" w:rsidRPr="00705705" w:rsidRDefault="00A05CD0" w:rsidP="0081223E">
            <w:pPr>
              <w:tabs>
                <w:tab w:val="left" w:pos="284"/>
              </w:tabs>
              <w:jc w:val="both"/>
              <w:rPr>
                <w:rFonts w:ascii="Calisto MT" w:hAnsi="Calisto MT"/>
                <w:sz w:val="20"/>
                <w:szCs w:val="20"/>
              </w:rPr>
            </w:pPr>
            <w:r w:rsidRPr="00705705">
              <w:rPr>
                <w:rFonts w:ascii="Calisto MT" w:hAnsi="Calisto MT"/>
                <w:sz w:val="20"/>
                <w:szCs w:val="20"/>
              </w:rPr>
              <w:t>Total flight hours</w:t>
            </w:r>
          </w:p>
        </w:tc>
        <w:tc>
          <w:tcPr>
            <w:tcW w:w="1585" w:type="dxa"/>
            <w:shd w:val="clear" w:color="auto" w:fill="auto"/>
            <w:vAlign w:val="center"/>
          </w:tcPr>
          <w:p w:rsidR="0081223E" w:rsidRPr="00705705" w:rsidRDefault="0081223E" w:rsidP="0081223E">
            <w:pPr>
              <w:jc w:val="center"/>
              <w:rPr>
                <w:rFonts w:ascii="Calisto MT" w:hAnsi="Calisto MT"/>
                <w:sz w:val="20"/>
                <w:szCs w:val="20"/>
              </w:rPr>
            </w:pPr>
          </w:p>
        </w:tc>
        <w:tc>
          <w:tcPr>
            <w:tcW w:w="1652" w:type="dxa"/>
            <w:shd w:val="clear" w:color="auto" w:fill="auto"/>
            <w:vAlign w:val="center"/>
          </w:tcPr>
          <w:p w:rsidR="0081223E" w:rsidRPr="00705705" w:rsidRDefault="0081223E" w:rsidP="0081223E">
            <w:pPr>
              <w:jc w:val="center"/>
              <w:rPr>
                <w:rFonts w:ascii="Calisto MT" w:hAnsi="Calisto MT"/>
                <w:sz w:val="20"/>
                <w:szCs w:val="20"/>
              </w:rPr>
            </w:pPr>
          </w:p>
        </w:tc>
      </w:tr>
      <w:tr w:rsidR="0081223E" w:rsidRPr="00705705" w:rsidTr="00A74961">
        <w:trPr>
          <w:trHeight w:val="214"/>
        </w:trPr>
        <w:tc>
          <w:tcPr>
            <w:tcW w:w="5583" w:type="dxa"/>
            <w:shd w:val="clear" w:color="auto" w:fill="auto"/>
            <w:vAlign w:val="center"/>
          </w:tcPr>
          <w:p w:rsidR="0081223E" w:rsidRPr="00705705" w:rsidRDefault="00A05CD0" w:rsidP="0081223E">
            <w:pPr>
              <w:tabs>
                <w:tab w:val="left" w:pos="284"/>
              </w:tabs>
              <w:jc w:val="both"/>
              <w:rPr>
                <w:rFonts w:ascii="Calisto MT" w:hAnsi="Calisto MT"/>
                <w:sz w:val="20"/>
                <w:szCs w:val="20"/>
                <w:lang w:val="id-ID"/>
              </w:rPr>
            </w:pPr>
            <w:r w:rsidRPr="00705705">
              <w:rPr>
                <w:rFonts w:ascii="Calisto MT" w:hAnsi="Calisto MT"/>
                <w:sz w:val="20"/>
                <w:szCs w:val="20"/>
              </w:rPr>
              <w:tab/>
              <w:t xml:space="preserve">≥ 180 </w:t>
            </w:r>
            <w:r w:rsidRPr="00705705">
              <w:rPr>
                <w:rFonts w:ascii="Calisto MT" w:hAnsi="Calisto MT"/>
                <w:sz w:val="20"/>
                <w:szCs w:val="20"/>
                <w:lang w:val="id-ID"/>
              </w:rPr>
              <w:t>hours</w:t>
            </w:r>
          </w:p>
        </w:tc>
        <w:tc>
          <w:tcPr>
            <w:tcW w:w="1585" w:type="dxa"/>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32</w:t>
            </w:r>
          </w:p>
        </w:tc>
        <w:tc>
          <w:tcPr>
            <w:tcW w:w="1652" w:type="dxa"/>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28,1</w:t>
            </w:r>
          </w:p>
        </w:tc>
      </w:tr>
      <w:tr w:rsidR="0081223E" w:rsidRPr="00705705" w:rsidTr="00A74961">
        <w:trPr>
          <w:trHeight w:val="214"/>
        </w:trPr>
        <w:tc>
          <w:tcPr>
            <w:tcW w:w="5583" w:type="dxa"/>
            <w:shd w:val="clear" w:color="auto" w:fill="auto"/>
            <w:vAlign w:val="center"/>
          </w:tcPr>
          <w:p w:rsidR="0081223E" w:rsidRPr="00705705" w:rsidRDefault="00A05CD0" w:rsidP="0081223E">
            <w:pPr>
              <w:tabs>
                <w:tab w:val="left" w:pos="284"/>
              </w:tabs>
              <w:jc w:val="both"/>
              <w:rPr>
                <w:rFonts w:ascii="Calisto MT" w:hAnsi="Calisto MT"/>
                <w:sz w:val="20"/>
                <w:szCs w:val="20"/>
                <w:lang w:val="id-ID"/>
              </w:rPr>
            </w:pPr>
            <w:r w:rsidRPr="00705705">
              <w:rPr>
                <w:rFonts w:ascii="Calisto MT" w:hAnsi="Calisto MT"/>
                <w:sz w:val="20"/>
                <w:szCs w:val="20"/>
              </w:rPr>
              <w:tab/>
              <w:t xml:space="preserve">&lt; 180 </w:t>
            </w:r>
            <w:r w:rsidRPr="00705705">
              <w:rPr>
                <w:rFonts w:ascii="Calisto MT" w:hAnsi="Calisto MT"/>
                <w:sz w:val="20"/>
                <w:szCs w:val="20"/>
                <w:lang w:val="id-ID"/>
              </w:rPr>
              <w:t>hours</w:t>
            </w:r>
          </w:p>
        </w:tc>
        <w:tc>
          <w:tcPr>
            <w:tcW w:w="1585" w:type="dxa"/>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82</w:t>
            </w:r>
          </w:p>
        </w:tc>
        <w:tc>
          <w:tcPr>
            <w:tcW w:w="1652" w:type="dxa"/>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71,9</w:t>
            </w:r>
          </w:p>
        </w:tc>
      </w:tr>
      <w:tr w:rsidR="0081223E" w:rsidRPr="00705705" w:rsidTr="00A74961">
        <w:trPr>
          <w:trHeight w:val="228"/>
        </w:trPr>
        <w:tc>
          <w:tcPr>
            <w:tcW w:w="5583" w:type="dxa"/>
            <w:shd w:val="clear" w:color="auto" w:fill="auto"/>
            <w:vAlign w:val="center"/>
          </w:tcPr>
          <w:p w:rsidR="0081223E" w:rsidRPr="00705705" w:rsidRDefault="00A05CD0" w:rsidP="0081223E">
            <w:pPr>
              <w:tabs>
                <w:tab w:val="left" w:pos="284"/>
              </w:tabs>
              <w:jc w:val="both"/>
              <w:rPr>
                <w:rFonts w:ascii="Calisto MT" w:hAnsi="Calisto MT"/>
                <w:sz w:val="20"/>
                <w:szCs w:val="20"/>
              </w:rPr>
            </w:pPr>
            <w:r w:rsidRPr="00705705">
              <w:rPr>
                <w:rFonts w:ascii="Calisto MT" w:hAnsi="Calisto MT"/>
                <w:sz w:val="20"/>
                <w:szCs w:val="20"/>
              </w:rPr>
              <w:t>History of acoustic trauma (shooting practice)</w:t>
            </w:r>
          </w:p>
        </w:tc>
        <w:tc>
          <w:tcPr>
            <w:tcW w:w="1585" w:type="dxa"/>
            <w:shd w:val="clear" w:color="auto" w:fill="auto"/>
            <w:vAlign w:val="center"/>
          </w:tcPr>
          <w:p w:rsidR="0081223E" w:rsidRPr="00705705" w:rsidRDefault="0081223E" w:rsidP="0081223E">
            <w:pPr>
              <w:jc w:val="center"/>
              <w:rPr>
                <w:rFonts w:ascii="Calisto MT" w:hAnsi="Calisto MT"/>
                <w:sz w:val="20"/>
                <w:szCs w:val="20"/>
              </w:rPr>
            </w:pPr>
          </w:p>
        </w:tc>
        <w:tc>
          <w:tcPr>
            <w:tcW w:w="1652" w:type="dxa"/>
            <w:shd w:val="clear" w:color="auto" w:fill="auto"/>
            <w:vAlign w:val="center"/>
          </w:tcPr>
          <w:p w:rsidR="0081223E" w:rsidRPr="00705705" w:rsidRDefault="0081223E" w:rsidP="0081223E">
            <w:pPr>
              <w:jc w:val="center"/>
              <w:rPr>
                <w:rFonts w:ascii="Calisto MT" w:hAnsi="Calisto MT"/>
                <w:sz w:val="20"/>
                <w:szCs w:val="20"/>
              </w:rPr>
            </w:pPr>
          </w:p>
        </w:tc>
      </w:tr>
      <w:tr w:rsidR="0081223E" w:rsidRPr="00705705" w:rsidTr="00A74961">
        <w:trPr>
          <w:trHeight w:val="214"/>
        </w:trPr>
        <w:tc>
          <w:tcPr>
            <w:tcW w:w="5583" w:type="dxa"/>
            <w:shd w:val="clear" w:color="auto" w:fill="auto"/>
            <w:vAlign w:val="center"/>
          </w:tcPr>
          <w:p w:rsidR="0081223E" w:rsidRPr="00705705" w:rsidRDefault="00A05CD0" w:rsidP="0081223E">
            <w:pPr>
              <w:tabs>
                <w:tab w:val="left" w:pos="284"/>
              </w:tabs>
              <w:jc w:val="both"/>
              <w:rPr>
                <w:rFonts w:ascii="Calisto MT" w:hAnsi="Calisto MT"/>
                <w:sz w:val="20"/>
                <w:szCs w:val="20"/>
                <w:lang w:val="id-ID"/>
              </w:rPr>
            </w:pPr>
            <w:r w:rsidRPr="00705705">
              <w:rPr>
                <w:rFonts w:ascii="Calisto MT" w:hAnsi="Calisto MT"/>
                <w:sz w:val="20"/>
                <w:szCs w:val="20"/>
              </w:rPr>
              <w:tab/>
            </w:r>
            <w:r w:rsidRPr="00705705">
              <w:rPr>
                <w:rFonts w:ascii="Calisto MT" w:hAnsi="Calisto MT"/>
                <w:sz w:val="20"/>
                <w:szCs w:val="20"/>
                <w:lang w:val="id-ID"/>
              </w:rPr>
              <w:t>Yes</w:t>
            </w:r>
          </w:p>
        </w:tc>
        <w:tc>
          <w:tcPr>
            <w:tcW w:w="1585" w:type="dxa"/>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102</w:t>
            </w:r>
          </w:p>
        </w:tc>
        <w:tc>
          <w:tcPr>
            <w:tcW w:w="1652" w:type="dxa"/>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89,5</w:t>
            </w:r>
          </w:p>
        </w:tc>
      </w:tr>
      <w:tr w:rsidR="0081223E" w:rsidRPr="00705705" w:rsidTr="00A74961">
        <w:trPr>
          <w:trHeight w:val="214"/>
        </w:trPr>
        <w:tc>
          <w:tcPr>
            <w:tcW w:w="5583" w:type="dxa"/>
            <w:shd w:val="clear" w:color="auto" w:fill="auto"/>
            <w:vAlign w:val="center"/>
          </w:tcPr>
          <w:p w:rsidR="0081223E" w:rsidRPr="00705705" w:rsidRDefault="00A05CD0" w:rsidP="0081223E">
            <w:pPr>
              <w:tabs>
                <w:tab w:val="left" w:pos="284"/>
              </w:tabs>
              <w:jc w:val="both"/>
              <w:rPr>
                <w:rFonts w:ascii="Calisto MT" w:hAnsi="Calisto MT"/>
                <w:sz w:val="20"/>
                <w:szCs w:val="20"/>
                <w:lang w:val="id-ID"/>
              </w:rPr>
            </w:pPr>
            <w:r w:rsidRPr="00705705">
              <w:rPr>
                <w:rFonts w:ascii="Calisto MT" w:hAnsi="Calisto MT"/>
                <w:sz w:val="20"/>
                <w:szCs w:val="20"/>
              </w:rPr>
              <w:tab/>
            </w:r>
            <w:r w:rsidRPr="00705705">
              <w:rPr>
                <w:rFonts w:ascii="Calisto MT" w:hAnsi="Calisto MT"/>
                <w:sz w:val="20"/>
                <w:szCs w:val="20"/>
                <w:lang w:val="id-ID"/>
              </w:rPr>
              <w:t>No</w:t>
            </w:r>
          </w:p>
        </w:tc>
        <w:tc>
          <w:tcPr>
            <w:tcW w:w="1585" w:type="dxa"/>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12</w:t>
            </w:r>
          </w:p>
        </w:tc>
        <w:tc>
          <w:tcPr>
            <w:tcW w:w="1652" w:type="dxa"/>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10,5</w:t>
            </w:r>
          </w:p>
        </w:tc>
      </w:tr>
      <w:tr w:rsidR="0081223E" w:rsidRPr="00705705" w:rsidTr="00A74961">
        <w:trPr>
          <w:trHeight w:val="228"/>
        </w:trPr>
        <w:tc>
          <w:tcPr>
            <w:tcW w:w="5583" w:type="dxa"/>
            <w:shd w:val="clear" w:color="auto" w:fill="auto"/>
            <w:vAlign w:val="center"/>
          </w:tcPr>
          <w:p w:rsidR="0081223E" w:rsidRPr="00705705" w:rsidRDefault="0081223E" w:rsidP="0081223E">
            <w:pPr>
              <w:tabs>
                <w:tab w:val="left" w:pos="284"/>
              </w:tabs>
              <w:jc w:val="both"/>
              <w:rPr>
                <w:rFonts w:ascii="Calisto MT" w:hAnsi="Calisto MT"/>
                <w:sz w:val="20"/>
                <w:szCs w:val="20"/>
              </w:rPr>
            </w:pPr>
            <w:r w:rsidRPr="00705705">
              <w:rPr>
                <w:rFonts w:ascii="Calisto MT" w:hAnsi="Calisto MT"/>
                <w:sz w:val="20"/>
                <w:szCs w:val="20"/>
              </w:rPr>
              <w:t>Tin</w:t>
            </w:r>
            <w:r w:rsidR="00A05CD0" w:rsidRPr="00705705">
              <w:rPr>
                <w:rFonts w:ascii="Calisto MT" w:hAnsi="Calisto MT"/>
                <w:sz w:val="20"/>
                <w:szCs w:val="20"/>
                <w:lang w:val="id-ID"/>
              </w:rPr>
              <w:t>n</w:t>
            </w:r>
            <w:proofErr w:type="spellStart"/>
            <w:r w:rsidRPr="00705705">
              <w:rPr>
                <w:rFonts w:ascii="Calisto MT" w:hAnsi="Calisto MT"/>
                <w:sz w:val="20"/>
                <w:szCs w:val="20"/>
              </w:rPr>
              <w:t>itus</w:t>
            </w:r>
            <w:proofErr w:type="spellEnd"/>
          </w:p>
        </w:tc>
        <w:tc>
          <w:tcPr>
            <w:tcW w:w="1585" w:type="dxa"/>
            <w:shd w:val="clear" w:color="auto" w:fill="auto"/>
            <w:vAlign w:val="center"/>
          </w:tcPr>
          <w:p w:rsidR="0081223E" w:rsidRPr="00705705" w:rsidRDefault="0081223E" w:rsidP="0081223E">
            <w:pPr>
              <w:rPr>
                <w:rFonts w:ascii="Calisto MT" w:hAnsi="Calisto MT"/>
                <w:sz w:val="20"/>
                <w:szCs w:val="20"/>
              </w:rPr>
            </w:pPr>
          </w:p>
        </w:tc>
        <w:tc>
          <w:tcPr>
            <w:tcW w:w="1652" w:type="dxa"/>
            <w:shd w:val="clear" w:color="auto" w:fill="auto"/>
            <w:vAlign w:val="center"/>
          </w:tcPr>
          <w:p w:rsidR="0081223E" w:rsidRPr="00705705" w:rsidRDefault="0081223E" w:rsidP="0081223E">
            <w:pPr>
              <w:jc w:val="center"/>
              <w:rPr>
                <w:rFonts w:ascii="Calisto MT" w:hAnsi="Calisto MT"/>
                <w:sz w:val="20"/>
                <w:szCs w:val="20"/>
              </w:rPr>
            </w:pPr>
          </w:p>
        </w:tc>
      </w:tr>
      <w:tr w:rsidR="0081223E" w:rsidRPr="00705705" w:rsidTr="00A74961">
        <w:trPr>
          <w:trHeight w:val="214"/>
        </w:trPr>
        <w:tc>
          <w:tcPr>
            <w:tcW w:w="5583" w:type="dxa"/>
            <w:shd w:val="clear" w:color="auto" w:fill="auto"/>
            <w:vAlign w:val="center"/>
          </w:tcPr>
          <w:p w:rsidR="0081223E" w:rsidRPr="00705705" w:rsidRDefault="0081223E" w:rsidP="0081223E">
            <w:pPr>
              <w:tabs>
                <w:tab w:val="left" w:pos="284"/>
              </w:tabs>
              <w:ind w:left="259"/>
              <w:jc w:val="both"/>
              <w:rPr>
                <w:rFonts w:ascii="Calisto MT" w:hAnsi="Calisto MT"/>
                <w:sz w:val="20"/>
                <w:szCs w:val="20"/>
                <w:lang w:val="id-ID"/>
              </w:rPr>
            </w:pPr>
            <w:r w:rsidRPr="00705705">
              <w:rPr>
                <w:rFonts w:ascii="Calisto MT" w:hAnsi="Calisto MT"/>
                <w:sz w:val="20"/>
                <w:szCs w:val="20"/>
              </w:rPr>
              <w:t xml:space="preserve"> </w:t>
            </w:r>
            <w:r w:rsidR="00A05CD0" w:rsidRPr="00705705">
              <w:rPr>
                <w:rFonts w:ascii="Calisto MT" w:hAnsi="Calisto MT"/>
                <w:sz w:val="20"/>
                <w:szCs w:val="20"/>
                <w:lang w:val="id-ID"/>
              </w:rPr>
              <w:t>Yes</w:t>
            </w:r>
          </w:p>
        </w:tc>
        <w:tc>
          <w:tcPr>
            <w:tcW w:w="1585" w:type="dxa"/>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24</w:t>
            </w:r>
          </w:p>
        </w:tc>
        <w:tc>
          <w:tcPr>
            <w:tcW w:w="1652" w:type="dxa"/>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21,1</w:t>
            </w:r>
          </w:p>
        </w:tc>
      </w:tr>
      <w:tr w:rsidR="0081223E" w:rsidRPr="00705705" w:rsidTr="00A74961">
        <w:trPr>
          <w:trHeight w:val="442"/>
        </w:trPr>
        <w:tc>
          <w:tcPr>
            <w:tcW w:w="5583" w:type="dxa"/>
            <w:shd w:val="clear" w:color="auto" w:fill="auto"/>
            <w:vAlign w:val="center"/>
          </w:tcPr>
          <w:p w:rsidR="0081223E" w:rsidRPr="00705705" w:rsidRDefault="00A05CD0" w:rsidP="0081223E">
            <w:pPr>
              <w:tabs>
                <w:tab w:val="left" w:pos="284"/>
              </w:tabs>
              <w:ind w:left="259"/>
              <w:jc w:val="both"/>
              <w:rPr>
                <w:rFonts w:ascii="Calisto MT" w:hAnsi="Calisto MT"/>
                <w:sz w:val="20"/>
                <w:szCs w:val="20"/>
                <w:lang w:val="id-ID"/>
              </w:rPr>
            </w:pPr>
            <w:r w:rsidRPr="00705705">
              <w:rPr>
                <w:rFonts w:ascii="Calisto MT" w:hAnsi="Calisto MT"/>
                <w:sz w:val="20"/>
                <w:szCs w:val="20"/>
                <w:lang w:val="id-ID"/>
              </w:rPr>
              <w:t xml:space="preserve"> No</w:t>
            </w:r>
          </w:p>
          <w:p w:rsidR="0081223E" w:rsidRPr="00705705" w:rsidRDefault="0081223E" w:rsidP="0081223E">
            <w:pPr>
              <w:tabs>
                <w:tab w:val="left" w:pos="284"/>
              </w:tabs>
              <w:ind w:left="259"/>
              <w:jc w:val="both"/>
              <w:rPr>
                <w:rFonts w:ascii="Calisto MT" w:hAnsi="Calisto MT"/>
                <w:sz w:val="20"/>
                <w:szCs w:val="20"/>
              </w:rPr>
            </w:pPr>
          </w:p>
        </w:tc>
        <w:tc>
          <w:tcPr>
            <w:tcW w:w="1585" w:type="dxa"/>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90</w:t>
            </w:r>
          </w:p>
        </w:tc>
        <w:tc>
          <w:tcPr>
            <w:tcW w:w="1652" w:type="dxa"/>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78,9</w:t>
            </w:r>
          </w:p>
        </w:tc>
      </w:tr>
      <w:tr w:rsidR="0081223E" w:rsidRPr="00705705" w:rsidTr="00A74961">
        <w:trPr>
          <w:trHeight w:val="236"/>
        </w:trPr>
        <w:tc>
          <w:tcPr>
            <w:tcW w:w="5583" w:type="dxa"/>
            <w:shd w:val="clear" w:color="auto" w:fill="auto"/>
            <w:vAlign w:val="center"/>
          </w:tcPr>
          <w:p w:rsidR="0081223E" w:rsidRPr="00705705" w:rsidRDefault="00A05CD0" w:rsidP="0081223E">
            <w:pPr>
              <w:tabs>
                <w:tab w:val="left" w:pos="284"/>
              </w:tabs>
              <w:jc w:val="both"/>
              <w:rPr>
                <w:rFonts w:ascii="Calisto MT" w:hAnsi="Calisto MT"/>
                <w:sz w:val="20"/>
                <w:szCs w:val="20"/>
                <w:lang w:val="id-ID"/>
              </w:rPr>
            </w:pPr>
            <w:r w:rsidRPr="00705705">
              <w:rPr>
                <w:rFonts w:ascii="Calisto MT" w:hAnsi="Calisto MT"/>
                <w:sz w:val="20"/>
                <w:szCs w:val="20"/>
              </w:rPr>
              <w:t>D</w:t>
            </w:r>
            <w:r w:rsidRPr="00705705">
              <w:rPr>
                <w:rFonts w:ascii="Calisto MT" w:hAnsi="Calisto MT"/>
                <w:sz w:val="20"/>
                <w:szCs w:val="20"/>
                <w:lang w:val="id-ID"/>
              </w:rPr>
              <w:t>iabetel Mellitus</w:t>
            </w:r>
          </w:p>
        </w:tc>
        <w:tc>
          <w:tcPr>
            <w:tcW w:w="1585" w:type="dxa"/>
            <w:shd w:val="clear" w:color="auto" w:fill="auto"/>
            <w:vAlign w:val="center"/>
          </w:tcPr>
          <w:p w:rsidR="0081223E" w:rsidRPr="00705705" w:rsidRDefault="0081223E" w:rsidP="0081223E">
            <w:pPr>
              <w:rPr>
                <w:rFonts w:ascii="Calisto MT" w:hAnsi="Calisto MT"/>
                <w:sz w:val="20"/>
                <w:szCs w:val="20"/>
              </w:rPr>
            </w:pPr>
          </w:p>
        </w:tc>
        <w:tc>
          <w:tcPr>
            <w:tcW w:w="1652" w:type="dxa"/>
            <w:shd w:val="clear" w:color="auto" w:fill="auto"/>
            <w:vAlign w:val="center"/>
          </w:tcPr>
          <w:p w:rsidR="0081223E" w:rsidRPr="00705705" w:rsidRDefault="0081223E" w:rsidP="0081223E">
            <w:pPr>
              <w:rPr>
                <w:rFonts w:ascii="Calisto MT" w:hAnsi="Calisto MT"/>
                <w:sz w:val="20"/>
                <w:szCs w:val="20"/>
              </w:rPr>
            </w:pPr>
          </w:p>
        </w:tc>
      </w:tr>
      <w:tr w:rsidR="0081223E" w:rsidRPr="00705705" w:rsidTr="00A74961">
        <w:trPr>
          <w:trHeight w:val="442"/>
        </w:trPr>
        <w:tc>
          <w:tcPr>
            <w:tcW w:w="5583" w:type="dxa"/>
            <w:shd w:val="clear" w:color="auto" w:fill="auto"/>
            <w:vAlign w:val="center"/>
          </w:tcPr>
          <w:p w:rsidR="0081223E" w:rsidRPr="00705705" w:rsidRDefault="00A05CD0" w:rsidP="00A05CD0">
            <w:pPr>
              <w:tabs>
                <w:tab w:val="left" w:pos="369"/>
              </w:tabs>
              <w:ind w:left="369" w:hanging="369"/>
              <w:jc w:val="both"/>
              <w:rPr>
                <w:rFonts w:ascii="Calisto MT" w:hAnsi="Calisto MT"/>
                <w:sz w:val="20"/>
                <w:szCs w:val="20"/>
                <w:lang w:val="id-ID"/>
              </w:rPr>
            </w:pPr>
            <w:r w:rsidRPr="00705705">
              <w:rPr>
                <w:rFonts w:ascii="Calisto MT" w:hAnsi="Calisto MT"/>
                <w:sz w:val="20"/>
                <w:szCs w:val="20"/>
                <w:lang w:val="id-ID"/>
              </w:rPr>
              <w:t xml:space="preserve">     Yes</w:t>
            </w:r>
          </w:p>
          <w:p w:rsidR="0081223E" w:rsidRPr="00705705" w:rsidRDefault="00A05CD0" w:rsidP="0081223E">
            <w:pPr>
              <w:tabs>
                <w:tab w:val="left" w:pos="284"/>
              </w:tabs>
              <w:ind w:left="284" w:hanging="284"/>
              <w:jc w:val="both"/>
              <w:rPr>
                <w:rFonts w:ascii="Calisto MT" w:hAnsi="Calisto MT"/>
                <w:sz w:val="20"/>
                <w:szCs w:val="20"/>
                <w:lang w:val="id-ID"/>
              </w:rPr>
            </w:pPr>
            <w:r w:rsidRPr="00705705">
              <w:rPr>
                <w:rFonts w:ascii="Calisto MT" w:hAnsi="Calisto MT"/>
                <w:sz w:val="20"/>
                <w:szCs w:val="20"/>
                <w:lang w:val="id-ID"/>
              </w:rPr>
              <w:t xml:space="preserve">      No</w:t>
            </w:r>
          </w:p>
        </w:tc>
        <w:tc>
          <w:tcPr>
            <w:tcW w:w="1585" w:type="dxa"/>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1</w:t>
            </w:r>
          </w:p>
          <w:p w:rsidR="0081223E" w:rsidRPr="00705705" w:rsidRDefault="0081223E" w:rsidP="0081223E">
            <w:pPr>
              <w:jc w:val="center"/>
              <w:rPr>
                <w:rFonts w:ascii="Calisto MT" w:hAnsi="Calisto MT"/>
                <w:sz w:val="20"/>
                <w:szCs w:val="20"/>
              </w:rPr>
            </w:pPr>
            <w:r w:rsidRPr="00705705">
              <w:rPr>
                <w:rFonts w:ascii="Calisto MT" w:hAnsi="Calisto MT"/>
                <w:sz w:val="20"/>
                <w:szCs w:val="20"/>
              </w:rPr>
              <w:t>113</w:t>
            </w:r>
          </w:p>
        </w:tc>
        <w:tc>
          <w:tcPr>
            <w:tcW w:w="1652" w:type="dxa"/>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0,9</w:t>
            </w:r>
          </w:p>
          <w:p w:rsidR="0081223E" w:rsidRPr="00705705" w:rsidRDefault="0081223E" w:rsidP="0081223E">
            <w:pPr>
              <w:jc w:val="center"/>
              <w:rPr>
                <w:rFonts w:ascii="Calisto MT" w:hAnsi="Calisto MT"/>
                <w:sz w:val="20"/>
                <w:szCs w:val="20"/>
              </w:rPr>
            </w:pPr>
            <w:r w:rsidRPr="00705705">
              <w:rPr>
                <w:rFonts w:ascii="Calisto MT" w:hAnsi="Calisto MT"/>
                <w:sz w:val="20"/>
                <w:szCs w:val="20"/>
              </w:rPr>
              <w:t>99,1</w:t>
            </w:r>
          </w:p>
        </w:tc>
      </w:tr>
      <w:tr w:rsidR="0081223E" w:rsidRPr="00705705" w:rsidTr="00A74961">
        <w:trPr>
          <w:trHeight w:val="214"/>
        </w:trPr>
        <w:tc>
          <w:tcPr>
            <w:tcW w:w="5583" w:type="dxa"/>
            <w:shd w:val="clear" w:color="auto" w:fill="auto"/>
            <w:vAlign w:val="center"/>
          </w:tcPr>
          <w:p w:rsidR="0081223E" w:rsidRPr="00705705" w:rsidRDefault="00A05CD0" w:rsidP="0081223E">
            <w:pPr>
              <w:tabs>
                <w:tab w:val="left" w:pos="284"/>
              </w:tabs>
              <w:jc w:val="both"/>
              <w:rPr>
                <w:rFonts w:ascii="Calisto MT" w:hAnsi="Calisto MT"/>
                <w:sz w:val="20"/>
                <w:szCs w:val="20"/>
                <w:lang w:val="id-ID"/>
              </w:rPr>
            </w:pPr>
            <w:r w:rsidRPr="00705705">
              <w:rPr>
                <w:rFonts w:ascii="Calisto MT" w:hAnsi="Calisto MT"/>
                <w:sz w:val="20"/>
                <w:szCs w:val="20"/>
                <w:lang w:val="id-ID"/>
              </w:rPr>
              <w:t>SNHL</w:t>
            </w:r>
          </w:p>
        </w:tc>
        <w:tc>
          <w:tcPr>
            <w:tcW w:w="1585" w:type="dxa"/>
            <w:shd w:val="clear" w:color="auto" w:fill="auto"/>
            <w:vAlign w:val="center"/>
          </w:tcPr>
          <w:p w:rsidR="0081223E" w:rsidRPr="00705705" w:rsidRDefault="0081223E" w:rsidP="0081223E">
            <w:pPr>
              <w:jc w:val="center"/>
              <w:rPr>
                <w:rFonts w:ascii="Calisto MT" w:hAnsi="Calisto MT"/>
                <w:sz w:val="20"/>
                <w:szCs w:val="20"/>
              </w:rPr>
            </w:pPr>
          </w:p>
        </w:tc>
        <w:tc>
          <w:tcPr>
            <w:tcW w:w="1652" w:type="dxa"/>
            <w:shd w:val="clear" w:color="auto" w:fill="auto"/>
            <w:vAlign w:val="center"/>
          </w:tcPr>
          <w:p w:rsidR="0081223E" w:rsidRPr="00705705" w:rsidRDefault="0081223E" w:rsidP="0081223E">
            <w:pPr>
              <w:jc w:val="center"/>
              <w:rPr>
                <w:rFonts w:ascii="Calisto MT" w:hAnsi="Calisto MT"/>
                <w:sz w:val="20"/>
                <w:szCs w:val="20"/>
              </w:rPr>
            </w:pPr>
          </w:p>
        </w:tc>
      </w:tr>
      <w:tr w:rsidR="0081223E" w:rsidRPr="00705705" w:rsidTr="00A74961">
        <w:trPr>
          <w:trHeight w:val="228"/>
        </w:trPr>
        <w:tc>
          <w:tcPr>
            <w:tcW w:w="5583" w:type="dxa"/>
            <w:shd w:val="clear" w:color="auto" w:fill="auto"/>
            <w:vAlign w:val="center"/>
          </w:tcPr>
          <w:p w:rsidR="0081223E" w:rsidRPr="00705705" w:rsidRDefault="0081223E" w:rsidP="0081223E">
            <w:pPr>
              <w:tabs>
                <w:tab w:val="left" w:pos="284"/>
              </w:tabs>
              <w:jc w:val="both"/>
              <w:rPr>
                <w:rFonts w:ascii="Calisto MT" w:hAnsi="Calisto MT"/>
                <w:sz w:val="20"/>
                <w:szCs w:val="20"/>
                <w:lang w:val="id-ID"/>
              </w:rPr>
            </w:pPr>
            <w:r w:rsidRPr="00705705">
              <w:rPr>
                <w:rFonts w:ascii="Calisto MT" w:hAnsi="Calisto MT"/>
                <w:sz w:val="20"/>
                <w:szCs w:val="20"/>
              </w:rPr>
              <w:tab/>
            </w:r>
            <w:r w:rsidR="00A05CD0" w:rsidRPr="00705705">
              <w:rPr>
                <w:rFonts w:ascii="Calisto MT" w:hAnsi="Calisto MT"/>
                <w:sz w:val="20"/>
                <w:szCs w:val="20"/>
                <w:lang w:val="id-ID"/>
              </w:rPr>
              <w:t>Hearing Loss</w:t>
            </w:r>
          </w:p>
        </w:tc>
        <w:tc>
          <w:tcPr>
            <w:tcW w:w="1585" w:type="dxa"/>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46</w:t>
            </w:r>
          </w:p>
        </w:tc>
        <w:tc>
          <w:tcPr>
            <w:tcW w:w="1652" w:type="dxa"/>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40,4</w:t>
            </w:r>
          </w:p>
        </w:tc>
      </w:tr>
      <w:tr w:rsidR="0081223E" w:rsidRPr="00705705" w:rsidTr="00A74961">
        <w:trPr>
          <w:trHeight w:val="428"/>
        </w:trPr>
        <w:tc>
          <w:tcPr>
            <w:tcW w:w="5583" w:type="dxa"/>
            <w:shd w:val="clear" w:color="auto" w:fill="auto"/>
            <w:vAlign w:val="center"/>
          </w:tcPr>
          <w:p w:rsidR="0081223E" w:rsidRPr="00705705" w:rsidRDefault="0081223E" w:rsidP="00A05CD0">
            <w:pPr>
              <w:tabs>
                <w:tab w:val="left" w:pos="284"/>
              </w:tabs>
              <w:jc w:val="both"/>
              <w:rPr>
                <w:rFonts w:ascii="Calisto MT" w:hAnsi="Calisto MT"/>
                <w:sz w:val="20"/>
                <w:szCs w:val="20"/>
                <w:lang w:val="id-ID"/>
              </w:rPr>
            </w:pPr>
            <w:r w:rsidRPr="00705705">
              <w:rPr>
                <w:rFonts w:ascii="Calisto MT" w:hAnsi="Calisto MT"/>
                <w:sz w:val="20"/>
                <w:szCs w:val="20"/>
              </w:rPr>
              <w:tab/>
            </w:r>
            <w:r w:rsidR="00A05CD0" w:rsidRPr="00705705">
              <w:rPr>
                <w:rFonts w:ascii="Calisto MT" w:hAnsi="Calisto MT"/>
                <w:sz w:val="20"/>
                <w:szCs w:val="20"/>
                <w:lang w:val="id-ID"/>
              </w:rPr>
              <w:t>Normal</w:t>
            </w:r>
          </w:p>
        </w:tc>
        <w:tc>
          <w:tcPr>
            <w:tcW w:w="1585" w:type="dxa"/>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68</w:t>
            </w:r>
          </w:p>
        </w:tc>
        <w:tc>
          <w:tcPr>
            <w:tcW w:w="1652" w:type="dxa"/>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59,6</w:t>
            </w:r>
          </w:p>
          <w:p w:rsidR="0081223E" w:rsidRPr="00705705" w:rsidRDefault="0081223E" w:rsidP="0081223E">
            <w:pPr>
              <w:jc w:val="center"/>
              <w:rPr>
                <w:rFonts w:ascii="Calisto MT" w:hAnsi="Calisto MT"/>
                <w:sz w:val="20"/>
                <w:szCs w:val="20"/>
              </w:rPr>
            </w:pPr>
          </w:p>
        </w:tc>
      </w:tr>
      <w:tr w:rsidR="0081223E" w:rsidRPr="00705705" w:rsidTr="00A74961">
        <w:trPr>
          <w:trHeight w:val="214"/>
        </w:trPr>
        <w:tc>
          <w:tcPr>
            <w:tcW w:w="5583" w:type="dxa"/>
            <w:shd w:val="clear" w:color="auto" w:fill="auto"/>
            <w:vAlign w:val="center"/>
          </w:tcPr>
          <w:p w:rsidR="0081223E" w:rsidRPr="00705705" w:rsidRDefault="00A05CD0" w:rsidP="0081223E">
            <w:pPr>
              <w:tabs>
                <w:tab w:val="left" w:pos="284"/>
              </w:tabs>
              <w:jc w:val="both"/>
              <w:rPr>
                <w:rFonts w:ascii="Calisto MT" w:hAnsi="Calisto MT"/>
                <w:sz w:val="20"/>
                <w:szCs w:val="20"/>
                <w:lang w:val="id-ID"/>
              </w:rPr>
            </w:pPr>
            <w:r w:rsidRPr="00705705">
              <w:rPr>
                <w:rFonts w:ascii="Calisto MT" w:hAnsi="Calisto MT"/>
                <w:sz w:val="20"/>
                <w:szCs w:val="20"/>
                <w:lang w:val="id-ID"/>
              </w:rPr>
              <w:t>Smoking</w:t>
            </w:r>
          </w:p>
        </w:tc>
        <w:tc>
          <w:tcPr>
            <w:tcW w:w="1585" w:type="dxa"/>
            <w:shd w:val="clear" w:color="auto" w:fill="auto"/>
            <w:vAlign w:val="center"/>
          </w:tcPr>
          <w:p w:rsidR="0081223E" w:rsidRPr="00705705" w:rsidRDefault="0081223E" w:rsidP="0081223E">
            <w:pPr>
              <w:jc w:val="center"/>
              <w:rPr>
                <w:rFonts w:ascii="Calisto MT" w:hAnsi="Calisto MT"/>
                <w:sz w:val="20"/>
                <w:szCs w:val="20"/>
              </w:rPr>
            </w:pPr>
          </w:p>
        </w:tc>
        <w:tc>
          <w:tcPr>
            <w:tcW w:w="1652" w:type="dxa"/>
            <w:shd w:val="clear" w:color="auto" w:fill="auto"/>
            <w:vAlign w:val="center"/>
          </w:tcPr>
          <w:p w:rsidR="0081223E" w:rsidRPr="00705705" w:rsidRDefault="0081223E" w:rsidP="0081223E">
            <w:pPr>
              <w:jc w:val="center"/>
              <w:rPr>
                <w:rFonts w:ascii="Calisto MT" w:hAnsi="Calisto MT"/>
                <w:sz w:val="20"/>
                <w:szCs w:val="20"/>
              </w:rPr>
            </w:pPr>
          </w:p>
        </w:tc>
      </w:tr>
      <w:tr w:rsidR="0081223E" w:rsidRPr="00705705" w:rsidTr="00A74961">
        <w:trPr>
          <w:trHeight w:val="228"/>
        </w:trPr>
        <w:tc>
          <w:tcPr>
            <w:tcW w:w="5583" w:type="dxa"/>
            <w:shd w:val="clear" w:color="auto" w:fill="auto"/>
            <w:vAlign w:val="center"/>
          </w:tcPr>
          <w:p w:rsidR="0081223E" w:rsidRPr="00705705" w:rsidRDefault="00A05CD0" w:rsidP="0081223E">
            <w:pPr>
              <w:tabs>
                <w:tab w:val="left" w:pos="284"/>
              </w:tabs>
              <w:jc w:val="both"/>
              <w:rPr>
                <w:rFonts w:ascii="Calisto MT" w:hAnsi="Calisto MT"/>
                <w:sz w:val="20"/>
                <w:szCs w:val="20"/>
                <w:lang w:val="id-ID"/>
              </w:rPr>
            </w:pPr>
            <w:r w:rsidRPr="00705705">
              <w:rPr>
                <w:rFonts w:ascii="Calisto MT" w:hAnsi="Calisto MT"/>
                <w:sz w:val="20"/>
                <w:szCs w:val="20"/>
              </w:rPr>
              <w:tab/>
              <w:t>Y</w:t>
            </w:r>
            <w:r w:rsidRPr="00705705">
              <w:rPr>
                <w:rFonts w:ascii="Calisto MT" w:hAnsi="Calisto MT"/>
                <w:sz w:val="20"/>
                <w:szCs w:val="20"/>
                <w:lang w:val="id-ID"/>
              </w:rPr>
              <w:t>es</w:t>
            </w:r>
          </w:p>
        </w:tc>
        <w:tc>
          <w:tcPr>
            <w:tcW w:w="1585" w:type="dxa"/>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64</w:t>
            </w:r>
          </w:p>
        </w:tc>
        <w:tc>
          <w:tcPr>
            <w:tcW w:w="1652" w:type="dxa"/>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56,1</w:t>
            </w:r>
          </w:p>
        </w:tc>
      </w:tr>
      <w:tr w:rsidR="0081223E" w:rsidRPr="00705705" w:rsidTr="00A74961">
        <w:trPr>
          <w:trHeight w:val="214"/>
        </w:trPr>
        <w:tc>
          <w:tcPr>
            <w:tcW w:w="5583" w:type="dxa"/>
            <w:shd w:val="clear" w:color="auto" w:fill="auto"/>
            <w:vAlign w:val="center"/>
          </w:tcPr>
          <w:p w:rsidR="0081223E" w:rsidRPr="00705705" w:rsidRDefault="00A05CD0" w:rsidP="0081223E">
            <w:pPr>
              <w:tabs>
                <w:tab w:val="left" w:pos="284"/>
              </w:tabs>
              <w:jc w:val="both"/>
              <w:rPr>
                <w:rFonts w:ascii="Calisto MT" w:hAnsi="Calisto MT"/>
                <w:sz w:val="20"/>
                <w:szCs w:val="20"/>
                <w:lang w:val="id-ID"/>
              </w:rPr>
            </w:pPr>
            <w:r w:rsidRPr="00705705">
              <w:rPr>
                <w:rFonts w:ascii="Calisto MT" w:hAnsi="Calisto MT"/>
                <w:sz w:val="20"/>
                <w:szCs w:val="20"/>
              </w:rPr>
              <w:tab/>
            </w:r>
            <w:r w:rsidRPr="00705705">
              <w:rPr>
                <w:rFonts w:ascii="Calisto MT" w:hAnsi="Calisto MT"/>
                <w:sz w:val="20"/>
                <w:szCs w:val="20"/>
                <w:lang w:val="id-ID"/>
              </w:rPr>
              <w:t>No</w:t>
            </w:r>
          </w:p>
        </w:tc>
        <w:tc>
          <w:tcPr>
            <w:tcW w:w="1585" w:type="dxa"/>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50</w:t>
            </w:r>
          </w:p>
        </w:tc>
        <w:tc>
          <w:tcPr>
            <w:tcW w:w="1652" w:type="dxa"/>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43,9</w:t>
            </w:r>
          </w:p>
        </w:tc>
      </w:tr>
      <w:tr w:rsidR="0081223E" w:rsidRPr="00705705" w:rsidTr="00A74961">
        <w:trPr>
          <w:trHeight w:val="214"/>
        </w:trPr>
        <w:tc>
          <w:tcPr>
            <w:tcW w:w="5583" w:type="dxa"/>
            <w:shd w:val="clear" w:color="auto" w:fill="auto"/>
            <w:vAlign w:val="center"/>
          </w:tcPr>
          <w:p w:rsidR="0081223E" w:rsidRPr="00705705" w:rsidRDefault="00A05CD0" w:rsidP="0081223E">
            <w:pPr>
              <w:tabs>
                <w:tab w:val="left" w:pos="284"/>
              </w:tabs>
              <w:jc w:val="both"/>
              <w:rPr>
                <w:rFonts w:ascii="Calisto MT" w:hAnsi="Calisto MT"/>
                <w:sz w:val="20"/>
                <w:szCs w:val="20"/>
                <w:lang w:val="id-ID"/>
              </w:rPr>
            </w:pPr>
            <w:r w:rsidRPr="00705705">
              <w:rPr>
                <w:rFonts w:ascii="Calisto MT" w:hAnsi="Calisto MT"/>
                <w:sz w:val="20"/>
                <w:szCs w:val="20"/>
              </w:rPr>
              <w:t>H</w:t>
            </w:r>
            <w:r w:rsidRPr="00705705">
              <w:rPr>
                <w:rFonts w:ascii="Calisto MT" w:hAnsi="Calisto MT"/>
                <w:sz w:val="20"/>
                <w:szCs w:val="20"/>
                <w:lang w:val="id-ID"/>
              </w:rPr>
              <w:t>ypertension</w:t>
            </w:r>
          </w:p>
        </w:tc>
        <w:tc>
          <w:tcPr>
            <w:tcW w:w="1585" w:type="dxa"/>
            <w:shd w:val="clear" w:color="auto" w:fill="auto"/>
            <w:vAlign w:val="center"/>
          </w:tcPr>
          <w:p w:rsidR="0081223E" w:rsidRPr="00705705" w:rsidRDefault="0081223E" w:rsidP="0081223E">
            <w:pPr>
              <w:jc w:val="center"/>
              <w:rPr>
                <w:rFonts w:ascii="Calisto MT" w:hAnsi="Calisto MT"/>
                <w:sz w:val="20"/>
                <w:szCs w:val="20"/>
              </w:rPr>
            </w:pPr>
          </w:p>
        </w:tc>
        <w:tc>
          <w:tcPr>
            <w:tcW w:w="1652" w:type="dxa"/>
            <w:shd w:val="clear" w:color="auto" w:fill="auto"/>
            <w:vAlign w:val="center"/>
          </w:tcPr>
          <w:p w:rsidR="0081223E" w:rsidRPr="00705705" w:rsidRDefault="0081223E" w:rsidP="0081223E">
            <w:pPr>
              <w:jc w:val="center"/>
              <w:rPr>
                <w:rFonts w:ascii="Calisto MT" w:hAnsi="Calisto MT"/>
                <w:sz w:val="20"/>
                <w:szCs w:val="20"/>
              </w:rPr>
            </w:pPr>
          </w:p>
        </w:tc>
      </w:tr>
      <w:tr w:rsidR="0081223E" w:rsidRPr="00705705" w:rsidTr="00A74961">
        <w:trPr>
          <w:trHeight w:val="228"/>
        </w:trPr>
        <w:tc>
          <w:tcPr>
            <w:tcW w:w="5583" w:type="dxa"/>
            <w:shd w:val="clear" w:color="auto" w:fill="auto"/>
            <w:vAlign w:val="center"/>
          </w:tcPr>
          <w:p w:rsidR="0081223E" w:rsidRPr="00705705" w:rsidRDefault="00A05CD0" w:rsidP="0081223E">
            <w:pPr>
              <w:tabs>
                <w:tab w:val="left" w:pos="284"/>
              </w:tabs>
              <w:jc w:val="both"/>
              <w:rPr>
                <w:rFonts w:ascii="Calisto MT" w:hAnsi="Calisto MT"/>
                <w:sz w:val="20"/>
                <w:szCs w:val="20"/>
                <w:lang w:val="id-ID"/>
              </w:rPr>
            </w:pPr>
            <w:r w:rsidRPr="00705705">
              <w:rPr>
                <w:rFonts w:ascii="Calisto MT" w:hAnsi="Calisto MT"/>
                <w:sz w:val="20"/>
                <w:szCs w:val="20"/>
              </w:rPr>
              <w:tab/>
              <w:t>Y</w:t>
            </w:r>
            <w:r w:rsidRPr="00705705">
              <w:rPr>
                <w:rFonts w:ascii="Calisto MT" w:hAnsi="Calisto MT"/>
                <w:sz w:val="20"/>
                <w:szCs w:val="20"/>
                <w:lang w:val="id-ID"/>
              </w:rPr>
              <w:t>es</w:t>
            </w:r>
          </w:p>
        </w:tc>
        <w:tc>
          <w:tcPr>
            <w:tcW w:w="1585" w:type="dxa"/>
            <w:shd w:val="clear" w:color="auto" w:fill="auto"/>
            <w:vAlign w:val="center"/>
          </w:tcPr>
          <w:p w:rsidR="0081223E" w:rsidRPr="00BD44FA" w:rsidRDefault="0081223E" w:rsidP="00BD44FA">
            <w:pPr>
              <w:jc w:val="center"/>
              <w:rPr>
                <w:rFonts w:ascii="Calisto MT" w:hAnsi="Calisto MT"/>
                <w:sz w:val="20"/>
                <w:szCs w:val="20"/>
                <w:lang w:val="id-ID"/>
              </w:rPr>
            </w:pPr>
            <w:r w:rsidRPr="00705705">
              <w:rPr>
                <w:rFonts w:ascii="Calisto MT" w:hAnsi="Calisto MT"/>
                <w:sz w:val="20"/>
                <w:szCs w:val="20"/>
              </w:rPr>
              <w:t>3</w:t>
            </w:r>
          </w:p>
        </w:tc>
        <w:tc>
          <w:tcPr>
            <w:tcW w:w="1652" w:type="dxa"/>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2,6</w:t>
            </w:r>
          </w:p>
        </w:tc>
      </w:tr>
      <w:tr w:rsidR="0081223E" w:rsidRPr="00705705" w:rsidTr="00A74961">
        <w:trPr>
          <w:trHeight w:val="214"/>
        </w:trPr>
        <w:tc>
          <w:tcPr>
            <w:tcW w:w="5583" w:type="dxa"/>
            <w:shd w:val="clear" w:color="auto" w:fill="auto"/>
            <w:vAlign w:val="center"/>
          </w:tcPr>
          <w:p w:rsidR="0081223E" w:rsidRPr="00705705" w:rsidRDefault="00A05CD0" w:rsidP="0081223E">
            <w:pPr>
              <w:tabs>
                <w:tab w:val="left" w:pos="284"/>
              </w:tabs>
              <w:ind w:left="256"/>
              <w:jc w:val="both"/>
              <w:rPr>
                <w:rFonts w:ascii="Calisto MT" w:hAnsi="Calisto MT"/>
                <w:sz w:val="20"/>
                <w:szCs w:val="20"/>
                <w:lang w:val="id-ID"/>
              </w:rPr>
            </w:pPr>
            <w:r w:rsidRPr="00705705">
              <w:rPr>
                <w:rFonts w:ascii="Calisto MT" w:hAnsi="Calisto MT"/>
                <w:sz w:val="20"/>
                <w:szCs w:val="20"/>
                <w:lang w:val="id-ID"/>
              </w:rPr>
              <w:t>No</w:t>
            </w:r>
          </w:p>
        </w:tc>
        <w:tc>
          <w:tcPr>
            <w:tcW w:w="1585" w:type="dxa"/>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111</w:t>
            </w:r>
          </w:p>
        </w:tc>
        <w:tc>
          <w:tcPr>
            <w:tcW w:w="1652" w:type="dxa"/>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97,4</w:t>
            </w:r>
          </w:p>
        </w:tc>
      </w:tr>
      <w:tr w:rsidR="0081223E" w:rsidRPr="00705705" w:rsidTr="00A74961">
        <w:trPr>
          <w:trHeight w:val="214"/>
        </w:trPr>
        <w:tc>
          <w:tcPr>
            <w:tcW w:w="5583" w:type="dxa"/>
            <w:shd w:val="clear" w:color="auto" w:fill="auto"/>
            <w:vAlign w:val="center"/>
          </w:tcPr>
          <w:p w:rsidR="0081223E" w:rsidRPr="00705705" w:rsidRDefault="0081223E" w:rsidP="0081223E">
            <w:pPr>
              <w:tabs>
                <w:tab w:val="left" w:pos="284"/>
              </w:tabs>
              <w:jc w:val="both"/>
              <w:rPr>
                <w:rFonts w:ascii="Calisto MT" w:hAnsi="Calisto MT"/>
                <w:sz w:val="20"/>
                <w:szCs w:val="20"/>
              </w:rPr>
            </w:pPr>
            <w:r w:rsidRPr="00705705">
              <w:rPr>
                <w:rFonts w:ascii="Calisto MT" w:hAnsi="Calisto MT"/>
                <w:sz w:val="20"/>
                <w:szCs w:val="20"/>
              </w:rPr>
              <w:lastRenderedPageBreak/>
              <w:t>Crew</w:t>
            </w:r>
          </w:p>
        </w:tc>
        <w:tc>
          <w:tcPr>
            <w:tcW w:w="1585" w:type="dxa"/>
            <w:shd w:val="clear" w:color="auto" w:fill="auto"/>
            <w:vAlign w:val="center"/>
          </w:tcPr>
          <w:p w:rsidR="0081223E" w:rsidRPr="00705705" w:rsidRDefault="0081223E" w:rsidP="0081223E">
            <w:pPr>
              <w:jc w:val="center"/>
              <w:rPr>
                <w:rFonts w:ascii="Calisto MT" w:hAnsi="Calisto MT"/>
                <w:sz w:val="20"/>
                <w:szCs w:val="20"/>
              </w:rPr>
            </w:pPr>
          </w:p>
        </w:tc>
        <w:tc>
          <w:tcPr>
            <w:tcW w:w="1652" w:type="dxa"/>
            <w:shd w:val="clear" w:color="auto" w:fill="auto"/>
            <w:vAlign w:val="center"/>
          </w:tcPr>
          <w:p w:rsidR="0081223E" w:rsidRPr="00705705" w:rsidRDefault="0081223E" w:rsidP="0081223E">
            <w:pPr>
              <w:jc w:val="center"/>
              <w:rPr>
                <w:rFonts w:ascii="Calisto MT" w:hAnsi="Calisto MT"/>
                <w:sz w:val="20"/>
                <w:szCs w:val="20"/>
              </w:rPr>
            </w:pPr>
          </w:p>
        </w:tc>
      </w:tr>
      <w:tr w:rsidR="0081223E" w:rsidRPr="00705705" w:rsidTr="00A74961">
        <w:trPr>
          <w:trHeight w:val="228"/>
        </w:trPr>
        <w:tc>
          <w:tcPr>
            <w:tcW w:w="5583" w:type="dxa"/>
            <w:shd w:val="clear" w:color="auto" w:fill="auto"/>
            <w:vAlign w:val="center"/>
          </w:tcPr>
          <w:p w:rsidR="0081223E" w:rsidRPr="00705705" w:rsidRDefault="0081223E" w:rsidP="0081223E">
            <w:pPr>
              <w:tabs>
                <w:tab w:val="left" w:pos="284"/>
                <w:tab w:val="left" w:pos="2630"/>
              </w:tabs>
              <w:ind w:left="256"/>
              <w:jc w:val="both"/>
              <w:rPr>
                <w:rFonts w:ascii="Calisto MT" w:hAnsi="Calisto MT"/>
                <w:sz w:val="20"/>
                <w:szCs w:val="20"/>
              </w:rPr>
            </w:pPr>
            <w:r w:rsidRPr="00705705">
              <w:rPr>
                <w:rFonts w:ascii="Calisto MT" w:hAnsi="Calisto MT"/>
                <w:sz w:val="20"/>
                <w:szCs w:val="20"/>
              </w:rPr>
              <w:t>Pilot</w:t>
            </w:r>
          </w:p>
        </w:tc>
        <w:tc>
          <w:tcPr>
            <w:tcW w:w="1585" w:type="dxa"/>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60</w:t>
            </w:r>
          </w:p>
        </w:tc>
        <w:tc>
          <w:tcPr>
            <w:tcW w:w="1652" w:type="dxa"/>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52,6</w:t>
            </w:r>
          </w:p>
        </w:tc>
      </w:tr>
      <w:tr w:rsidR="0081223E" w:rsidRPr="00705705" w:rsidTr="00A74961">
        <w:trPr>
          <w:trHeight w:val="214"/>
        </w:trPr>
        <w:tc>
          <w:tcPr>
            <w:tcW w:w="5583" w:type="dxa"/>
            <w:shd w:val="clear" w:color="auto" w:fill="auto"/>
            <w:vAlign w:val="center"/>
          </w:tcPr>
          <w:p w:rsidR="0081223E" w:rsidRPr="00705705" w:rsidRDefault="00A05CD0" w:rsidP="0081223E">
            <w:pPr>
              <w:tabs>
                <w:tab w:val="left" w:pos="284"/>
              </w:tabs>
              <w:ind w:left="256"/>
              <w:jc w:val="both"/>
              <w:rPr>
                <w:rFonts w:ascii="Calisto MT" w:hAnsi="Calisto MT"/>
                <w:sz w:val="20"/>
                <w:szCs w:val="20"/>
                <w:lang w:val="id-ID"/>
              </w:rPr>
            </w:pPr>
            <w:proofErr w:type="spellStart"/>
            <w:r w:rsidRPr="00705705">
              <w:rPr>
                <w:rFonts w:ascii="Calisto MT" w:hAnsi="Calisto MT"/>
                <w:sz w:val="20"/>
                <w:szCs w:val="20"/>
              </w:rPr>
              <w:t>Avioni</w:t>
            </w:r>
            <w:proofErr w:type="spellEnd"/>
            <w:r w:rsidRPr="00705705">
              <w:rPr>
                <w:rFonts w:ascii="Calisto MT" w:hAnsi="Calisto MT"/>
                <w:sz w:val="20"/>
                <w:szCs w:val="20"/>
                <w:lang w:val="id-ID"/>
              </w:rPr>
              <w:t>c</w:t>
            </w:r>
          </w:p>
        </w:tc>
        <w:tc>
          <w:tcPr>
            <w:tcW w:w="1585" w:type="dxa"/>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18</w:t>
            </w:r>
          </w:p>
        </w:tc>
        <w:tc>
          <w:tcPr>
            <w:tcW w:w="1652" w:type="dxa"/>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15,8</w:t>
            </w:r>
          </w:p>
        </w:tc>
      </w:tr>
      <w:tr w:rsidR="0081223E" w:rsidRPr="00705705" w:rsidTr="00A74961">
        <w:trPr>
          <w:trHeight w:val="214"/>
        </w:trPr>
        <w:tc>
          <w:tcPr>
            <w:tcW w:w="5583" w:type="dxa"/>
            <w:shd w:val="clear" w:color="auto" w:fill="auto"/>
            <w:vAlign w:val="center"/>
          </w:tcPr>
          <w:p w:rsidR="0081223E" w:rsidRPr="00705705" w:rsidRDefault="00A05CD0" w:rsidP="0081223E">
            <w:pPr>
              <w:tabs>
                <w:tab w:val="left" w:pos="284"/>
              </w:tabs>
              <w:ind w:left="256"/>
              <w:jc w:val="both"/>
              <w:rPr>
                <w:rFonts w:ascii="Calisto MT" w:hAnsi="Calisto MT"/>
                <w:sz w:val="20"/>
                <w:szCs w:val="20"/>
                <w:lang w:val="id-ID"/>
              </w:rPr>
            </w:pPr>
            <w:r w:rsidRPr="00705705">
              <w:rPr>
                <w:rFonts w:ascii="Calisto MT" w:hAnsi="Calisto MT"/>
                <w:sz w:val="20"/>
                <w:szCs w:val="20"/>
              </w:rPr>
              <w:t>Me</w:t>
            </w:r>
            <w:r w:rsidRPr="00705705">
              <w:rPr>
                <w:rFonts w:ascii="Calisto MT" w:hAnsi="Calisto MT"/>
                <w:sz w:val="20"/>
                <w:szCs w:val="20"/>
                <w:lang w:val="id-ID"/>
              </w:rPr>
              <w:t>chanic</w:t>
            </w:r>
          </w:p>
        </w:tc>
        <w:tc>
          <w:tcPr>
            <w:tcW w:w="1585" w:type="dxa"/>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31</w:t>
            </w:r>
          </w:p>
        </w:tc>
        <w:tc>
          <w:tcPr>
            <w:tcW w:w="1652" w:type="dxa"/>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27,2</w:t>
            </w:r>
          </w:p>
        </w:tc>
      </w:tr>
      <w:tr w:rsidR="0081223E" w:rsidRPr="00705705" w:rsidTr="00A74961">
        <w:trPr>
          <w:trHeight w:val="228"/>
        </w:trPr>
        <w:tc>
          <w:tcPr>
            <w:tcW w:w="5583" w:type="dxa"/>
            <w:tcBorders>
              <w:bottom w:val="single" w:sz="4" w:space="0" w:color="auto"/>
            </w:tcBorders>
            <w:shd w:val="clear" w:color="auto" w:fill="auto"/>
            <w:vAlign w:val="center"/>
          </w:tcPr>
          <w:p w:rsidR="0081223E" w:rsidRPr="00705705" w:rsidRDefault="00EA461B" w:rsidP="0081223E">
            <w:pPr>
              <w:tabs>
                <w:tab w:val="left" w:pos="284"/>
              </w:tabs>
              <w:ind w:left="256"/>
              <w:jc w:val="both"/>
              <w:rPr>
                <w:rFonts w:ascii="Calisto MT" w:hAnsi="Calisto MT"/>
                <w:sz w:val="20"/>
                <w:szCs w:val="20"/>
              </w:rPr>
            </w:pPr>
            <w:r w:rsidRPr="00705705">
              <w:rPr>
                <w:rFonts w:ascii="Calisto MT" w:hAnsi="Calisto MT"/>
                <w:sz w:val="20"/>
                <w:szCs w:val="20"/>
              </w:rPr>
              <w:t>FE</w:t>
            </w:r>
          </w:p>
        </w:tc>
        <w:tc>
          <w:tcPr>
            <w:tcW w:w="1585" w:type="dxa"/>
            <w:tcBorders>
              <w:bottom w:val="single" w:sz="4" w:space="0" w:color="auto"/>
            </w:tcBorders>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5</w:t>
            </w:r>
          </w:p>
        </w:tc>
        <w:tc>
          <w:tcPr>
            <w:tcW w:w="1652" w:type="dxa"/>
            <w:tcBorders>
              <w:bottom w:val="single" w:sz="4" w:space="0" w:color="auto"/>
            </w:tcBorders>
            <w:shd w:val="clear" w:color="auto" w:fill="auto"/>
            <w:vAlign w:val="center"/>
          </w:tcPr>
          <w:p w:rsidR="0081223E" w:rsidRPr="00705705" w:rsidRDefault="0081223E" w:rsidP="0081223E">
            <w:pPr>
              <w:jc w:val="center"/>
              <w:rPr>
                <w:rFonts w:ascii="Calisto MT" w:hAnsi="Calisto MT"/>
                <w:sz w:val="20"/>
                <w:szCs w:val="20"/>
              </w:rPr>
            </w:pPr>
            <w:r w:rsidRPr="00705705">
              <w:rPr>
                <w:rFonts w:ascii="Calisto MT" w:hAnsi="Calisto MT"/>
                <w:sz w:val="20"/>
                <w:szCs w:val="20"/>
              </w:rPr>
              <w:t>4,4</w:t>
            </w:r>
          </w:p>
        </w:tc>
      </w:tr>
      <w:tr w:rsidR="0081223E" w:rsidRPr="00705705" w:rsidTr="00A74961">
        <w:trPr>
          <w:trHeight w:val="214"/>
        </w:trPr>
        <w:tc>
          <w:tcPr>
            <w:tcW w:w="5583" w:type="dxa"/>
            <w:tcBorders>
              <w:top w:val="single" w:sz="4" w:space="0" w:color="auto"/>
            </w:tcBorders>
            <w:shd w:val="clear" w:color="auto" w:fill="auto"/>
            <w:vAlign w:val="center"/>
          </w:tcPr>
          <w:p w:rsidR="0081223E" w:rsidRPr="00705705" w:rsidRDefault="0081223E" w:rsidP="0081223E">
            <w:pPr>
              <w:tabs>
                <w:tab w:val="left" w:pos="284"/>
              </w:tabs>
              <w:jc w:val="both"/>
              <w:rPr>
                <w:rFonts w:ascii="Calisto MT" w:hAnsi="Calisto MT"/>
                <w:sz w:val="20"/>
                <w:szCs w:val="20"/>
              </w:rPr>
            </w:pPr>
          </w:p>
        </w:tc>
        <w:tc>
          <w:tcPr>
            <w:tcW w:w="1585" w:type="dxa"/>
            <w:tcBorders>
              <w:top w:val="single" w:sz="4" w:space="0" w:color="auto"/>
            </w:tcBorders>
            <w:shd w:val="clear" w:color="auto" w:fill="auto"/>
            <w:vAlign w:val="center"/>
          </w:tcPr>
          <w:p w:rsidR="0081223E" w:rsidRPr="00705705" w:rsidRDefault="0081223E" w:rsidP="0081223E">
            <w:pPr>
              <w:jc w:val="center"/>
              <w:rPr>
                <w:rFonts w:ascii="Calisto MT" w:hAnsi="Calisto MT"/>
                <w:sz w:val="20"/>
                <w:szCs w:val="20"/>
              </w:rPr>
            </w:pPr>
          </w:p>
        </w:tc>
        <w:tc>
          <w:tcPr>
            <w:tcW w:w="1652" w:type="dxa"/>
            <w:tcBorders>
              <w:top w:val="single" w:sz="4" w:space="0" w:color="auto"/>
            </w:tcBorders>
            <w:shd w:val="clear" w:color="auto" w:fill="auto"/>
            <w:vAlign w:val="center"/>
          </w:tcPr>
          <w:p w:rsidR="0081223E" w:rsidRPr="00705705" w:rsidRDefault="0081223E" w:rsidP="0081223E">
            <w:pPr>
              <w:jc w:val="center"/>
              <w:rPr>
                <w:rFonts w:ascii="Calisto MT" w:hAnsi="Calisto MT"/>
                <w:sz w:val="20"/>
                <w:szCs w:val="20"/>
              </w:rPr>
            </w:pPr>
          </w:p>
        </w:tc>
      </w:tr>
    </w:tbl>
    <w:p w:rsidR="0081223E" w:rsidRPr="00705705" w:rsidRDefault="00A05CD0" w:rsidP="0081223E">
      <w:pPr>
        <w:spacing w:line="360" w:lineRule="auto"/>
        <w:rPr>
          <w:rFonts w:ascii="Calisto MT" w:eastAsia="Calibri" w:hAnsi="Calisto MT" w:cs="Times New Roman"/>
          <w:b/>
          <w:bCs/>
          <w:sz w:val="20"/>
          <w:szCs w:val="20"/>
        </w:rPr>
      </w:pPr>
      <w:r w:rsidRPr="00705705">
        <w:rPr>
          <w:rFonts w:ascii="Calisto MT" w:eastAsia="Calibri" w:hAnsi="Calisto MT" w:cs="Times New Roman"/>
          <w:b/>
          <w:bCs/>
          <w:sz w:val="20"/>
          <w:szCs w:val="20"/>
          <w:lang w:val="id-ID"/>
        </w:rPr>
        <w:t>Table</w:t>
      </w:r>
      <w:r w:rsidR="008B2903" w:rsidRPr="00705705">
        <w:rPr>
          <w:rFonts w:ascii="Calisto MT" w:eastAsia="Calibri" w:hAnsi="Calisto MT" w:cs="Times New Roman"/>
          <w:b/>
          <w:bCs/>
          <w:sz w:val="20"/>
          <w:szCs w:val="20"/>
          <w:lang w:val="id-ID"/>
        </w:rPr>
        <w:t xml:space="preserve"> </w:t>
      </w:r>
      <w:r w:rsidR="007705C4" w:rsidRPr="00705705">
        <w:rPr>
          <w:rFonts w:ascii="Calisto MT" w:eastAsia="Calibri" w:hAnsi="Calisto MT" w:cs="Times New Roman"/>
          <w:b/>
          <w:bCs/>
          <w:sz w:val="20"/>
          <w:szCs w:val="20"/>
        </w:rPr>
        <w:t>2</w:t>
      </w:r>
      <w:r w:rsidR="0081223E" w:rsidRPr="00705705">
        <w:rPr>
          <w:rFonts w:ascii="Calisto MT" w:eastAsia="Calibri" w:hAnsi="Calisto MT" w:cs="Times New Roman"/>
          <w:b/>
          <w:bCs/>
          <w:sz w:val="20"/>
          <w:szCs w:val="20"/>
        </w:rPr>
        <w:t>.</w:t>
      </w:r>
      <w:r w:rsidRPr="00705705">
        <w:rPr>
          <w:rFonts w:ascii="Calisto MT" w:eastAsia="Calibri" w:hAnsi="Calisto MT" w:cs="Times New Roman"/>
          <w:b/>
          <w:bCs/>
          <w:sz w:val="20"/>
          <w:szCs w:val="20"/>
          <w:lang w:val="id-ID"/>
        </w:rPr>
        <w:t xml:space="preserve"> </w:t>
      </w:r>
      <w:r w:rsidRPr="00705705">
        <w:rPr>
          <w:rFonts w:ascii="Calisto MT" w:eastAsia="Calibri" w:hAnsi="Calisto MT" w:cs="Times New Roman"/>
          <w:b/>
          <w:bCs/>
          <w:sz w:val="20"/>
          <w:szCs w:val="20"/>
        </w:rPr>
        <w:t xml:space="preserve">Description of the crew with </w:t>
      </w:r>
      <w:r w:rsidRPr="00705705">
        <w:rPr>
          <w:rFonts w:ascii="Calisto MT" w:eastAsia="Calibri" w:hAnsi="Calisto MT" w:cs="Times New Roman"/>
          <w:b/>
          <w:bCs/>
          <w:sz w:val="20"/>
          <w:szCs w:val="20"/>
          <w:lang w:val="id-ID"/>
        </w:rPr>
        <w:t>SNHL</w:t>
      </w:r>
      <w:r w:rsidRPr="00705705">
        <w:rPr>
          <w:rFonts w:ascii="Calisto MT" w:eastAsia="Calibri" w:hAnsi="Calisto MT" w:cs="Times New Roman"/>
          <w:b/>
          <w:bCs/>
          <w:sz w:val="20"/>
          <w:szCs w:val="20"/>
        </w:rPr>
        <w:t xml:space="preserve"> and tinnitus</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1749"/>
        <w:gridCol w:w="1455"/>
        <w:gridCol w:w="1641"/>
        <w:gridCol w:w="1834"/>
      </w:tblGrid>
      <w:tr w:rsidR="0081223E" w:rsidRPr="00705705" w:rsidTr="00A74961">
        <w:trPr>
          <w:trHeight w:val="434"/>
        </w:trPr>
        <w:tc>
          <w:tcPr>
            <w:tcW w:w="2065" w:type="dxa"/>
            <w:vMerge w:val="restart"/>
            <w:tcBorders>
              <w:top w:val="single" w:sz="4" w:space="0" w:color="auto"/>
            </w:tcBorders>
            <w:vAlign w:val="center"/>
          </w:tcPr>
          <w:p w:rsidR="0081223E" w:rsidRPr="00705705" w:rsidRDefault="00A05CD0" w:rsidP="0081223E">
            <w:pPr>
              <w:spacing w:line="360" w:lineRule="auto"/>
              <w:jc w:val="center"/>
              <w:rPr>
                <w:rFonts w:ascii="Calisto MT" w:eastAsia="Calibri" w:hAnsi="Calisto MT"/>
                <w:b/>
                <w:sz w:val="20"/>
                <w:szCs w:val="20"/>
              </w:rPr>
            </w:pPr>
            <w:r w:rsidRPr="00705705">
              <w:rPr>
                <w:rFonts w:ascii="Calisto MT" w:eastAsia="Calibri" w:hAnsi="Calisto MT"/>
                <w:b/>
                <w:sz w:val="20"/>
                <w:szCs w:val="20"/>
              </w:rPr>
              <w:t>Crew</w:t>
            </w:r>
          </w:p>
        </w:tc>
        <w:tc>
          <w:tcPr>
            <w:tcW w:w="4845" w:type="dxa"/>
            <w:gridSpan w:val="3"/>
            <w:tcBorders>
              <w:top w:val="single" w:sz="4" w:space="0" w:color="auto"/>
              <w:bottom w:val="single" w:sz="4" w:space="0" w:color="auto"/>
            </w:tcBorders>
            <w:vAlign w:val="center"/>
          </w:tcPr>
          <w:p w:rsidR="0081223E" w:rsidRPr="00705705" w:rsidRDefault="00A05CD0" w:rsidP="0081223E">
            <w:pPr>
              <w:spacing w:line="360" w:lineRule="auto"/>
              <w:jc w:val="center"/>
              <w:rPr>
                <w:rFonts w:ascii="Calisto MT" w:eastAsia="Calibri" w:hAnsi="Calisto MT"/>
                <w:b/>
                <w:sz w:val="20"/>
                <w:szCs w:val="20"/>
              </w:rPr>
            </w:pPr>
            <w:r w:rsidRPr="00705705">
              <w:rPr>
                <w:rFonts w:ascii="Calisto MT" w:eastAsia="Calibri" w:hAnsi="Calisto MT"/>
                <w:b/>
                <w:sz w:val="20"/>
                <w:szCs w:val="20"/>
              </w:rPr>
              <w:t>SNHL</w:t>
            </w:r>
          </w:p>
        </w:tc>
        <w:tc>
          <w:tcPr>
            <w:tcW w:w="1834" w:type="dxa"/>
            <w:tcBorders>
              <w:top w:val="single" w:sz="4" w:space="0" w:color="auto"/>
              <w:bottom w:val="single" w:sz="4" w:space="0" w:color="auto"/>
            </w:tcBorders>
          </w:tcPr>
          <w:p w:rsidR="0081223E" w:rsidRPr="00705705" w:rsidRDefault="0081223E" w:rsidP="0081223E">
            <w:pPr>
              <w:spacing w:line="360" w:lineRule="auto"/>
              <w:rPr>
                <w:rFonts w:ascii="Calisto MT" w:eastAsia="Calibri" w:hAnsi="Calisto MT"/>
                <w:b/>
                <w:sz w:val="20"/>
                <w:szCs w:val="20"/>
                <w:lang w:val="en-ID"/>
              </w:rPr>
            </w:pPr>
            <w:r w:rsidRPr="00705705">
              <w:rPr>
                <w:rFonts w:ascii="Calisto MT" w:eastAsia="Calibri" w:hAnsi="Calisto MT"/>
                <w:b/>
                <w:sz w:val="20"/>
                <w:szCs w:val="20"/>
                <w:lang w:val="en-ID"/>
              </w:rPr>
              <w:t>Tinnitus</w:t>
            </w:r>
          </w:p>
        </w:tc>
      </w:tr>
      <w:tr w:rsidR="0081223E" w:rsidRPr="00705705" w:rsidTr="00A74961">
        <w:trPr>
          <w:trHeight w:val="434"/>
        </w:trPr>
        <w:tc>
          <w:tcPr>
            <w:tcW w:w="2065" w:type="dxa"/>
            <w:vMerge/>
            <w:tcBorders>
              <w:bottom w:val="single" w:sz="4" w:space="0" w:color="auto"/>
            </w:tcBorders>
            <w:vAlign w:val="center"/>
          </w:tcPr>
          <w:p w:rsidR="0081223E" w:rsidRPr="00705705" w:rsidRDefault="0081223E" w:rsidP="0081223E">
            <w:pPr>
              <w:spacing w:line="360" w:lineRule="auto"/>
              <w:jc w:val="center"/>
              <w:rPr>
                <w:rFonts w:ascii="Calisto MT" w:eastAsia="Calibri" w:hAnsi="Calisto MT"/>
                <w:b/>
                <w:sz w:val="20"/>
                <w:szCs w:val="20"/>
              </w:rPr>
            </w:pPr>
          </w:p>
        </w:tc>
        <w:tc>
          <w:tcPr>
            <w:tcW w:w="1749" w:type="dxa"/>
            <w:tcBorders>
              <w:top w:val="single" w:sz="4" w:space="0" w:color="auto"/>
              <w:bottom w:val="single" w:sz="4" w:space="0" w:color="auto"/>
            </w:tcBorders>
            <w:vAlign w:val="center"/>
          </w:tcPr>
          <w:p w:rsidR="0081223E" w:rsidRPr="00705705" w:rsidRDefault="000D67A6" w:rsidP="0081223E">
            <w:pPr>
              <w:spacing w:line="360" w:lineRule="auto"/>
              <w:jc w:val="center"/>
              <w:rPr>
                <w:rFonts w:ascii="Calisto MT" w:eastAsia="Calibri" w:hAnsi="Calisto MT"/>
                <w:b/>
                <w:sz w:val="20"/>
                <w:szCs w:val="20"/>
              </w:rPr>
            </w:pPr>
            <w:r w:rsidRPr="00705705">
              <w:rPr>
                <w:rFonts w:ascii="Calisto MT" w:eastAsia="Calibri" w:hAnsi="Calisto MT"/>
                <w:b/>
                <w:sz w:val="20"/>
                <w:szCs w:val="20"/>
              </w:rPr>
              <w:t xml:space="preserve">Mild </w:t>
            </w:r>
          </w:p>
        </w:tc>
        <w:tc>
          <w:tcPr>
            <w:tcW w:w="1455" w:type="dxa"/>
            <w:tcBorders>
              <w:top w:val="single" w:sz="4" w:space="0" w:color="auto"/>
              <w:bottom w:val="single" w:sz="4" w:space="0" w:color="auto"/>
            </w:tcBorders>
            <w:vAlign w:val="center"/>
          </w:tcPr>
          <w:p w:rsidR="0081223E" w:rsidRPr="00705705" w:rsidRDefault="000D67A6" w:rsidP="0081223E">
            <w:pPr>
              <w:spacing w:line="360" w:lineRule="auto"/>
              <w:jc w:val="center"/>
              <w:rPr>
                <w:rFonts w:ascii="Calisto MT" w:eastAsia="Calibri" w:hAnsi="Calisto MT"/>
                <w:b/>
                <w:sz w:val="20"/>
                <w:szCs w:val="20"/>
              </w:rPr>
            </w:pPr>
            <w:r w:rsidRPr="00705705">
              <w:rPr>
                <w:rFonts w:ascii="Calisto MT" w:eastAsia="Calibri" w:hAnsi="Calisto MT"/>
                <w:b/>
                <w:sz w:val="20"/>
                <w:szCs w:val="20"/>
              </w:rPr>
              <w:t>Moderate</w:t>
            </w:r>
          </w:p>
        </w:tc>
        <w:tc>
          <w:tcPr>
            <w:tcW w:w="1640" w:type="dxa"/>
            <w:tcBorders>
              <w:top w:val="single" w:sz="4" w:space="0" w:color="auto"/>
              <w:bottom w:val="single" w:sz="4" w:space="0" w:color="auto"/>
            </w:tcBorders>
            <w:vAlign w:val="center"/>
          </w:tcPr>
          <w:p w:rsidR="0081223E" w:rsidRPr="00705705" w:rsidRDefault="000D67A6" w:rsidP="0081223E">
            <w:pPr>
              <w:spacing w:line="360" w:lineRule="auto"/>
              <w:jc w:val="center"/>
              <w:rPr>
                <w:rFonts w:ascii="Calisto MT" w:eastAsia="Calibri" w:hAnsi="Calisto MT"/>
                <w:b/>
                <w:sz w:val="20"/>
                <w:szCs w:val="20"/>
              </w:rPr>
            </w:pPr>
            <w:r w:rsidRPr="00705705">
              <w:rPr>
                <w:rFonts w:ascii="Calisto MT" w:eastAsia="Calibri" w:hAnsi="Calisto MT"/>
                <w:b/>
                <w:sz w:val="20"/>
                <w:szCs w:val="20"/>
              </w:rPr>
              <w:t>Severe</w:t>
            </w:r>
          </w:p>
        </w:tc>
        <w:tc>
          <w:tcPr>
            <w:tcW w:w="1834" w:type="dxa"/>
            <w:tcBorders>
              <w:top w:val="single" w:sz="4" w:space="0" w:color="auto"/>
              <w:bottom w:val="single" w:sz="4" w:space="0" w:color="auto"/>
            </w:tcBorders>
          </w:tcPr>
          <w:p w:rsidR="0081223E" w:rsidRPr="00705705" w:rsidRDefault="000D67A6" w:rsidP="0081223E">
            <w:pPr>
              <w:spacing w:line="360" w:lineRule="auto"/>
              <w:rPr>
                <w:rFonts w:ascii="Calisto MT" w:eastAsia="Calibri" w:hAnsi="Calisto MT"/>
                <w:b/>
                <w:sz w:val="20"/>
                <w:szCs w:val="20"/>
              </w:rPr>
            </w:pPr>
            <w:r w:rsidRPr="00705705">
              <w:rPr>
                <w:rFonts w:ascii="Calisto MT" w:eastAsia="Calibri" w:hAnsi="Calisto MT"/>
                <w:b/>
                <w:sz w:val="20"/>
                <w:szCs w:val="20"/>
              </w:rPr>
              <w:t>Yes</w:t>
            </w:r>
          </w:p>
        </w:tc>
      </w:tr>
      <w:tr w:rsidR="0081223E" w:rsidRPr="00705705" w:rsidTr="00A74961">
        <w:trPr>
          <w:trHeight w:val="434"/>
        </w:trPr>
        <w:tc>
          <w:tcPr>
            <w:tcW w:w="2065" w:type="dxa"/>
            <w:tcBorders>
              <w:top w:val="single" w:sz="4" w:space="0" w:color="auto"/>
            </w:tcBorders>
            <w:vAlign w:val="center"/>
          </w:tcPr>
          <w:p w:rsidR="0081223E" w:rsidRPr="00705705" w:rsidRDefault="0081223E" w:rsidP="0081223E">
            <w:pPr>
              <w:spacing w:line="360" w:lineRule="auto"/>
              <w:jc w:val="both"/>
              <w:rPr>
                <w:rFonts w:ascii="Calisto MT" w:eastAsia="Calibri" w:hAnsi="Calisto MT"/>
                <w:sz w:val="20"/>
                <w:szCs w:val="20"/>
              </w:rPr>
            </w:pPr>
            <w:r w:rsidRPr="00705705">
              <w:rPr>
                <w:rFonts w:ascii="Calisto MT" w:eastAsia="Calibri" w:hAnsi="Calisto MT"/>
                <w:sz w:val="20"/>
                <w:szCs w:val="20"/>
              </w:rPr>
              <w:t>Pilot</w:t>
            </w:r>
          </w:p>
        </w:tc>
        <w:tc>
          <w:tcPr>
            <w:tcW w:w="1749" w:type="dxa"/>
            <w:tcBorders>
              <w:top w:val="single" w:sz="4" w:space="0" w:color="auto"/>
            </w:tcBorders>
            <w:vAlign w:val="center"/>
          </w:tcPr>
          <w:p w:rsidR="0081223E" w:rsidRPr="00705705" w:rsidRDefault="0081223E" w:rsidP="0081223E">
            <w:pPr>
              <w:spacing w:line="360" w:lineRule="auto"/>
              <w:jc w:val="center"/>
              <w:rPr>
                <w:rFonts w:ascii="Calisto MT" w:eastAsia="Calibri" w:hAnsi="Calisto MT"/>
                <w:sz w:val="20"/>
                <w:szCs w:val="20"/>
              </w:rPr>
            </w:pPr>
            <w:r w:rsidRPr="00705705">
              <w:rPr>
                <w:rFonts w:ascii="Calisto MT" w:eastAsia="Calibri" w:hAnsi="Calisto MT"/>
                <w:sz w:val="20"/>
                <w:szCs w:val="20"/>
              </w:rPr>
              <w:t>16</w:t>
            </w:r>
          </w:p>
        </w:tc>
        <w:tc>
          <w:tcPr>
            <w:tcW w:w="1455" w:type="dxa"/>
            <w:tcBorders>
              <w:top w:val="single" w:sz="4" w:space="0" w:color="auto"/>
            </w:tcBorders>
            <w:vAlign w:val="center"/>
          </w:tcPr>
          <w:p w:rsidR="0081223E" w:rsidRPr="00705705" w:rsidRDefault="0081223E" w:rsidP="0081223E">
            <w:pPr>
              <w:spacing w:line="360" w:lineRule="auto"/>
              <w:jc w:val="center"/>
              <w:rPr>
                <w:rFonts w:ascii="Calisto MT" w:eastAsia="Calibri" w:hAnsi="Calisto MT"/>
                <w:sz w:val="20"/>
                <w:szCs w:val="20"/>
              </w:rPr>
            </w:pPr>
            <w:r w:rsidRPr="00705705">
              <w:rPr>
                <w:rFonts w:ascii="Calisto MT" w:eastAsia="Calibri" w:hAnsi="Calisto MT"/>
                <w:sz w:val="20"/>
                <w:szCs w:val="20"/>
              </w:rPr>
              <w:t>0</w:t>
            </w:r>
          </w:p>
        </w:tc>
        <w:tc>
          <w:tcPr>
            <w:tcW w:w="1640" w:type="dxa"/>
            <w:tcBorders>
              <w:top w:val="single" w:sz="4" w:space="0" w:color="auto"/>
            </w:tcBorders>
            <w:vAlign w:val="center"/>
          </w:tcPr>
          <w:p w:rsidR="0081223E" w:rsidRPr="00705705" w:rsidRDefault="0081223E" w:rsidP="0081223E">
            <w:pPr>
              <w:spacing w:line="360" w:lineRule="auto"/>
              <w:jc w:val="center"/>
              <w:rPr>
                <w:rFonts w:ascii="Calisto MT" w:eastAsia="Calibri" w:hAnsi="Calisto MT"/>
                <w:sz w:val="20"/>
                <w:szCs w:val="20"/>
              </w:rPr>
            </w:pPr>
            <w:r w:rsidRPr="00705705">
              <w:rPr>
                <w:rFonts w:ascii="Calisto MT" w:eastAsia="Calibri" w:hAnsi="Calisto MT"/>
                <w:sz w:val="20"/>
                <w:szCs w:val="20"/>
              </w:rPr>
              <w:t>2</w:t>
            </w:r>
          </w:p>
        </w:tc>
        <w:tc>
          <w:tcPr>
            <w:tcW w:w="1834" w:type="dxa"/>
            <w:tcBorders>
              <w:top w:val="single" w:sz="4" w:space="0" w:color="auto"/>
            </w:tcBorders>
            <w:vAlign w:val="center"/>
          </w:tcPr>
          <w:p w:rsidR="0081223E" w:rsidRPr="00705705" w:rsidRDefault="0081223E" w:rsidP="0081223E">
            <w:pPr>
              <w:spacing w:line="360" w:lineRule="auto"/>
              <w:rPr>
                <w:rFonts w:ascii="Calisto MT" w:eastAsia="Calibri" w:hAnsi="Calisto MT"/>
                <w:sz w:val="20"/>
                <w:szCs w:val="20"/>
              </w:rPr>
            </w:pPr>
            <w:r w:rsidRPr="00705705">
              <w:rPr>
                <w:rFonts w:ascii="Calisto MT" w:eastAsia="Calibri" w:hAnsi="Calisto MT"/>
                <w:sz w:val="20"/>
                <w:szCs w:val="20"/>
              </w:rPr>
              <w:t>7</w:t>
            </w:r>
          </w:p>
        </w:tc>
      </w:tr>
      <w:tr w:rsidR="0081223E" w:rsidRPr="00705705" w:rsidTr="00A74961">
        <w:trPr>
          <w:trHeight w:val="434"/>
        </w:trPr>
        <w:tc>
          <w:tcPr>
            <w:tcW w:w="2065" w:type="dxa"/>
            <w:vAlign w:val="center"/>
          </w:tcPr>
          <w:p w:rsidR="0081223E" w:rsidRPr="00705705" w:rsidRDefault="0081223E" w:rsidP="0081223E">
            <w:pPr>
              <w:spacing w:line="360" w:lineRule="auto"/>
              <w:jc w:val="both"/>
              <w:rPr>
                <w:rFonts w:ascii="Calisto MT" w:eastAsia="Calibri" w:hAnsi="Calisto MT"/>
                <w:sz w:val="20"/>
                <w:szCs w:val="20"/>
              </w:rPr>
            </w:pPr>
            <w:r w:rsidRPr="00705705">
              <w:rPr>
                <w:rFonts w:ascii="Calisto MT" w:eastAsia="Calibri" w:hAnsi="Calisto MT"/>
                <w:sz w:val="20"/>
                <w:szCs w:val="20"/>
              </w:rPr>
              <w:t>A</w:t>
            </w:r>
            <w:r w:rsidRPr="00705705">
              <w:rPr>
                <w:rFonts w:ascii="Calisto MT" w:eastAsia="Calibri" w:hAnsi="Calisto MT"/>
                <w:sz w:val="20"/>
                <w:szCs w:val="20"/>
                <w:lang w:val="en-ID"/>
              </w:rPr>
              <w:t>v</w:t>
            </w:r>
            <w:r w:rsidR="00A05CD0" w:rsidRPr="00705705">
              <w:rPr>
                <w:rFonts w:ascii="Calisto MT" w:eastAsia="Calibri" w:hAnsi="Calisto MT"/>
                <w:sz w:val="20"/>
                <w:szCs w:val="20"/>
              </w:rPr>
              <w:t>ionic</w:t>
            </w:r>
          </w:p>
        </w:tc>
        <w:tc>
          <w:tcPr>
            <w:tcW w:w="1749" w:type="dxa"/>
            <w:vAlign w:val="center"/>
          </w:tcPr>
          <w:p w:rsidR="0081223E" w:rsidRPr="00705705" w:rsidRDefault="0081223E" w:rsidP="0081223E">
            <w:pPr>
              <w:spacing w:line="360" w:lineRule="auto"/>
              <w:jc w:val="center"/>
              <w:rPr>
                <w:rFonts w:ascii="Calisto MT" w:eastAsia="Calibri" w:hAnsi="Calisto MT"/>
                <w:sz w:val="20"/>
                <w:szCs w:val="20"/>
              </w:rPr>
            </w:pPr>
            <w:r w:rsidRPr="00705705">
              <w:rPr>
                <w:rFonts w:ascii="Calisto MT" w:eastAsia="Calibri" w:hAnsi="Calisto MT"/>
                <w:sz w:val="20"/>
                <w:szCs w:val="20"/>
              </w:rPr>
              <w:t>6</w:t>
            </w:r>
          </w:p>
        </w:tc>
        <w:tc>
          <w:tcPr>
            <w:tcW w:w="1455" w:type="dxa"/>
            <w:vAlign w:val="center"/>
          </w:tcPr>
          <w:p w:rsidR="0081223E" w:rsidRPr="00705705" w:rsidRDefault="0081223E" w:rsidP="0081223E">
            <w:pPr>
              <w:spacing w:line="360" w:lineRule="auto"/>
              <w:jc w:val="center"/>
              <w:rPr>
                <w:rFonts w:ascii="Calisto MT" w:eastAsia="Calibri" w:hAnsi="Calisto MT"/>
                <w:sz w:val="20"/>
                <w:szCs w:val="20"/>
              </w:rPr>
            </w:pPr>
            <w:r w:rsidRPr="00705705">
              <w:rPr>
                <w:rFonts w:ascii="Calisto MT" w:eastAsia="Calibri" w:hAnsi="Calisto MT"/>
                <w:sz w:val="20"/>
                <w:szCs w:val="20"/>
              </w:rPr>
              <w:t>1</w:t>
            </w:r>
          </w:p>
        </w:tc>
        <w:tc>
          <w:tcPr>
            <w:tcW w:w="1640" w:type="dxa"/>
            <w:vAlign w:val="center"/>
          </w:tcPr>
          <w:p w:rsidR="0081223E" w:rsidRPr="00705705" w:rsidRDefault="0081223E" w:rsidP="0081223E">
            <w:pPr>
              <w:spacing w:line="360" w:lineRule="auto"/>
              <w:jc w:val="center"/>
              <w:rPr>
                <w:rFonts w:ascii="Calisto MT" w:eastAsia="Calibri" w:hAnsi="Calisto MT"/>
                <w:sz w:val="20"/>
                <w:szCs w:val="20"/>
              </w:rPr>
            </w:pPr>
            <w:r w:rsidRPr="00705705">
              <w:rPr>
                <w:rFonts w:ascii="Calisto MT" w:eastAsia="Calibri" w:hAnsi="Calisto MT"/>
                <w:sz w:val="20"/>
                <w:szCs w:val="20"/>
              </w:rPr>
              <w:t>0</w:t>
            </w:r>
          </w:p>
        </w:tc>
        <w:tc>
          <w:tcPr>
            <w:tcW w:w="1834" w:type="dxa"/>
            <w:vAlign w:val="center"/>
          </w:tcPr>
          <w:p w:rsidR="0081223E" w:rsidRPr="00705705" w:rsidRDefault="0081223E" w:rsidP="0081223E">
            <w:pPr>
              <w:spacing w:line="360" w:lineRule="auto"/>
              <w:rPr>
                <w:rFonts w:ascii="Calisto MT" w:eastAsia="Calibri" w:hAnsi="Calisto MT"/>
                <w:sz w:val="20"/>
                <w:szCs w:val="20"/>
              </w:rPr>
            </w:pPr>
            <w:r w:rsidRPr="00705705">
              <w:rPr>
                <w:rFonts w:ascii="Calisto MT" w:eastAsia="Calibri" w:hAnsi="Calisto MT"/>
                <w:sz w:val="20"/>
                <w:szCs w:val="20"/>
              </w:rPr>
              <w:t>6</w:t>
            </w:r>
          </w:p>
        </w:tc>
      </w:tr>
      <w:tr w:rsidR="0081223E" w:rsidRPr="00705705" w:rsidTr="00A74961">
        <w:trPr>
          <w:trHeight w:val="434"/>
        </w:trPr>
        <w:tc>
          <w:tcPr>
            <w:tcW w:w="2065" w:type="dxa"/>
            <w:vAlign w:val="center"/>
          </w:tcPr>
          <w:p w:rsidR="0081223E" w:rsidRPr="00705705" w:rsidRDefault="00A05CD0" w:rsidP="0081223E">
            <w:pPr>
              <w:spacing w:line="360" w:lineRule="auto"/>
              <w:jc w:val="both"/>
              <w:rPr>
                <w:rFonts w:ascii="Calisto MT" w:eastAsia="Calibri" w:hAnsi="Calisto MT"/>
                <w:sz w:val="20"/>
                <w:szCs w:val="20"/>
              </w:rPr>
            </w:pPr>
            <w:r w:rsidRPr="00705705">
              <w:rPr>
                <w:rFonts w:ascii="Calisto MT" w:eastAsia="Calibri" w:hAnsi="Calisto MT"/>
                <w:sz w:val="20"/>
                <w:szCs w:val="20"/>
              </w:rPr>
              <w:t>Mechanic</w:t>
            </w:r>
          </w:p>
        </w:tc>
        <w:tc>
          <w:tcPr>
            <w:tcW w:w="1749" w:type="dxa"/>
            <w:vAlign w:val="center"/>
          </w:tcPr>
          <w:p w:rsidR="0081223E" w:rsidRPr="00705705" w:rsidRDefault="0081223E" w:rsidP="0081223E">
            <w:pPr>
              <w:spacing w:line="360" w:lineRule="auto"/>
              <w:jc w:val="center"/>
              <w:rPr>
                <w:rFonts w:ascii="Calisto MT" w:eastAsia="Calibri" w:hAnsi="Calisto MT"/>
                <w:sz w:val="20"/>
                <w:szCs w:val="20"/>
              </w:rPr>
            </w:pPr>
            <w:r w:rsidRPr="00705705">
              <w:rPr>
                <w:rFonts w:ascii="Calisto MT" w:eastAsia="Calibri" w:hAnsi="Calisto MT"/>
                <w:sz w:val="20"/>
                <w:szCs w:val="20"/>
              </w:rPr>
              <w:t>18</w:t>
            </w:r>
          </w:p>
        </w:tc>
        <w:tc>
          <w:tcPr>
            <w:tcW w:w="1455" w:type="dxa"/>
            <w:vAlign w:val="center"/>
          </w:tcPr>
          <w:p w:rsidR="0081223E" w:rsidRPr="00705705" w:rsidRDefault="0081223E" w:rsidP="0081223E">
            <w:pPr>
              <w:spacing w:line="360" w:lineRule="auto"/>
              <w:jc w:val="center"/>
              <w:rPr>
                <w:rFonts w:ascii="Calisto MT" w:eastAsia="Calibri" w:hAnsi="Calisto MT"/>
                <w:sz w:val="20"/>
                <w:szCs w:val="20"/>
              </w:rPr>
            </w:pPr>
            <w:r w:rsidRPr="00705705">
              <w:rPr>
                <w:rFonts w:ascii="Calisto MT" w:eastAsia="Calibri" w:hAnsi="Calisto MT"/>
                <w:sz w:val="20"/>
                <w:szCs w:val="20"/>
              </w:rPr>
              <w:t>1</w:t>
            </w:r>
          </w:p>
        </w:tc>
        <w:tc>
          <w:tcPr>
            <w:tcW w:w="1640" w:type="dxa"/>
            <w:vAlign w:val="center"/>
          </w:tcPr>
          <w:p w:rsidR="0081223E" w:rsidRPr="00705705" w:rsidRDefault="0081223E" w:rsidP="0081223E">
            <w:pPr>
              <w:spacing w:line="360" w:lineRule="auto"/>
              <w:jc w:val="center"/>
              <w:rPr>
                <w:rFonts w:ascii="Calisto MT" w:eastAsia="Calibri" w:hAnsi="Calisto MT"/>
                <w:sz w:val="20"/>
                <w:szCs w:val="20"/>
              </w:rPr>
            </w:pPr>
            <w:r w:rsidRPr="00705705">
              <w:rPr>
                <w:rFonts w:ascii="Calisto MT" w:eastAsia="Calibri" w:hAnsi="Calisto MT"/>
                <w:sz w:val="20"/>
                <w:szCs w:val="20"/>
              </w:rPr>
              <w:t>0</w:t>
            </w:r>
          </w:p>
        </w:tc>
        <w:tc>
          <w:tcPr>
            <w:tcW w:w="1834" w:type="dxa"/>
            <w:vAlign w:val="center"/>
          </w:tcPr>
          <w:p w:rsidR="0081223E" w:rsidRPr="00705705" w:rsidRDefault="0081223E" w:rsidP="0081223E">
            <w:pPr>
              <w:spacing w:line="360" w:lineRule="auto"/>
              <w:rPr>
                <w:rFonts w:ascii="Calisto MT" w:eastAsia="Calibri" w:hAnsi="Calisto MT"/>
                <w:sz w:val="20"/>
                <w:szCs w:val="20"/>
              </w:rPr>
            </w:pPr>
            <w:r w:rsidRPr="00705705">
              <w:rPr>
                <w:rFonts w:ascii="Calisto MT" w:eastAsia="Calibri" w:hAnsi="Calisto MT"/>
                <w:sz w:val="20"/>
                <w:szCs w:val="20"/>
              </w:rPr>
              <w:t>10</w:t>
            </w:r>
          </w:p>
        </w:tc>
      </w:tr>
      <w:tr w:rsidR="0081223E" w:rsidRPr="00705705" w:rsidTr="00A74961">
        <w:trPr>
          <w:trHeight w:val="434"/>
        </w:trPr>
        <w:tc>
          <w:tcPr>
            <w:tcW w:w="2065" w:type="dxa"/>
            <w:tcBorders>
              <w:bottom w:val="single" w:sz="4" w:space="0" w:color="auto"/>
            </w:tcBorders>
            <w:vAlign w:val="center"/>
          </w:tcPr>
          <w:p w:rsidR="0081223E" w:rsidRPr="00705705" w:rsidRDefault="00EA461B" w:rsidP="0081223E">
            <w:pPr>
              <w:spacing w:line="360" w:lineRule="auto"/>
              <w:jc w:val="both"/>
              <w:rPr>
                <w:rFonts w:ascii="Calisto MT" w:eastAsia="Calibri" w:hAnsi="Calisto MT"/>
                <w:sz w:val="20"/>
                <w:szCs w:val="20"/>
                <w:lang w:val="en-ID"/>
              </w:rPr>
            </w:pPr>
            <w:r w:rsidRPr="00705705">
              <w:rPr>
                <w:rFonts w:ascii="Calisto MT" w:eastAsia="Calibri" w:hAnsi="Calisto MT"/>
                <w:sz w:val="20"/>
                <w:szCs w:val="20"/>
                <w:lang w:val="en-ID"/>
              </w:rPr>
              <w:t>FE</w:t>
            </w:r>
          </w:p>
        </w:tc>
        <w:tc>
          <w:tcPr>
            <w:tcW w:w="1749" w:type="dxa"/>
            <w:tcBorders>
              <w:bottom w:val="single" w:sz="4" w:space="0" w:color="auto"/>
            </w:tcBorders>
            <w:vAlign w:val="center"/>
          </w:tcPr>
          <w:p w:rsidR="0081223E" w:rsidRPr="00705705" w:rsidRDefault="0081223E" w:rsidP="0081223E">
            <w:pPr>
              <w:spacing w:line="360" w:lineRule="auto"/>
              <w:jc w:val="center"/>
              <w:rPr>
                <w:rFonts w:ascii="Calisto MT" w:eastAsia="Calibri" w:hAnsi="Calisto MT"/>
                <w:sz w:val="20"/>
                <w:szCs w:val="20"/>
              </w:rPr>
            </w:pPr>
            <w:r w:rsidRPr="00705705">
              <w:rPr>
                <w:rFonts w:ascii="Calisto MT" w:eastAsia="Calibri" w:hAnsi="Calisto MT"/>
                <w:sz w:val="20"/>
                <w:szCs w:val="20"/>
              </w:rPr>
              <w:t>2</w:t>
            </w:r>
          </w:p>
        </w:tc>
        <w:tc>
          <w:tcPr>
            <w:tcW w:w="1455" w:type="dxa"/>
            <w:tcBorders>
              <w:bottom w:val="single" w:sz="4" w:space="0" w:color="auto"/>
            </w:tcBorders>
            <w:vAlign w:val="center"/>
          </w:tcPr>
          <w:p w:rsidR="0081223E" w:rsidRPr="00705705" w:rsidRDefault="0081223E" w:rsidP="0081223E">
            <w:pPr>
              <w:spacing w:line="360" w:lineRule="auto"/>
              <w:jc w:val="center"/>
              <w:rPr>
                <w:rFonts w:ascii="Calisto MT" w:eastAsia="Calibri" w:hAnsi="Calisto MT"/>
                <w:sz w:val="20"/>
                <w:szCs w:val="20"/>
              </w:rPr>
            </w:pPr>
            <w:r w:rsidRPr="00705705">
              <w:rPr>
                <w:rFonts w:ascii="Calisto MT" w:eastAsia="Calibri" w:hAnsi="Calisto MT"/>
                <w:sz w:val="20"/>
                <w:szCs w:val="20"/>
              </w:rPr>
              <w:t>0</w:t>
            </w:r>
          </w:p>
        </w:tc>
        <w:tc>
          <w:tcPr>
            <w:tcW w:w="1640" w:type="dxa"/>
            <w:tcBorders>
              <w:bottom w:val="single" w:sz="4" w:space="0" w:color="auto"/>
            </w:tcBorders>
            <w:vAlign w:val="center"/>
          </w:tcPr>
          <w:p w:rsidR="0081223E" w:rsidRPr="00705705" w:rsidRDefault="0081223E" w:rsidP="0081223E">
            <w:pPr>
              <w:spacing w:line="360" w:lineRule="auto"/>
              <w:jc w:val="center"/>
              <w:rPr>
                <w:rFonts w:ascii="Calisto MT" w:eastAsia="Calibri" w:hAnsi="Calisto MT"/>
                <w:sz w:val="20"/>
                <w:szCs w:val="20"/>
              </w:rPr>
            </w:pPr>
            <w:r w:rsidRPr="00705705">
              <w:rPr>
                <w:rFonts w:ascii="Calisto MT" w:eastAsia="Calibri" w:hAnsi="Calisto MT"/>
                <w:sz w:val="20"/>
                <w:szCs w:val="20"/>
              </w:rPr>
              <w:t>0</w:t>
            </w:r>
          </w:p>
        </w:tc>
        <w:tc>
          <w:tcPr>
            <w:tcW w:w="1834" w:type="dxa"/>
            <w:tcBorders>
              <w:bottom w:val="single" w:sz="4" w:space="0" w:color="auto"/>
            </w:tcBorders>
            <w:vAlign w:val="center"/>
          </w:tcPr>
          <w:p w:rsidR="0081223E" w:rsidRPr="00705705" w:rsidRDefault="0081223E" w:rsidP="0081223E">
            <w:pPr>
              <w:spacing w:line="360" w:lineRule="auto"/>
              <w:rPr>
                <w:rFonts w:ascii="Calisto MT" w:eastAsia="Calibri" w:hAnsi="Calisto MT"/>
                <w:sz w:val="20"/>
                <w:szCs w:val="20"/>
              </w:rPr>
            </w:pPr>
            <w:r w:rsidRPr="00705705">
              <w:rPr>
                <w:rFonts w:ascii="Calisto MT" w:eastAsia="Calibri" w:hAnsi="Calisto MT"/>
                <w:sz w:val="20"/>
                <w:szCs w:val="20"/>
              </w:rPr>
              <w:t>1</w:t>
            </w:r>
          </w:p>
        </w:tc>
      </w:tr>
    </w:tbl>
    <w:p w:rsidR="005C7131" w:rsidRDefault="005C7131" w:rsidP="0081223E">
      <w:pPr>
        <w:spacing w:line="480" w:lineRule="auto"/>
        <w:ind w:right="49"/>
        <w:jc w:val="both"/>
        <w:rPr>
          <w:rFonts w:ascii="Calisto MT" w:hAnsi="Calisto MT"/>
          <w:b/>
          <w:bCs/>
          <w:color w:val="000000"/>
          <w:sz w:val="20"/>
          <w:szCs w:val="20"/>
          <w:lang w:val="id-ID"/>
        </w:rPr>
      </w:pPr>
    </w:p>
    <w:p w:rsidR="0081223E" w:rsidRPr="00705705" w:rsidRDefault="000D67A6" w:rsidP="0081223E">
      <w:pPr>
        <w:spacing w:line="480" w:lineRule="auto"/>
        <w:ind w:right="49"/>
        <w:jc w:val="both"/>
        <w:rPr>
          <w:rFonts w:ascii="Calisto MT" w:hAnsi="Calisto MT"/>
          <w:b/>
          <w:bCs/>
          <w:color w:val="000000"/>
          <w:sz w:val="20"/>
          <w:szCs w:val="20"/>
          <w:lang w:val="id-ID"/>
        </w:rPr>
      </w:pPr>
      <w:r w:rsidRPr="00705705">
        <w:rPr>
          <w:rFonts w:ascii="Calisto MT" w:hAnsi="Calisto MT"/>
          <w:b/>
          <w:bCs/>
          <w:color w:val="000000"/>
          <w:sz w:val="20"/>
          <w:szCs w:val="20"/>
        </w:rPr>
        <w:t>Tab</w:t>
      </w:r>
      <w:r w:rsidRPr="00705705">
        <w:rPr>
          <w:rFonts w:ascii="Calisto MT" w:hAnsi="Calisto MT"/>
          <w:b/>
          <w:bCs/>
          <w:color w:val="000000"/>
          <w:sz w:val="20"/>
          <w:szCs w:val="20"/>
          <w:lang w:val="id-ID"/>
        </w:rPr>
        <w:t xml:space="preserve">le </w:t>
      </w:r>
      <w:r w:rsidR="007705C4" w:rsidRPr="00705705">
        <w:rPr>
          <w:rFonts w:ascii="Calisto MT" w:hAnsi="Calisto MT"/>
          <w:b/>
          <w:bCs/>
          <w:color w:val="000000"/>
          <w:sz w:val="20"/>
          <w:szCs w:val="20"/>
        </w:rPr>
        <w:t>3</w:t>
      </w:r>
      <w:r w:rsidR="0081223E" w:rsidRPr="00705705">
        <w:rPr>
          <w:rFonts w:ascii="Calisto MT" w:hAnsi="Calisto MT"/>
          <w:b/>
          <w:bCs/>
          <w:color w:val="000000"/>
          <w:sz w:val="20"/>
          <w:szCs w:val="20"/>
        </w:rPr>
        <w:t xml:space="preserve">. </w:t>
      </w:r>
      <w:r w:rsidRPr="00705705">
        <w:rPr>
          <w:rFonts w:ascii="Calisto MT" w:hAnsi="Calisto MT"/>
          <w:b/>
          <w:bCs/>
          <w:color w:val="000000"/>
          <w:sz w:val="20"/>
          <w:szCs w:val="20"/>
        </w:rPr>
        <w:t xml:space="preserve">The results of </w:t>
      </w:r>
      <w:r w:rsidR="005C7131">
        <w:rPr>
          <w:rFonts w:ascii="Calisto MT" w:hAnsi="Calisto MT"/>
          <w:b/>
          <w:bCs/>
          <w:color w:val="000000"/>
          <w:sz w:val="20"/>
          <w:szCs w:val="20"/>
          <w:lang w:val="id-ID"/>
        </w:rPr>
        <w:t xml:space="preserve">the </w:t>
      </w:r>
      <w:r w:rsidRPr="00705705">
        <w:rPr>
          <w:rFonts w:ascii="Calisto MT" w:hAnsi="Calisto MT"/>
          <w:b/>
          <w:bCs/>
          <w:color w:val="000000"/>
          <w:sz w:val="20"/>
          <w:szCs w:val="20"/>
        </w:rPr>
        <w:t>factors related to</w:t>
      </w:r>
      <w:r w:rsidRPr="00705705">
        <w:rPr>
          <w:rFonts w:ascii="Calisto MT" w:hAnsi="Calisto MT"/>
          <w:b/>
          <w:bCs/>
          <w:color w:val="000000"/>
          <w:sz w:val="20"/>
          <w:szCs w:val="20"/>
          <w:lang w:val="id-ID"/>
        </w:rPr>
        <w:t xml:space="preserve"> SNHL</w:t>
      </w:r>
    </w:p>
    <w:tbl>
      <w:tblPr>
        <w:tblW w:w="8975" w:type="dxa"/>
        <w:tblBorders>
          <w:top w:val="single" w:sz="4" w:space="0" w:color="auto"/>
          <w:left w:val="single" w:sz="4" w:space="0" w:color="FFFFFF"/>
          <w:bottom w:val="single" w:sz="4" w:space="0" w:color="auto"/>
          <w:right w:val="single" w:sz="4" w:space="0" w:color="FFFFFF"/>
          <w:insideV w:val="single" w:sz="4" w:space="0" w:color="FFFFFF"/>
        </w:tblBorders>
        <w:tblLook w:val="04A0" w:firstRow="1" w:lastRow="0" w:firstColumn="1" w:lastColumn="0" w:noHBand="0" w:noVBand="1"/>
      </w:tblPr>
      <w:tblGrid>
        <w:gridCol w:w="82"/>
        <w:gridCol w:w="1423"/>
        <w:gridCol w:w="398"/>
        <w:gridCol w:w="143"/>
        <w:gridCol w:w="443"/>
        <w:gridCol w:w="105"/>
        <w:gridCol w:w="76"/>
        <w:gridCol w:w="508"/>
        <w:gridCol w:w="96"/>
        <w:gridCol w:w="52"/>
        <w:gridCol w:w="589"/>
        <w:gridCol w:w="94"/>
        <w:gridCol w:w="611"/>
        <w:gridCol w:w="77"/>
        <w:gridCol w:w="284"/>
        <w:gridCol w:w="647"/>
        <w:gridCol w:w="749"/>
        <w:gridCol w:w="700"/>
        <w:gridCol w:w="677"/>
        <w:gridCol w:w="41"/>
        <w:gridCol w:w="211"/>
        <w:gridCol w:w="873"/>
        <w:gridCol w:w="41"/>
        <w:gridCol w:w="55"/>
      </w:tblGrid>
      <w:tr w:rsidR="0081223E" w:rsidRPr="005C7131" w:rsidTr="00A74961">
        <w:trPr>
          <w:gridAfter w:val="2"/>
          <w:wAfter w:w="93" w:type="dxa"/>
          <w:trHeight w:val="339"/>
        </w:trPr>
        <w:tc>
          <w:tcPr>
            <w:tcW w:w="1507" w:type="dxa"/>
            <w:gridSpan w:val="2"/>
            <w:vMerge w:val="restart"/>
            <w:hideMark/>
          </w:tcPr>
          <w:p w:rsidR="0081223E" w:rsidRPr="005C7131" w:rsidRDefault="000D67A6" w:rsidP="0081223E">
            <w:pPr>
              <w:ind w:right="-723"/>
              <w:rPr>
                <w:rFonts w:ascii="Calisto MT" w:hAnsi="Calisto MT"/>
                <w:color w:val="000000"/>
                <w:sz w:val="20"/>
                <w:szCs w:val="20"/>
                <w:lang w:val="id-ID"/>
              </w:rPr>
            </w:pPr>
            <w:proofErr w:type="spellStart"/>
            <w:r w:rsidRPr="005C7131">
              <w:rPr>
                <w:rFonts w:ascii="Calisto MT" w:hAnsi="Calisto MT"/>
                <w:color w:val="000000"/>
                <w:sz w:val="20"/>
                <w:szCs w:val="20"/>
              </w:rPr>
              <w:t>Variab</w:t>
            </w:r>
            <w:proofErr w:type="spellEnd"/>
            <w:r w:rsidRPr="005C7131">
              <w:rPr>
                <w:rFonts w:ascii="Calisto MT" w:hAnsi="Calisto MT"/>
                <w:color w:val="000000"/>
                <w:sz w:val="20"/>
                <w:szCs w:val="20"/>
                <w:lang w:val="id-ID"/>
              </w:rPr>
              <w:t>le</w:t>
            </w:r>
          </w:p>
        </w:tc>
        <w:tc>
          <w:tcPr>
            <w:tcW w:w="3115" w:type="dxa"/>
            <w:gridSpan w:val="11"/>
            <w:tcBorders>
              <w:top w:val="single" w:sz="4" w:space="0" w:color="auto"/>
              <w:bottom w:val="single" w:sz="4" w:space="0" w:color="auto"/>
            </w:tcBorders>
            <w:hideMark/>
          </w:tcPr>
          <w:p w:rsidR="0081223E" w:rsidRPr="005C7131" w:rsidRDefault="000D67A6" w:rsidP="0081223E">
            <w:pPr>
              <w:jc w:val="center"/>
              <w:rPr>
                <w:rFonts w:ascii="Calisto MT" w:hAnsi="Calisto MT"/>
                <w:color w:val="000000"/>
                <w:sz w:val="20"/>
                <w:szCs w:val="20"/>
                <w:lang w:val="id-ID"/>
              </w:rPr>
            </w:pPr>
            <w:r w:rsidRPr="005C7131">
              <w:rPr>
                <w:rFonts w:ascii="Calisto MT" w:hAnsi="Calisto MT"/>
                <w:color w:val="000000"/>
                <w:sz w:val="20"/>
                <w:szCs w:val="20"/>
                <w:lang w:val="id-ID"/>
              </w:rPr>
              <w:t>SNHL</w:t>
            </w:r>
          </w:p>
        </w:tc>
        <w:tc>
          <w:tcPr>
            <w:tcW w:w="1008" w:type="dxa"/>
            <w:gridSpan w:val="3"/>
            <w:vMerge w:val="restart"/>
            <w:hideMark/>
          </w:tcPr>
          <w:p w:rsidR="0081223E" w:rsidRPr="005C7131" w:rsidRDefault="0083615A" w:rsidP="0081223E">
            <w:pPr>
              <w:jc w:val="center"/>
              <w:rPr>
                <w:rFonts w:ascii="Calisto MT" w:hAnsi="Calisto MT"/>
                <w:color w:val="000000"/>
                <w:sz w:val="20"/>
                <w:szCs w:val="20"/>
              </w:rPr>
            </w:pPr>
            <w:r w:rsidRPr="005C7131">
              <w:rPr>
                <w:rFonts w:ascii="Calisto MT" w:hAnsi="Calisto MT"/>
                <w:color w:val="000000"/>
                <w:sz w:val="20"/>
                <w:szCs w:val="20"/>
              </w:rPr>
              <w:t>P</w:t>
            </w:r>
          </w:p>
        </w:tc>
        <w:tc>
          <w:tcPr>
            <w:tcW w:w="749" w:type="dxa"/>
            <w:vMerge w:val="restart"/>
            <w:hideMark/>
          </w:tcPr>
          <w:p w:rsidR="0081223E" w:rsidRPr="005C7131" w:rsidRDefault="0081223E" w:rsidP="0081223E">
            <w:pPr>
              <w:jc w:val="center"/>
              <w:rPr>
                <w:rFonts w:ascii="Calisto MT" w:hAnsi="Calisto MT"/>
                <w:color w:val="000000"/>
                <w:sz w:val="20"/>
                <w:szCs w:val="20"/>
              </w:rPr>
            </w:pPr>
            <w:r w:rsidRPr="005C7131">
              <w:rPr>
                <w:rFonts w:ascii="Calisto MT" w:hAnsi="Calisto MT"/>
                <w:color w:val="000000"/>
                <w:sz w:val="20"/>
                <w:szCs w:val="20"/>
              </w:rPr>
              <w:t>RP</w:t>
            </w:r>
          </w:p>
        </w:tc>
        <w:tc>
          <w:tcPr>
            <w:tcW w:w="1378" w:type="dxa"/>
            <w:gridSpan w:val="2"/>
            <w:vMerge w:val="restart"/>
            <w:hideMark/>
          </w:tcPr>
          <w:p w:rsidR="0081223E" w:rsidRPr="005C7131" w:rsidRDefault="0081223E" w:rsidP="0081223E">
            <w:pPr>
              <w:jc w:val="center"/>
              <w:rPr>
                <w:rFonts w:ascii="Calisto MT" w:hAnsi="Calisto MT"/>
                <w:color w:val="000000"/>
                <w:sz w:val="20"/>
                <w:szCs w:val="20"/>
              </w:rPr>
            </w:pPr>
            <w:r w:rsidRPr="005C7131">
              <w:rPr>
                <w:rFonts w:ascii="Calisto MT" w:hAnsi="Calisto MT"/>
                <w:color w:val="000000"/>
                <w:sz w:val="20"/>
                <w:szCs w:val="20"/>
              </w:rPr>
              <w:t>CI 95%</w:t>
            </w:r>
          </w:p>
        </w:tc>
        <w:tc>
          <w:tcPr>
            <w:tcW w:w="1125" w:type="dxa"/>
            <w:gridSpan w:val="3"/>
          </w:tcPr>
          <w:p w:rsidR="0081223E" w:rsidRPr="005C7131" w:rsidRDefault="0081223E" w:rsidP="0081223E">
            <w:pPr>
              <w:jc w:val="center"/>
              <w:rPr>
                <w:rFonts w:ascii="Calisto MT" w:hAnsi="Calisto MT"/>
                <w:color w:val="000000"/>
                <w:sz w:val="20"/>
                <w:szCs w:val="20"/>
              </w:rPr>
            </w:pPr>
            <w:r w:rsidRPr="005C7131">
              <w:rPr>
                <w:rFonts w:ascii="Calisto MT" w:hAnsi="Calisto MT"/>
                <w:color w:val="000000"/>
                <w:sz w:val="20"/>
                <w:szCs w:val="20"/>
              </w:rPr>
              <w:t>Yates</w:t>
            </w:r>
          </w:p>
        </w:tc>
      </w:tr>
      <w:tr w:rsidR="0081223E" w:rsidRPr="005C7131" w:rsidTr="00A74961">
        <w:trPr>
          <w:gridAfter w:val="2"/>
          <w:wAfter w:w="94" w:type="dxa"/>
          <w:trHeight w:val="339"/>
        </w:trPr>
        <w:tc>
          <w:tcPr>
            <w:tcW w:w="1507" w:type="dxa"/>
            <w:gridSpan w:val="2"/>
            <w:vMerge/>
            <w:vAlign w:val="center"/>
            <w:hideMark/>
          </w:tcPr>
          <w:p w:rsidR="0081223E" w:rsidRPr="005C7131" w:rsidRDefault="0081223E" w:rsidP="0081223E">
            <w:pPr>
              <w:rPr>
                <w:rFonts w:ascii="Calisto MT" w:eastAsia="Franklin Gothic Book" w:hAnsi="Calisto MT"/>
                <w:color w:val="000000"/>
                <w:sz w:val="20"/>
                <w:szCs w:val="20"/>
              </w:rPr>
            </w:pPr>
          </w:p>
        </w:tc>
        <w:tc>
          <w:tcPr>
            <w:tcW w:w="1673" w:type="dxa"/>
            <w:gridSpan w:val="6"/>
            <w:tcBorders>
              <w:top w:val="single" w:sz="4" w:space="0" w:color="auto"/>
              <w:bottom w:val="single" w:sz="4" w:space="0" w:color="auto"/>
            </w:tcBorders>
            <w:hideMark/>
          </w:tcPr>
          <w:p w:rsidR="0081223E" w:rsidRPr="005C7131" w:rsidRDefault="0081223E" w:rsidP="0081223E">
            <w:pPr>
              <w:jc w:val="center"/>
              <w:rPr>
                <w:rFonts w:ascii="Calisto MT" w:hAnsi="Calisto MT"/>
                <w:color w:val="000000"/>
                <w:sz w:val="20"/>
                <w:szCs w:val="20"/>
              </w:rPr>
            </w:pPr>
            <w:r w:rsidRPr="005C7131">
              <w:rPr>
                <w:rFonts w:ascii="Calisto MT" w:hAnsi="Calisto MT"/>
                <w:color w:val="000000"/>
                <w:sz w:val="20"/>
                <w:szCs w:val="20"/>
              </w:rPr>
              <w:t>+</w:t>
            </w:r>
          </w:p>
        </w:tc>
        <w:tc>
          <w:tcPr>
            <w:tcW w:w="1441" w:type="dxa"/>
            <w:gridSpan w:val="5"/>
            <w:tcBorders>
              <w:top w:val="single" w:sz="4" w:space="0" w:color="auto"/>
              <w:bottom w:val="single" w:sz="4" w:space="0" w:color="auto"/>
            </w:tcBorders>
            <w:hideMark/>
          </w:tcPr>
          <w:p w:rsidR="0081223E" w:rsidRPr="005C7131" w:rsidRDefault="0081223E" w:rsidP="0081223E">
            <w:pPr>
              <w:jc w:val="center"/>
              <w:rPr>
                <w:rFonts w:ascii="Calisto MT" w:hAnsi="Calisto MT"/>
                <w:color w:val="000000"/>
                <w:sz w:val="20"/>
                <w:szCs w:val="20"/>
              </w:rPr>
            </w:pPr>
            <w:r w:rsidRPr="005C7131">
              <w:rPr>
                <w:rFonts w:ascii="Calisto MT" w:hAnsi="Calisto MT"/>
                <w:color w:val="000000"/>
                <w:sz w:val="20"/>
                <w:szCs w:val="20"/>
              </w:rPr>
              <w:t>-</w:t>
            </w:r>
          </w:p>
        </w:tc>
        <w:tc>
          <w:tcPr>
            <w:tcW w:w="1008" w:type="dxa"/>
            <w:gridSpan w:val="3"/>
            <w:vMerge/>
            <w:vAlign w:val="center"/>
            <w:hideMark/>
          </w:tcPr>
          <w:p w:rsidR="0081223E" w:rsidRPr="005C7131" w:rsidRDefault="0081223E" w:rsidP="0081223E">
            <w:pPr>
              <w:rPr>
                <w:rFonts w:ascii="Calisto MT" w:eastAsia="Franklin Gothic Book" w:hAnsi="Calisto MT"/>
                <w:color w:val="000000"/>
                <w:sz w:val="20"/>
                <w:szCs w:val="20"/>
              </w:rPr>
            </w:pPr>
          </w:p>
        </w:tc>
        <w:tc>
          <w:tcPr>
            <w:tcW w:w="749" w:type="dxa"/>
            <w:vMerge/>
            <w:vAlign w:val="center"/>
            <w:hideMark/>
          </w:tcPr>
          <w:p w:rsidR="0081223E" w:rsidRPr="005C7131" w:rsidRDefault="0081223E" w:rsidP="0081223E">
            <w:pPr>
              <w:rPr>
                <w:rFonts w:ascii="Calisto MT" w:eastAsia="Franklin Gothic Book" w:hAnsi="Calisto MT"/>
                <w:color w:val="000000"/>
                <w:sz w:val="20"/>
                <w:szCs w:val="20"/>
              </w:rPr>
            </w:pPr>
          </w:p>
        </w:tc>
        <w:tc>
          <w:tcPr>
            <w:tcW w:w="1378" w:type="dxa"/>
            <w:gridSpan w:val="2"/>
            <w:vMerge/>
            <w:vAlign w:val="center"/>
            <w:hideMark/>
          </w:tcPr>
          <w:p w:rsidR="0081223E" w:rsidRPr="005C7131" w:rsidRDefault="0081223E" w:rsidP="0081223E">
            <w:pPr>
              <w:rPr>
                <w:rFonts w:ascii="Calisto MT" w:eastAsia="Franklin Gothic Book" w:hAnsi="Calisto MT"/>
                <w:color w:val="000000"/>
                <w:sz w:val="20"/>
                <w:szCs w:val="20"/>
              </w:rPr>
            </w:pPr>
          </w:p>
        </w:tc>
        <w:tc>
          <w:tcPr>
            <w:tcW w:w="0" w:type="auto"/>
            <w:gridSpan w:val="3"/>
          </w:tcPr>
          <w:p w:rsidR="0081223E" w:rsidRPr="005C7131" w:rsidRDefault="0081223E" w:rsidP="0081223E">
            <w:pPr>
              <w:rPr>
                <w:rFonts w:ascii="Calisto MT" w:eastAsia="Franklin Gothic Book" w:hAnsi="Calisto MT"/>
                <w:color w:val="000000"/>
                <w:sz w:val="20"/>
                <w:szCs w:val="20"/>
              </w:rPr>
            </w:pPr>
          </w:p>
        </w:tc>
      </w:tr>
      <w:tr w:rsidR="0081223E" w:rsidRPr="005C7131" w:rsidTr="00A74961">
        <w:trPr>
          <w:gridAfter w:val="2"/>
          <w:wAfter w:w="95" w:type="dxa"/>
          <w:trHeight w:val="360"/>
        </w:trPr>
        <w:tc>
          <w:tcPr>
            <w:tcW w:w="1507" w:type="dxa"/>
            <w:gridSpan w:val="2"/>
            <w:vMerge/>
            <w:tcBorders>
              <w:bottom w:val="single" w:sz="4" w:space="0" w:color="auto"/>
            </w:tcBorders>
            <w:vAlign w:val="center"/>
            <w:hideMark/>
          </w:tcPr>
          <w:p w:rsidR="0081223E" w:rsidRPr="005C7131" w:rsidRDefault="0081223E" w:rsidP="0081223E">
            <w:pPr>
              <w:rPr>
                <w:rFonts w:ascii="Calisto MT" w:eastAsia="Franklin Gothic Book" w:hAnsi="Calisto MT"/>
                <w:color w:val="000000"/>
                <w:sz w:val="20"/>
                <w:szCs w:val="20"/>
              </w:rPr>
            </w:pPr>
          </w:p>
        </w:tc>
        <w:tc>
          <w:tcPr>
            <w:tcW w:w="984" w:type="dxa"/>
            <w:gridSpan w:val="3"/>
            <w:tcBorders>
              <w:top w:val="single" w:sz="4" w:space="0" w:color="auto"/>
              <w:bottom w:val="single" w:sz="4" w:space="0" w:color="auto"/>
            </w:tcBorders>
            <w:hideMark/>
          </w:tcPr>
          <w:p w:rsidR="0081223E" w:rsidRPr="005C7131" w:rsidRDefault="005C714A" w:rsidP="0081223E">
            <w:pPr>
              <w:jc w:val="center"/>
              <w:rPr>
                <w:rFonts w:ascii="Calisto MT" w:hAnsi="Calisto MT"/>
                <w:color w:val="000000"/>
                <w:sz w:val="20"/>
                <w:szCs w:val="20"/>
              </w:rPr>
            </w:pPr>
            <w:r w:rsidRPr="005C7131">
              <w:rPr>
                <w:rFonts w:ascii="Calisto MT" w:hAnsi="Calisto MT"/>
                <w:color w:val="000000"/>
                <w:sz w:val="20"/>
                <w:szCs w:val="20"/>
              </w:rPr>
              <w:t>N</w:t>
            </w:r>
          </w:p>
        </w:tc>
        <w:tc>
          <w:tcPr>
            <w:tcW w:w="688" w:type="dxa"/>
            <w:gridSpan w:val="3"/>
            <w:tcBorders>
              <w:top w:val="single" w:sz="4" w:space="0" w:color="auto"/>
              <w:bottom w:val="single" w:sz="4" w:space="0" w:color="auto"/>
            </w:tcBorders>
            <w:hideMark/>
          </w:tcPr>
          <w:p w:rsidR="0081223E" w:rsidRPr="005C7131" w:rsidRDefault="0081223E" w:rsidP="0081223E">
            <w:pPr>
              <w:jc w:val="center"/>
              <w:rPr>
                <w:rFonts w:ascii="Calisto MT" w:hAnsi="Calisto MT"/>
                <w:color w:val="000000"/>
                <w:sz w:val="20"/>
                <w:szCs w:val="20"/>
              </w:rPr>
            </w:pPr>
            <w:r w:rsidRPr="005C7131">
              <w:rPr>
                <w:rFonts w:ascii="Calisto MT" w:hAnsi="Calisto MT"/>
                <w:color w:val="000000"/>
                <w:sz w:val="20"/>
                <w:szCs w:val="20"/>
              </w:rPr>
              <w:t>%</w:t>
            </w:r>
          </w:p>
        </w:tc>
        <w:tc>
          <w:tcPr>
            <w:tcW w:w="737" w:type="dxa"/>
            <w:gridSpan w:val="3"/>
            <w:tcBorders>
              <w:top w:val="single" w:sz="4" w:space="0" w:color="auto"/>
              <w:bottom w:val="single" w:sz="4" w:space="0" w:color="auto"/>
            </w:tcBorders>
            <w:hideMark/>
          </w:tcPr>
          <w:p w:rsidR="0081223E" w:rsidRPr="005C7131" w:rsidRDefault="0083615A" w:rsidP="0081223E">
            <w:pPr>
              <w:jc w:val="center"/>
              <w:rPr>
                <w:rFonts w:ascii="Calisto MT" w:hAnsi="Calisto MT"/>
                <w:color w:val="000000"/>
                <w:sz w:val="20"/>
                <w:szCs w:val="20"/>
              </w:rPr>
            </w:pPr>
            <w:r w:rsidRPr="005C7131">
              <w:rPr>
                <w:rFonts w:ascii="Calisto MT" w:hAnsi="Calisto MT"/>
                <w:color w:val="000000"/>
                <w:sz w:val="20"/>
                <w:szCs w:val="20"/>
              </w:rPr>
              <w:t>N</w:t>
            </w:r>
          </w:p>
        </w:tc>
        <w:tc>
          <w:tcPr>
            <w:tcW w:w="704" w:type="dxa"/>
            <w:gridSpan w:val="2"/>
            <w:tcBorders>
              <w:top w:val="single" w:sz="4" w:space="0" w:color="auto"/>
              <w:bottom w:val="single" w:sz="4" w:space="0" w:color="auto"/>
            </w:tcBorders>
            <w:hideMark/>
          </w:tcPr>
          <w:p w:rsidR="0081223E" w:rsidRPr="005C7131" w:rsidRDefault="0081223E" w:rsidP="0081223E">
            <w:pPr>
              <w:jc w:val="center"/>
              <w:rPr>
                <w:rFonts w:ascii="Calisto MT" w:hAnsi="Calisto MT"/>
                <w:color w:val="000000"/>
                <w:sz w:val="20"/>
                <w:szCs w:val="20"/>
              </w:rPr>
            </w:pPr>
            <w:r w:rsidRPr="005C7131">
              <w:rPr>
                <w:rFonts w:ascii="Calisto MT" w:hAnsi="Calisto MT"/>
                <w:color w:val="000000"/>
                <w:sz w:val="20"/>
                <w:szCs w:val="20"/>
              </w:rPr>
              <w:t>%</w:t>
            </w:r>
          </w:p>
        </w:tc>
        <w:tc>
          <w:tcPr>
            <w:tcW w:w="1008" w:type="dxa"/>
            <w:gridSpan w:val="3"/>
            <w:vMerge/>
            <w:tcBorders>
              <w:bottom w:val="single" w:sz="4" w:space="0" w:color="auto"/>
            </w:tcBorders>
            <w:vAlign w:val="center"/>
            <w:hideMark/>
          </w:tcPr>
          <w:p w:rsidR="0081223E" w:rsidRPr="005C7131" w:rsidRDefault="0081223E" w:rsidP="0081223E">
            <w:pPr>
              <w:rPr>
                <w:rFonts w:ascii="Calisto MT" w:eastAsia="Franklin Gothic Book" w:hAnsi="Calisto MT"/>
                <w:color w:val="000000"/>
                <w:sz w:val="20"/>
                <w:szCs w:val="20"/>
              </w:rPr>
            </w:pPr>
          </w:p>
        </w:tc>
        <w:tc>
          <w:tcPr>
            <w:tcW w:w="749" w:type="dxa"/>
            <w:vMerge/>
            <w:tcBorders>
              <w:bottom w:val="single" w:sz="4" w:space="0" w:color="auto"/>
            </w:tcBorders>
            <w:vAlign w:val="center"/>
            <w:hideMark/>
          </w:tcPr>
          <w:p w:rsidR="0081223E" w:rsidRPr="005C7131" w:rsidRDefault="0081223E" w:rsidP="0081223E">
            <w:pPr>
              <w:rPr>
                <w:rFonts w:ascii="Calisto MT" w:eastAsia="Franklin Gothic Book" w:hAnsi="Calisto MT"/>
                <w:color w:val="000000"/>
                <w:sz w:val="20"/>
                <w:szCs w:val="20"/>
              </w:rPr>
            </w:pPr>
          </w:p>
        </w:tc>
        <w:tc>
          <w:tcPr>
            <w:tcW w:w="1378" w:type="dxa"/>
            <w:gridSpan w:val="2"/>
            <w:vMerge/>
            <w:tcBorders>
              <w:bottom w:val="single" w:sz="4" w:space="0" w:color="auto"/>
            </w:tcBorders>
            <w:vAlign w:val="center"/>
            <w:hideMark/>
          </w:tcPr>
          <w:p w:rsidR="0081223E" w:rsidRPr="005C7131" w:rsidRDefault="0081223E" w:rsidP="0081223E">
            <w:pPr>
              <w:rPr>
                <w:rFonts w:ascii="Calisto MT" w:eastAsia="Franklin Gothic Book" w:hAnsi="Calisto MT"/>
                <w:color w:val="000000"/>
                <w:sz w:val="20"/>
                <w:szCs w:val="20"/>
              </w:rPr>
            </w:pPr>
          </w:p>
        </w:tc>
        <w:tc>
          <w:tcPr>
            <w:tcW w:w="0" w:type="auto"/>
            <w:gridSpan w:val="3"/>
            <w:tcBorders>
              <w:bottom w:val="single" w:sz="4" w:space="0" w:color="auto"/>
            </w:tcBorders>
          </w:tcPr>
          <w:p w:rsidR="0081223E" w:rsidRPr="005C7131" w:rsidRDefault="0081223E" w:rsidP="0081223E">
            <w:pPr>
              <w:rPr>
                <w:rFonts w:ascii="Calisto MT" w:eastAsia="Franklin Gothic Book" w:hAnsi="Calisto MT"/>
                <w:color w:val="000000"/>
                <w:sz w:val="20"/>
                <w:szCs w:val="20"/>
              </w:rPr>
            </w:pPr>
          </w:p>
        </w:tc>
      </w:tr>
      <w:tr w:rsidR="0081223E" w:rsidRPr="005C7131" w:rsidTr="00A74961">
        <w:trPr>
          <w:gridAfter w:val="2"/>
          <w:wAfter w:w="95" w:type="dxa"/>
          <w:trHeight w:val="1001"/>
        </w:trPr>
        <w:tc>
          <w:tcPr>
            <w:tcW w:w="1507" w:type="dxa"/>
            <w:gridSpan w:val="2"/>
            <w:tcBorders>
              <w:top w:val="single" w:sz="4" w:space="0" w:color="auto"/>
              <w:bottom w:val="nil"/>
            </w:tcBorders>
            <w:hideMark/>
          </w:tcPr>
          <w:p w:rsidR="0081223E" w:rsidRPr="005C7131" w:rsidRDefault="000D67A6" w:rsidP="0081223E">
            <w:pPr>
              <w:jc w:val="both"/>
              <w:rPr>
                <w:rFonts w:ascii="Calisto MT" w:hAnsi="Calisto MT"/>
                <w:color w:val="000000"/>
                <w:sz w:val="20"/>
                <w:szCs w:val="20"/>
              </w:rPr>
            </w:pPr>
            <w:r w:rsidRPr="005C7131">
              <w:rPr>
                <w:rFonts w:ascii="Calisto MT" w:hAnsi="Calisto MT"/>
                <w:color w:val="000000"/>
                <w:sz w:val="20"/>
                <w:szCs w:val="20"/>
              </w:rPr>
              <w:t>Total flight hours</w:t>
            </w:r>
          </w:p>
          <w:p w:rsidR="0081223E" w:rsidRPr="005C7131" w:rsidRDefault="0081223E" w:rsidP="0081223E">
            <w:pPr>
              <w:jc w:val="both"/>
              <w:rPr>
                <w:rFonts w:ascii="Calisto MT" w:hAnsi="Calisto MT"/>
                <w:sz w:val="20"/>
                <w:szCs w:val="20"/>
              </w:rPr>
            </w:pPr>
            <w:r w:rsidRPr="005C7131">
              <w:rPr>
                <w:rFonts w:ascii="Calisto MT" w:hAnsi="Calisto MT"/>
                <w:color w:val="000000"/>
                <w:sz w:val="20"/>
                <w:szCs w:val="20"/>
              </w:rPr>
              <w:t xml:space="preserve">   ≥</w:t>
            </w:r>
            <w:r w:rsidRPr="005C7131">
              <w:rPr>
                <w:rFonts w:ascii="Calisto MT" w:hAnsi="Calisto MT"/>
                <w:sz w:val="20"/>
                <w:szCs w:val="20"/>
              </w:rPr>
              <w:t xml:space="preserve"> 180</w:t>
            </w:r>
          </w:p>
          <w:p w:rsidR="0081223E" w:rsidRPr="005C7131" w:rsidRDefault="0081223E" w:rsidP="0081223E">
            <w:pPr>
              <w:jc w:val="both"/>
              <w:rPr>
                <w:rFonts w:ascii="Calisto MT" w:hAnsi="Calisto MT"/>
                <w:sz w:val="20"/>
                <w:szCs w:val="20"/>
              </w:rPr>
            </w:pPr>
            <w:r w:rsidRPr="005C7131">
              <w:rPr>
                <w:rFonts w:ascii="Calisto MT" w:hAnsi="Calisto MT"/>
                <w:sz w:val="20"/>
                <w:szCs w:val="20"/>
              </w:rPr>
              <w:t>&lt; 180</w:t>
            </w:r>
          </w:p>
          <w:p w:rsidR="0081223E" w:rsidRPr="005C7131" w:rsidRDefault="0081223E" w:rsidP="0081223E">
            <w:pPr>
              <w:jc w:val="both"/>
              <w:rPr>
                <w:rFonts w:ascii="Calisto MT" w:hAnsi="Calisto MT"/>
                <w:sz w:val="20"/>
                <w:szCs w:val="20"/>
              </w:rPr>
            </w:pPr>
          </w:p>
          <w:p w:rsidR="0081223E" w:rsidRPr="005C7131" w:rsidRDefault="0081223E" w:rsidP="0081223E">
            <w:pPr>
              <w:jc w:val="both"/>
              <w:rPr>
                <w:rFonts w:ascii="Calisto MT" w:hAnsi="Calisto MT"/>
                <w:sz w:val="20"/>
                <w:szCs w:val="20"/>
              </w:rPr>
            </w:pPr>
          </w:p>
        </w:tc>
        <w:tc>
          <w:tcPr>
            <w:tcW w:w="984" w:type="dxa"/>
            <w:gridSpan w:val="3"/>
            <w:tcBorders>
              <w:top w:val="single" w:sz="4" w:space="0" w:color="auto"/>
              <w:bottom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12</w:t>
            </w: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34</w:t>
            </w:r>
          </w:p>
        </w:tc>
        <w:tc>
          <w:tcPr>
            <w:tcW w:w="688" w:type="dxa"/>
            <w:gridSpan w:val="3"/>
            <w:tcBorders>
              <w:top w:val="single" w:sz="4" w:space="0" w:color="auto"/>
              <w:bottom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26,1</w:t>
            </w: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73,9</w:t>
            </w:r>
          </w:p>
        </w:tc>
        <w:tc>
          <w:tcPr>
            <w:tcW w:w="737" w:type="dxa"/>
            <w:gridSpan w:val="3"/>
            <w:tcBorders>
              <w:top w:val="single" w:sz="4" w:space="0" w:color="auto"/>
              <w:bottom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20</w:t>
            </w: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48</w:t>
            </w:r>
          </w:p>
        </w:tc>
        <w:tc>
          <w:tcPr>
            <w:tcW w:w="704" w:type="dxa"/>
            <w:gridSpan w:val="2"/>
            <w:tcBorders>
              <w:top w:val="single" w:sz="4" w:space="0" w:color="auto"/>
              <w:bottom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29,4</w:t>
            </w: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70,6</w:t>
            </w:r>
          </w:p>
        </w:tc>
        <w:tc>
          <w:tcPr>
            <w:tcW w:w="1008" w:type="dxa"/>
            <w:gridSpan w:val="3"/>
            <w:tcBorders>
              <w:top w:val="single" w:sz="4" w:space="0" w:color="auto"/>
              <w:bottom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0,698</w:t>
            </w:r>
            <w:r w:rsidRPr="005C7131">
              <w:rPr>
                <w:rFonts w:ascii="Calisto MT" w:hAnsi="Calisto MT"/>
                <w:color w:val="000000"/>
                <w:sz w:val="20"/>
                <w:szCs w:val="20"/>
                <w:vertAlign w:val="superscript"/>
              </w:rPr>
              <w:t>¥</w:t>
            </w:r>
          </w:p>
        </w:tc>
        <w:tc>
          <w:tcPr>
            <w:tcW w:w="749" w:type="dxa"/>
            <w:tcBorders>
              <w:top w:val="single" w:sz="4" w:space="0" w:color="auto"/>
              <w:bottom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0,85</w:t>
            </w:r>
          </w:p>
        </w:tc>
        <w:tc>
          <w:tcPr>
            <w:tcW w:w="1378" w:type="dxa"/>
            <w:gridSpan w:val="2"/>
            <w:tcBorders>
              <w:top w:val="single" w:sz="4" w:space="0" w:color="auto"/>
              <w:bottom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(0,37-1,96)</w:t>
            </w:r>
          </w:p>
        </w:tc>
        <w:tc>
          <w:tcPr>
            <w:tcW w:w="1125" w:type="dxa"/>
            <w:gridSpan w:val="3"/>
            <w:tcBorders>
              <w:top w:val="single" w:sz="4" w:space="0" w:color="auto"/>
              <w:bottom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p>
        </w:tc>
      </w:tr>
      <w:tr w:rsidR="0081223E" w:rsidRPr="005C7131" w:rsidTr="00A74961">
        <w:trPr>
          <w:gridAfter w:val="2"/>
          <w:wAfter w:w="95" w:type="dxa"/>
          <w:trHeight w:val="1001"/>
        </w:trPr>
        <w:tc>
          <w:tcPr>
            <w:tcW w:w="1507" w:type="dxa"/>
            <w:gridSpan w:val="2"/>
            <w:tcBorders>
              <w:top w:val="nil"/>
              <w:left w:val="nil"/>
              <w:bottom w:val="nil"/>
              <w:right w:val="nil"/>
            </w:tcBorders>
            <w:hideMark/>
          </w:tcPr>
          <w:p w:rsidR="0081223E" w:rsidRPr="005C7131" w:rsidRDefault="000D67A6" w:rsidP="0081223E">
            <w:pPr>
              <w:jc w:val="both"/>
              <w:rPr>
                <w:rFonts w:ascii="Calisto MT" w:hAnsi="Calisto MT"/>
                <w:color w:val="000000"/>
                <w:sz w:val="20"/>
                <w:szCs w:val="20"/>
                <w:lang w:val="id-ID"/>
              </w:rPr>
            </w:pPr>
            <w:r w:rsidRPr="005C7131">
              <w:rPr>
                <w:rFonts w:ascii="Calisto MT" w:hAnsi="Calisto MT"/>
                <w:color w:val="000000"/>
                <w:sz w:val="20"/>
                <w:szCs w:val="20"/>
                <w:lang w:val="id-ID"/>
              </w:rPr>
              <w:t>Acoustic trauma</w:t>
            </w:r>
          </w:p>
          <w:p w:rsidR="0081223E" w:rsidRPr="005C7131" w:rsidRDefault="000D67A6" w:rsidP="0081223E">
            <w:pPr>
              <w:jc w:val="both"/>
              <w:rPr>
                <w:rFonts w:ascii="Calisto MT" w:hAnsi="Calisto MT"/>
                <w:color w:val="000000"/>
                <w:sz w:val="20"/>
                <w:szCs w:val="20"/>
                <w:lang w:val="id-ID"/>
              </w:rPr>
            </w:pPr>
            <w:r w:rsidRPr="005C7131">
              <w:rPr>
                <w:rFonts w:ascii="Calisto MT" w:hAnsi="Calisto MT"/>
                <w:color w:val="000000"/>
                <w:sz w:val="20"/>
                <w:szCs w:val="20"/>
              </w:rPr>
              <w:t>Y</w:t>
            </w:r>
            <w:r w:rsidRPr="005C7131">
              <w:rPr>
                <w:rFonts w:ascii="Calisto MT" w:hAnsi="Calisto MT"/>
                <w:color w:val="000000"/>
                <w:sz w:val="20"/>
                <w:szCs w:val="20"/>
                <w:lang w:val="id-ID"/>
              </w:rPr>
              <w:t>es</w:t>
            </w:r>
          </w:p>
          <w:p w:rsidR="0081223E" w:rsidRPr="005C7131" w:rsidRDefault="000D67A6" w:rsidP="0081223E">
            <w:pPr>
              <w:jc w:val="both"/>
              <w:rPr>
                <w:rFonts w:ascii="Calisto MT" w:hAnsi="Calisto MT"/>
                <w:color w:val="000000"/>
                <w:sz w:val="20"/>
                <w:szCs w:val="20"/>
                <w:lang w:val="id-ID"/>
              </w:rPr>
            </w:pPr>
            <w:r w:rsidRPr="005C7131">
              <w:rPr>
                <w:rFonts w:ascii="Calisto MT" w:hAnsi="Calisto MT"/>
                <w:color w:val="000000"/>
                <w:sz w:val="20"/>
                <w:szCs w:val="20"/>
                <w:lang w:val="id-ID"/>
              </w:rPr>
              <w:t>No</w:t>
            </w:r>
          </w:p>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p>
        </w:tc>
        <w:tc>
          <w:tcPr>
            <w:tcW w:w="984" w:type="dxa"/>
            <w:gridSpan w:val="3"/>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39</w:t>
            </w: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7</w:t>
            </w:r>
          </w:p>
        </w:tc>
        <w:tc>
          <w:tcPr>
            <w:tcW w:w="688" w:type="dxa"/>
            <w:gridSpan w:val="3"/>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84,8</w:t>
            </w: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15,2</w:t>
            </w:r>
          </w:p>
        </w:tc>
        <w:tc>
          <w:tcPr>
            <w:tcW w:w="737" w:type="dxa"/>
            <w:gridSpan w:val="3"/>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63</w:t>
            </w: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5</w:t>
            </w:r>
          </w:p>
        </w:tc>
        <w:tc>
          <w:tcPr>
            <w:tcW w:w="704" w:type="dxa"/>
            <w:gridSpan w:val="2"/>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92,6</w:t>
            </w: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7,4</w:t>
            </w:r>
          </w:p>
        </w:tc>
        <w:tc>
          <w:tcPr>
            <w:tcW w:w="1008" w:type="dxa"/>
            <w:gridSpan w:val="3"/>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0,151</w:t>
            </w:r>
            <w:r w:rsidRPr="005C7131">
              <w:rPr>
                <w:rFonts w:ascii="Calisto MT" w:hAnsi="Calisto MT"/>
                <w:color w:val="000000"/>
                <w:sz w:val="20"/>
                <w:szCs w:val="20"/>
                <w:vertAlign w:val="superscript"/>
              </w:rPr>
              <w:t>£</w:t>
            </w:r>
          </w:p>
        </w:tc>
        <w:tc>
          <w:tcPr>
            <w:tcW w:w="749" w:type="dxa"/>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0,44</w:t>
            </w:r>
          </w:p>
        </w:tc>
        <w:tc>
          <w:tcPr>
            <w:tcW w:w="1378" w:type="dxa"/>
            <w:gridSpan w:val="2"/>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(0,13-1,49)</w:t>
            </w:r>
          </w:p>
        </w:tc>
        <w:tc>
          <w:tcPr>
            <w:tcW w:w="1125" w:type="dxa"/>
            <w:gridSpan w:val="3"/>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 xml:space="preserve">        -</w:t>
            </w:r>
          </w:p>
        </w:tc>
      </w:tr>
      <w:tr w:rsidR="0081223E" w:rsidRPr="005C7131" w:rsidTr="00A74961">
        <w:tblPrEx>
          <w:tblBorders>
            <w:left w:val="single" w:sz="4" w:space="0" w:color="auto"/>
            <w:right w:val="single" w:sz="4" w:space="0" w:color="auto"/>
            <w:insideH w:val="single" w:sz="4" w:space="0" w:color="auto"/>
            <w:insideV w:val="single" w:sz="4" w:space="0" w:color="auto"/>
          </w:tblBorders>
        </w:tblPrEx>
        <w:trPr>
          <w:gridBefore w:val="1"/>
          <w:wBefore w:w="83" w:type="dxa"/>
          <w:trHeight w:val="989"/>
        </w:trPr>
        <w:tc>
          <w:tcPr>
            <w:tcW w:w="1424" w:type="dxa"/>
            <w:tcBorders>
              <w:top w:val="nil"/>
              <w:left w:val="nil"/>
              <w:bottom w:val="nil"/>
              <w:right w:val="nil"/>
            </w:tcBorders>
            <w:hideMark/>
          </w:tcPr>
          <w:p w:rsidR="0081223E" w:rsidRPr="005C7131" w:rsidRDefault="000D67A6" w:rsidP="0081223E">
            <w:pPr>
              <w:jc w:val="both"/>
              <w:rPr>
                <w:rFonts w:ascii="Calisto MT" w:hAnsi="Calisto MT"/>
                <w:color w:val="000000"/>
                <w:sz w:val="20"/>
                <w:szCs w:val="20"/>
                <w:lang w:val="id-ID"/>
              </w:rPr>
            </w:pPr>
            <w:r w:rsidRPr="005C7131">
              <w:rPr>
                <w:rFonts w:ascii="Calisto MT" w:hAnsi="Calisto MT"/>
                <w:color w:val="000000"/>
                <w:sz w:val="20"/>
                <w:szCs w:val="20"/>
              </w:rPr>
              <w:t>D</w:t>
            </w:r>
            <w:r w:rsidRPr="005C7131">
              <w:rPr>
                <w:rFonts w:ascii="Calisto MT" w:hAnsi="Calisto MT"/>
                <w:color w:val="000000"/>
                <w:sz w:val="20"/>
                <w:szCs w:val="20"/>
                <w:lang w:val="id-ID"/>
              </w:rPr>
              <w:t>M</w:t>
            </w:r>
          </w:p>
          <w:p w:rsidR="0081223E" w:rsidRPr="005C7131" w:rsidRDefault="0081223E" w:rsidP="0081223E">
            <w:pPr>
              <w:jc w:val="both"/>
              <w:rPr>
                <w:rFonts w:ascii="Calisto MT" w:hAnsi="Calisto MT"/>
                <w:sz w:val="20"/>
                <w:szCs w:val="20"/>
                <w:lang w:val="id-ID"/>
              </w:rPr>
            </w:pPr>
            <w:r w:rsidRPr="005C7131">
              <w:rPr>
                <w:rFonts w:ascii="Calisto MT" w:hAnsi="Calisto MT"/>
                <w:color w:val="000000"/>
                <w:sz w:val="20"/>
                <w:szCs w:val="20"/>
              </w:rPr>
              <w:t>Y</w:t>
            </w:r>
            <w:r w:rsidR="000D67A6" w:rsidRPr="005C7131">
              <w:rPr>
                <w:rFonts w:ascii="Calisto MT" w:hAnsi="Calisto MT"/>
                <w:color w:val="000000"/>
                <w:sz w:val="20"/>
                <w:szCs w:val="20"/>
                <w:lang w:val="id-ID"/>
              </w:rPr>
              <w:t>es</w:t>
            </w:r>
          </w:p>
          <w:p w:rsidR="0081223E" w:rsidRPr="005C7131" w:rsidRDefault="000D67A6" w:rsidP="0081223E">
            <w:pPr>
              <w:jc w:val="both"/>
              <w:rPr>
                <w:rFonts w:ascii="Calisto MT" w:hAnsi="Calisto MT"/>
                <w:sz w:val="20"/>
                <w:szCs w:val="20"/>
                <w:lang w:val="id-ID"/>
              </w:rPr>
            </w:pPr>
            <w:r w:rsidRPr="005C7131">
              <w:rPr>
                <w:rFonts w:ascii="Calisto MT" w:hAnsi="Calisto MT"/>
                <w:sz w:val="20"/>
                <w:szCs w:val="20"/>
                <w:lang w:val="id-ID"/>
              </w:rPr>
              <w:t>No</w:t>
            </w:r>
          </w:p>
        </w:tc>
        <w:tc>
          <w:tcPr>
            <w:tcW w:w="541" w:type="dxa"/>
            <w:gridSpan w:val="2"/>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ind w:left="-31"/>
              <w:jc w:val="both"/>
              <w:rPr>
                <w:rFonts w:ascii="Calisto MT" w:hAnsi="Calisto MT"/>
                <w:color w:val="000000"/>
                <w:sz w:val="20"/>
                <w:szCs w:val="20"/>
              </w:rPr>
            </w:pPr>
            <w:r w:rsidRPr="005C7131">
              <w:rPr>
                <w:rFonts w:ascii="Calisto MT" w:hAnsi="Calisto MT"/>
                <w:color w:val="000000"/>
                <w:sz w:val="20"/>
                <w:szCs w:val="20"/>
              </w:rPr>
              <w:t xml:space="preserve">   0</w:t>
            </w: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 xml:space="preserve"> 46</w:t>
            </w:r>
          </w:p>
        </w:tc>
        <w:tc>
          <w:tcPr>
            <w:tcW w:w="624" w:type="dxa"/>
            <w:gridSpan w:val="3"/>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 xml:space="preserve">  0</w:t>
            </w: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100</w:t>
            </w:r>
          </w:p>
        </w:tc>
        <w:tc>
          <w:tcPr>
            <w:tcW w:w="656" w:type="dxa"/>
            <w:gridSpan w:val="3"/>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 xml:space="preserve">   1</w:t>
            </w: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 xml:space="preserve">  67</w:t>
            </w:r>
          </w:p>
        </w:tc>
        <w:tc>
          <w:tcPr>
            <w:tcW w:w="683" w:type="dxa"/>
            <w:gridSpan w:val="2"/>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1,5</w:t>
            </w: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98,5</w:t>
            </w:r>
          </w:p>
        </w:tc>
        <w:tc>
          <w:tcPr>
            <w:tcW w:w="972" w:type="dxa"/>
            <w:gridSpan w:val="3"/>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 xml:space="preserve">    0,596</w:t>
            </w:r>
            <w:r w:rsidRPr="005C7131">
              <w:rPr>
                <w:rFonts w:ascii="Calisto MT" w:hAnsi="Calisto MT"/>
                <w:bCs/>
                <w:color w:val="000000"/>
                <w:sz w:val="20"/>
                <w:szCs w:val="20"/>
                <w:vertAlign w:val="superscript"/>
              </w:rPr>
              <w:t>£</w:t>
            </w:r>
            <w:r w:rsidRPr="005C7131">
              <w:rPr>
                <w:rFonts w:ascii="Calisto MT" w:hAnsi="Calisto MT"/>
                <w:bCs/>
                <w:color w:val="000000"/>
                <w:sz w:val="20"/>
                <w:szCs w:val="20"/>
              </w:rPr>
              <w:t xml:space="preserve">  </w:t>
            </w:r>
          </w:p>
        </w:tc>
        <w:tc>
          <w:tcPr>
            <w:tcW w:w="644" w:type="dxa"/>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w:t>
            </w:r>
          </w:p>
        </w:tc>
        <w:tc>
          <w:tcPr>
            <w:tcW w:w="1449" w:type="dxa"/>
            <w:gridSpan w:val="2"/>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 xml:space="preserve">   -</w:t>
            </w:r>
          </w:p>
        </w:tc>
        <w:tc>
          <w:tcPr>
            <w:tcW w:w="930" w:type="dxa"/>
            <w:gridSpan w:val="3"/>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tc>
        <w:tc>
          <w:tcPr>
            <w:tcW w:w="969" w:type="dxa"/>
            <w:gridSpan w:val="3"/>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1,000</w:t>
            </w:r>
            <w:r w:rsidRPr="005C7131">
              <w:rPr>
                <w:rFonts w:ascii="Calisto MT" w:hAnsi="Calisto MT"/>
                <w:color w:val="000000"/>
                <w:sz w:val="20"/>
                <w:szCs w:val="20"/>
                <w:vertAlign w:val="superscript"/>
              </w:rPr>
              <w:t>€</w:t>
            </w:r>
          </w:p>
        </w:tc>
      </w:tr>
      <w:tr w:rsidR="0081223E" w:rsidRPr="005C7131" w:rsidTr="00A74961">
        <w:tblPrEx>
          <w:tblBorders>
            <w:left w:val="single" w:sz="4" w:space="0" w:color="auto"/>
            <w:right w:val="single" w:sz="4" w:space="0" w:color="auto"/>
            <w:insideH w:val="single" w:sz="4" w:space="0" w:color="auto"/>
            <w:insideV w:val="single" w:sz="4" w:space="0" w:color="auto"/>
          </w:tblBorders>
        </w:tblPrEx>
        <w:trPr>
          <w:gridBefore w:val="1"/>
          <w:gridAfter w:val="1"/>
          <w:wBefore w:w="83" w:type="dxa"/>
          <w:wAfter w:w="55" w:type="dxa"/>
          <w:trHeight w:val="880"/>
        </w:trPr>
        <w:tc>
          <w:tcPr>
            <w:tcW w:w="1822" w:type="dxa"/>
            <w:gridSpan w:val="2"/>
            <w:tcBorders>
              <w:top w:val="nil"/>
              <w:left w:val="nil"/>
              <w:bottom w:val="nil"/>
              <w:right w:val="nil"/>
            </w:tcBorders>
            <w:hideMark/>
          </w:tcPr>
          <w:p w:rsidR="0081223E" w:rsidRPr="005C7131" w:rsidRDefault="000D67A6" w:rsidP="0081223E">
            <w:pPr>
              <w:jc w:val="both"/>
              <w:rPr>
                <w:rFonts w:ascii="Calisto MT" w:hAnsi="Calisto MT"/>
                <w:color w:val="000000"/>
                <w:sz w:val="20"/>
                <w:szCs w:val="20"/>
                <w:lang w:val="id-ID"/>
              </w:rPr>
            </w:pPr>
            <w:r w:rsidRPr="005C7131">
              <w:rPr>
                <w:rFonts w:ascii="Calisto MT" w:hAnsi="Calisto MT"/>
                <w:color w:val="000000"/>
                <w:sz w:val="20"/>
                <w:szCs w:val="20"/>
                <w:lang w:val="id-ID"/>
              </w:rPr>
              <w:t>Smoking</w:t>
            </w:r>
          </w:p>
          <w:p w:rsidR="0081223E" w:rsidRPr="005C7131" w:rsidRDefault="0081223E" w:rsidP="0081223E">
            <w:pPr>
              <w:jc w:val="both"/>
              <w:rPr>
                <w:rFonts w:ascii="Calisto MT" w:hAnsi="Calisto MT"/>
                <w:sz w:val="20"/>
                <w:szCs w:val="20"/>
                <w:lang w:val="id-ID"/>
              </w:rPr>
            </w:pPr>
            <w:r w:rsidRPr="005C7131">
              <w:rPr>
                <w:rFonts w:ascii="Calisto MT" w:hAnsi="Calisto MT"/>
                <w:color w:val="000000"/>
                <w:sz w:val="20"/>
                <w:szCs w:val="20"/>
              </w:rPr>
              <w:t>Y</w:t>
            </w:r>
            <w:r w:rsidR="000D67A6" w:rsidRPr="005C7131">
              <w:rPr>
                <w:rFonts w:ascii="Calisto MT" w:hAnsi="Calisto MT"/>
                <w:color w:val="000000"/>
                <w:sz w:val="20"/>
                <w:szCs w:val="20"/>
                <w:lang w:val="id-ID"/>
              </w:rPr>
              <w:t>es</w:t>
            </w:r>
          </w:p>
          <w:p w:rsidR="0081223E" w:rsidRPr="005C7131" w:rsidRDefault="000D67A6" w:rsidP="0081223E">
            <w:pPr>
              <w:jc w:val="both"/>
              <w:rPr>
                <w:rFonts w:ascii="Calisto MT" w:hAnsi="Calisto MT"/>
                <w:sz w:val="20"/>
                <w:szCs w:val="20"/>
                <w:lang w:val="id-ID"/>
              </w:rPr>
            </w:pPr>
            <w:r w:rsidRPr="005C7131">
              <w:rPr>
                <w:rFonts w:ascii="Calisto MT" w:hAnsi="Calisto MT"/>
                <w:sz w:val="20"/>
                <w:szCs w:val="20"/>
              </w:rPr>
              <w:t>No</w:t>
            </w:r>
          </w:p>
        </w:tc>
        <w:tc>
          <w:tcPr>
            <w:tcW w:w="691" w:type="dxa"/>
            <w:gridSpan w:val="3"/>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29</w:t>
            </w: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17</w:t>
            </w:r>
          </w:p>
        </w:tc>
        <w:tc>
          <w:tcPr>
            <w:tcW w:w="680" w:type="dxa"/>
            <w:gridSpan w:val="3"/>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63,0</w:t>
            </w: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37</w:t>
            </w:r>
          </w:p>
        </w:tc>
        <w:tc>
          <w:tcPr>
            <w:tcW w:w="735" w:type="dxa"/>
            <w:gridSpan w:val="3"/>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35</w:t>
            </w: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33</w:t>
            </w:r>
          </w:p>
        </w:tc>
        <w:tc>
          <w:tcPr>
            <w:tcW w:w="688" w:type="dxa"/>
            <w:gridSpan w:val="2"/>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51,5</w:t>
            </w: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48,5</w:t>
            </w:r>
          </w:p>
        </w:tc>
        <w:tc>
          <w:tcPr>
            <w:tcW w:w="928" w:type="dxa"/>
            <w:gridSpan w:val="2"/>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0,222</w:t>
            </w:r>
            <w:r w:rsidRPr="005C7131">
              <w:rPr>
                <w:rFonts w:ascii="Calisto MT" w:hAnsi="Calisto MT"/>
                <w:color w:val="000000"/>
                <w:sz w:val="20"/>
                <w:szCs w:val="20"/>
                <w:vertAlign w:val="superscript"/>
              </w:rPr>
              <w:t>¥</w:t>
            </w:r>
          </w:p>
        </w:tc>
        <w:tc>
          <w:tcPr>
            <w:tcW w:w="749" w:type="dxa"/>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 xml:space="preserve">1,61 </w:t>
            </w:r>
          </w:p>
        </w:tc>
        <w:tc>
          <w:tcPr>
            <w:tcW w:w="1419" w:type="dxa"/>
            <w:gridSpan w:val="3"/>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(0,75-3,46)</w:t>
            </w:r>
          </w:p>
        </w:tc>
        <w:tc>
          <w:tcPr>
            <w:tcW w:w="1125" w:type="dxa"/>
            <w:gridSpan w:val="3"/>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 xml:space="preserve">         -</w:t>
            </w:r>
          </w:p>
        </w:tc>
      </w:tr>
      <w:tr w:rsidR="0081223E" w:rsidRPr="005C7131" w:rsidTr="00A74961">
        <w:tblPrEx>
          <w:tblBorders>
            <w:left w:val="single" w:sz="4" w:space="0" w:color="auto"/>
            <w:right w:val="single" w:sz="4" w:space="0" w:color="auto"/>
            <w:insideH w:val="single" w:sz="4" w:space="0" w:color="auto"/>
            <w:insideV w:val="single" w:sz="4" w:space="0" w:color="auto"/>
          </w:tblBorders>
        </w:tblPrEx>
        <w:trPr>
          <w:gridBefore w:val="1"/>
          <w:gridAfter w:val="1"/>
          <w:wBefore w:w="83" w:type="dxa"/>
          <w:wAfter w:w="55" w:type="dxa"/>
          <w:trHeight w:val="880"/>
        </w:trPr>
        <w:tc>
          <w:tcPr>
            <w:tcW w:w="1822" w:type="dxa"/>
            <w:gridSpan w:val="2"/>
            <w:tcBorders>
              <w:top w:val="nil"/>
              <w:left w:val="nil"/>
              <w:bottom w:val="single" w:sz="4" w:space="0" w:color="auto"/>
              <w:right w:val="nil"/>
            </w:tcBorders>
            <w:hideMark/>
          </w:tcPr>
          <w:p w:rsidR="0081223E" w:rsidRPr="005C7131" w:rsidRDefault="000D67A6" w:rsidP="0081223E">
            <w:pPr>
              <w:jc w:val="both"/>
              <w:rPr>
                <w:rFonts w:ascii="Calisto MT" w:hAnsi="Calisto MT"/>
                <w:color w:val="000000"/>
                <w:sz w:val="20"/>
                <w:szCs w:val="20"/>
                <w:lang w:val="id-ID"/>
              </w:rPr>
            </w:pPr>
            <w:r w:rsidRPr="005C7131">
              <w:rPr>
                <w:rFonts w:ascii="Calisto MT" w:hAnsi="Calisto MT"/>
                <w:color w:val="000000"/>
                <w:sz w:val="20"/>
                <w:szCs w:val="20"/>
              </w:rPr>
              <w:t>H</w:t>
            </w:r>
            <w:r w:rsidRPr="005C7131">
              <w:rPr>
                <w:rFonts w:ascii="Calisto MT" w:hAnsi="Calisto MT"/>
                <w:color w:val="000000"/>
                <w:sz w:val="20"/>
                <w:szCs w:val="20"/>
                <w:lang w:val="id-ID"/>
              </w:rPr>
              <w:t>ypertension</w:t>
            </w:r>
          </w:p>
          <w:p w:rsidR="0081223E" w:rsidRPr="005C7131" w:rsidRDefault="000D67A6" w:rsidP="0081223E">
            <w:pPr>
              <w:jc w:val="both"/>
              <w:rPr>
                <w:rFonts w:ascii="Calisto MT" w:hAnsi="Calisto MT"/>
                <w:color w:val="000000"/>
                <w:sz w:val="20"/>
                <w:szCs w:val="20"/>
                <w:lang w:val="id-ID"/>
              </w:rPr>
            </w:pPr>
            <w:r w:rsidRPr="005C7131">
              <w:rPr>
                <w:rFonts w:ascii="Calisto MT" w:hAnsi="Calisto MT"/>
                <w:color w:val="000000"/>
                <w:sz w:val="20"/>
                <w:szCs w:val="20"/>
              </w:rPr>
              <w:t>Y</w:t>
            </w:r>
            <w:r w:rsidRPr="005C7131">
              <w:rPr>
                <w:rFonts w:ascii="Calisto MT" w:hAnsi="Calisto MT"/>
                <w:color w:val="000000"/>
                <w:sz w:val="20"/>
                <w:szCs w:val="20"/>
                <w:lang w:val="id-ID"/>
              </w:rPr>
              <w:t>es</w:t>
            </w:r>
          </w:p>
          <w:p w:rsidR="0081223E" w:rsidRPr="005C7131" w:rsidRDefault="000D67A6" w:rsidP="0081223E">
            <w:pPr>
              <w:jc w:val="both"/>
              <w:rPr>
                <w:rFonts w:ascii="Calisto MT" w:hAnsi="Calisto MT"/>
                <w:color w:val="000000"/>
                <w:sz w:val="20"/>
                <w:szCs w:val="20"/>
                <w:lang w:val="id-ID"/>
              </w:rPr>
            </w:pPr>
            <w:r w:rsidRPr="005C7131">
              <w:rPr>
                <w:rFonts w:ascii="Calisto MT" w:hAnsi="Calisto MT"/>
                <w:color w:val="000000"/>
                <w:sz w:val="20"/>
                <w:szCs w:val="20"/>
                <w:lang w:val="id-ID"/>
              </w:rPr>
              <w:t>No</w:t>
            </w:r>
          </w:p>
        </w:tc>
        <w:tc>
          <w:tcPr>
            <w:tcW w:w="691" w:type="dxa"/>
            <w:gridSpan w:val="3"/>
            <w:tcBorders>
              <w:top w:val="nil"/>
              <w:left w:val="nil"/>
              <w:bottom w:val="single" w:sz="4" w:space="0" w:color="auto"/>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2</w:t>
            </w: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44</w:t>
            </w:r>
          </w:p>
        </w:tc>
        <w:tc>
          <w:tcPr>
            <w:tcW w:w="680" w:type="dxa"/>
            <w:gridSpan w:val="3"/>
            <w:tcBorders>
              <w:top w:val="nil"/>
              <w:left w:val="nil"/>
              <w:bottom w:val="single" w:sz="4" w:space="0" w:color="auto"/>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4,3</w:t>
            </w: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95,7</w:t>
            </w:r>
          </w:p>
        </w:tc>
        <w:tc>
          <w:tcPr>
            <w:tcW w:w="735" w:type="dxa"/>
            <w:gridSpan w:val="3"/>
            <w:tcBorders>
              <w:top w:val="nil"/>
              <w:left w:val="nil"/>
              <w:bottom w:val="single" w:sz="4" w:space="0" w:color="auto"/>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1</w:t>
            </w: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67</w:t>
            </w:r>
          </w:p>
        </w:tc>
        <w:tc>
          <w:tcPr>
            <w:tcW w:w="688" w:type="dxa"/>
            <w:gridSpan w:val="2"/>
            <w:tcBorders>
              <w:top w:val="nil"/>
              <w:left w:val="nil"/>
              <w:bottom w:val="single" w:sz="4" w:space="0" w:color="auto"/>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1,5</w:t>
            </w: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98,5</w:t>
            </w:r>
          </w:p>
        </w:tc>
        <w:tc>
          <w:tcPr>
            <w:tcW w:w="928" w:type="dxa"/>
            <w:gridSpan w:val="2"/>
            <w:tcBorders>
              <w:top w:val="nil"/>
              <w:left w:val="nil"/>
              <w:bottom w:val="single" w:sz="4" w:space="0" w:color="auto"/>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0,356</w:t>
            </w:r>
            <w:r w:rsidRPr="005C7131">
              <w:rPr>
                <w:rFonts w:ascii="Calisto MT" w:hAnsi="Calisto MT"/>
                <w:color w:val="000000"/>
                <w:sz w:val="20"/>
                <w:szCs w:val="20"/>
                <w:vertAlign w:val="superscript"/>
              </w:rPr>
              <w:t>£ </w:t>
            </w:r>
          </w:p>
        </w:tc>
        <w:tc>
          <w:tcPr>
            <w:tcW w:w="749" w:type="dxa"/>
            <w:tcBorders>
              <w:top w:val="nil"/>
              <w:left w:val="nil"/>
              <w:bottom w:val="single" w:sz="4" w:space="0" w:color="auto"/>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3,05</w:t>
            </w:r>
          </w:p>
        </w:tc>
        <w:tc>
          <w:tcPr>
            <w:tcW w:w="1419" w:type="dxa"/>
            <w:gridSpan w:val="3"/>
            <w:tcBorders>
              <w:top w:val="nil"/>
              <w:left w:val="nil"/>
              <w:bottom w:val="single" w:sz="4" w:space="0" w:color="auto"/>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(0,27-34,6)</w:t>
            </w:r>
          </w:p>
        </w:tc>
        <w:tc>
          <w:tcPr>
            <w:tcW w:w="1125" w:type="dxa"/>
            <w:gridSpan w:val="3"/>
            <w:tcBorders>
              <w:top w:val="nil"/>
              <w:left w:val="nil"/>
              <w:bottom w:val="single" w:sz="4" w:space="0" w:color="auto"/>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 xml:space="preserve">        -</w:t>
            </w:r>
          </w:p>
        </w:tc>
      </w:tr>
    </w:tbl>
    <w:p w:rsidR="003609F8" w:rsidRDefault="000D67A6" w:rsidP="00583E89">
      <w:pPr>
        <w:ind w:right="51"/>
        <w:jc w:val="both"/>
        <w:rPr>
          <w:rFonts w:ascii="Calisto MT" w:hAnsi="Calisto MT"/>
          <w:bCs/>
          <w:color w:val="000000"/>
          <w:sz w:val="20"/>
          <w:szCs w:val="20"/>
          <w:lang w:val="id-ID"/>
        </w:rPr>
      </w:pPr>
      <w:r w:rsidRPr="00705705">
        <w:rPr>
          <w:rFonts w:ascii="Calisto MT" w:hAnsi="Calisto MT"/>
          <w:bCs/>
          <w:color w:val="000000"/>
          <w:sz w:val="20"/>
          <w:szCs w:val="20"/>
          <w:lang w:val="id-ID"/>
        </w:rPr>
        <w:t>n.b</w:t>
      </w:r>
      <w:r w:rsidRPr="00705705">
        <w:rPr>
          <w:rFonts w:ascii="Calisto MT" w:hAnsi="Calisto MT"/>
          <w:bCs/>
          <w:color w:val="000000"/>
          <w:sz w:val="20"/>
          <w:szCs w:val="20"/>
        </w:rPr>
        <w:t xml:space="preserve">: * </w:t>
      </w:r>
      <w:proofErr w:type="spellStart"/>
      <w:r w:rsidRPr="00705705">
        <w:rPr>
          <w:rFonts w:ascii="Calisto MT" w:hAnsi="Calisto MT"/>
          <w:bCs/>
          <w:color w:val="000000"/>
          <w:sz w:val="20"/>
          <w:szCs w:val="20"/>
        </w:rPr>
        <w:t>signif</w:t>
      </w:r>
      <w:proofErr w:type="spellEnd"/>
      <w:r w:rsidRPr="00705705">
        <w:rPr>
          <w:rFonts w:ascii="Calisto MT" w:hAnsi="Calisto MT"/>
          <w:bCs/>
          <w:color w:val="000000"/>
          <w:sz w:val="20"/>
          <w:szCs w:val="20"/>
          <w:lang w:val="id-ID"/>
        </w:rPr>
        <w:t>icant</w:t>
      </w:r>
      <w:r w:rsidR="0081223E" w:rsidRPr="00705705">
        <w:rPr>
          <w:rFonts w:ascii="Calisto MT" w:hAnsi="Calisto MT"/>
          <w:bCs/>
          <w:color w:val="000000"/>
          <w:sz w:val="20"/>
          <w:szCs w:val="20"/>
        </w:rPr>
        <w:t xml:space="preserve"> (p&lt;0,05),</w:t>
      </w:r>
      <w:r w:rsidR="0081223E" w:rsidRPr="00705705">
        <w:rPr>
          <w:rFonts w:ascii="Calisto MT" w:hAnsi="Calisto MT"/>
          <w:bCs/>
          <w:color w:val="000000"/>
          <w:sz w:val="20"/>
          <w:szCs w:val="20"/>
          <w:vertAlign w:val="superscript"/>
        </w:rPr>
        <w:t xml:space="preserve"> ¥</w:t>
      </w:r>
      <w:proofErr w:type="spellStart"/>
      <w:r w:rsidR="0081223E" w:rsidRPr="00705705">
        <w:rPr>
          <w:rFonts w:ascii="Calisto MT" w:hAnsi="Calisto MT"/>
          <w:bCs/>
          <w:color w:val="000000"/>
          <w:sz w:val="20"/>
          <w:szCs w:val="20"/>
        </w:rPr>
        <w:t>chi-square,</w:t>
      </w:r>
      <w:bookmarkStart w:id="4" w:name="_Hlk50293571"/>
      <w:r w:rsidR="0081223E" w:rsidRPr="00705705">
        <w:rPr>
          <w:rFonts w:ascii="Calisto MT" w:hAnsi="Calisto MT"/>
          <w:bCs/>
          <w:color w:val="000000"/>
          <w:sz w:val="20"/>
          <w:szCs w:val="20"/>
          <w:vertAlign w:val="superscript"/>
        </w:rPr>
        <w:t>£</w:t>
      </w:r>
      <w:r w:rsidR="0081223E" w:rsidRPr="00705705">
        <w:rPr>
          <w:rFonts w:ascii="Calisto MT" w:hAnsi="Calisto MT"/>
          <w:bCs/>
          <w:color w:val="000000"/>
          <w:sz w:val="20"/>
          <w:szCs w:val="20"/>
        </w:rPr>
        <w:t>Fisher’s</w:t>
      </w:r>
      <w:proofErr w:type="spellEnd"/>
      <w:r w:rsidR="0081223E" w:rsidRPr="00705705">
        <w:rPr>
          <w:rFonts w:ascii="Calisto MT" w:hAnsi="Calisto MT"/>
          <w:bCs/>
          <w:color w:val="000000"/>
          <w:sz w:val="20"/>
          <w:szCs w:val="20"/>
        </w:rPr>
        <w:t xml:space="preserve"> </w:t>
      </w:r>
      <w:proofErr w:type="spellStart"/>
      <w:r w:rsidR="0081223E" w:rsidRPr="00705705">
        <w:rPr>
          <w:rFonts w:ascii="Calisto MT" w:hAnsi="Calisto MT"/>
          <w:bCs/>
          <w:color w:val="000000"/>
          <w:sz w:val="20"/>
          <w:szCs w:val="20"/>
        </w:rPr>
        <w:t>exact,</w:t>
      </w:r>
      <w:r w:rsidR="0081223E" w:rsidRPr="00705705">
        <w:rPr>
          <w:rFonts w:ascii="Calisto MT" w:hAnsi="Calisto MT"/>
          <w:bCs/>
          <w:color w:val="000000"/>
          <w:sz w:val="20"/>
          <w:szCs w:val="20"/>
          <w:vertAlign w:val="superscript"/>
        </w:rPr>
        <w:t>€</w:t>
      </w:r>
      <w:r w:rsidR="0081223E" w:rsidRPr="00705705">
        <w:rPr>
          <w:rFonts w:ascii="Calisto MT" w:hAnsi="Calisto MT"/>
          <w:bCs/>
          <w:color w:val="000000"/>
          <w:sz w:val="20"/>
          <w:szCs w:val="20"/>
        </w:rPr>
        <w:t>Yates</w:t>
      </w:r>
      <w:proofErr w:type="spellEnd"/>
      <w:r w:rsidR="0081223E" w:rsidRPr="00705705">
        <w:rPr>
          <w:rFonts w:ascii="Calisto MT" w:hAnsi="Calisto MT"/>
          <w:bCs/>
          <w:color w:val="000000"/>
          <w:sz w:val="20"/>
          <w:szCs w:val="20"/>
        </w:rPr>
        <w:t xml:space="preserve"> correction</w:t>
      </w:r>
      <w:bookmarkEnd w:id="4"/>
    </w:p>
    <w:p w:rsidR="005C7131" w:rsidRPr="005C7131" w:rsidRDefault="005C7131" w:rsidP="00583E89">
      <w:pPr>
        <w:ind w:right="51"/>
        <w:jc w:val="both"/>
        <w:rPr>
          <w:rFonts w:ascii="Calisto MT" w:hAnsi="Calisto MT"/>
          <w:bCs/>
          <w:color w:val="000000"/>
          <w:sz w:val="20"/>
          <w:szCs w:val="20"/>
          <w:lang w:val="id-ID"/>
        </w:rPr>
      </w:pPr>
    </w:p>
    <w:p w:rsidR="0081223E" w:rsidRPr="00705705" w:rsidRDefault="0081223E" w:rsidP="0081223E">
      <w:pPr>
        <w:rPr>
          <w:rFonts w:ascii="Calisto MT" w:hAnsi="Calisto MT"/>
          <w:lang w:val="en-US"/>
        </w:rPr>
      </w:pPr>
    </w:p>
    <w:p w:rsidR="0081223E" w:rsidRPr="00705705" w:rsidRDefault="000D67A6" w:rsidP="0081223E">
      <w:pPr>
        <w:ind w:right="49"/>
        <w:jc w:val="both"/>
        <w:rPr>
          <w:rFonts w:ascii="Calisto MT" w:hAnsi="Calisto MT"/>
          <w:bCs/>
          <w:color w:val="000000"/>
          <w:sz w:val="20"/>
          <w:szCs w:val="20"/>
        </w:rPr>
      </w:pPr>
      <w:r w:rsidRPr="00705705">
        <w:rPr>
          <w:rFonts w:ascii="Calisto MT" w:hAnsi="Calisto MT"/>
          <w:b/>
          <w:color w:val="000000"/>
          <w:sz w:val="20"/>
          <w:szCs w:val="20"/>
        </w:rPr>
        <w:t>Tab</w:t>
      </w:r>
      <w:r w:rsidRPr="00705705">
        <w:rPr>
          <w:rFonts w:ascii="Calisto MT" w:hAnsi="Calisto MT"/>
          <w:b/>
          <w:color w:val="000000"/>
          <w:sz w:val="20"/>
          <w:szCs w:val="20"/>
          <w:lang w:val="id-ID"/>
        </w:rPr>
        <w:t xml:space="preserve">le </w:t>
      </w:r>
      <w:r w:rsidR="007705C4" w:rsidRPr="00705705">
        <w:rPr>
          <w:rFonts w:ascii="Calisto MT" w:hAnsi="Calisto MT"/>
          <w:b/>
          <w:color w:val="000000"/>
          <w:sz w:val="20"/>
          <w:szCs w:val="20"/>
        </w:rPr>
        <w:t>4</w:t>
      </w:r>
      <w:r w:rsidR="0081223E" w:rsidRPr="00705705">
        <w:rPr>
          <w:rFonts w:ascii="Calisto MT" w:hAnsi="Calisto MT"/>
          <w:b/>
          <w:color w:val="000000"/>
          <w:sz w:val="20"/>
          <w:szCs w:val="20"/>
        </w:rPr>
        <w:t xml:space="preserve">.  </w:t>
      </w:r>
      <w:r w:rsidRPr="00705705">
        <w:rPr>
          <w:rFonts w:ascii="Calisto MT" w:hAnsi="Calisto MT"/>
          <w:b/>
          <w:color w:val="000000"/>
          <w:sz w:val="20"/>
          <w:szCs w:val="20"/>
        </w:rPr>
        <w:t>The result of the factors associated with tinnitus</w:t>
      </w:r>
    </w:p>
    <w:tbl>
      <w:tblPr>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
        <w:gridCol w:w="1342"/>
        <w:gridCol w:w="363"/>
        <w:gridCol w:w="147"/>
        <w:gridCol w:w="276"/>
        <w:gridCol w:w="259"/>
        <w:gridCol w:w="531"/>
        <w:gridCol w:w="148"/>
        <w:gridCol w:w="841"/>
        <w:gridCol w:w="176"/>
        <w:gridCol w:w="172"/>
        <w:gridCol w:w="537"/>
        <w:gridCol w:w="235"/>
        <w:gridCol w:w="850"/>
        <w:gridCol w:w="80"/>
        <w:gridCol w:w="594"/>
        <w:gridCol w:w="86"/>
        <w:gridCol w:w="540"/>
        <w:gridCol w:w="759"/>
        <w:gridCol w:w="89"/>
        <w:gridCol w:w="661"/>
        <w:gridCol w:w="152"/>
        <w:gridCol w:w="52"/>
      </w:tblGrid>
      <w:tr w:rsidR="0081223E" w:rsidRPr="005C7131" w:rsidTr="00A74961">
        <w:trPr>
          <w:gridAfter w:val="2"/>
          <w:wAfter w:w="202" w:type="dxa"/>
          <w:trHeight w:val="308"/>
        </w:trPr>
        <w:tc>
          <w:tcPr>
            <w:tcW w:w="1390" w:type="dxa"/>
            <w:gridSpan w:val="2"/>
            <w:vMerge w:val="restart"/>
            <w:tcBorders>
              <w:top w:val="single" w:sz="4" w:space="0" w:color="auto"/>
              <w:left w:val="single" w:sz="4" w:space="0" w:color="FFFFFF"/>
              <w:bottom w:val="single" w:sz="4" w:space="0" w:color="auto"/>
              <w:right w:val="single" w:sz="4" w:space="0" w:color="FFFFFF"/>
            </w:tcBorders>
            <w:hideMark/>
          </w:tcPr>
          <w:p w:rsidR="0081223E" w:rsidRPr="005C7131" w:rsidRDefault="000D67A6" w:rsidP="0081223E">
            <w:pPr>
              <w:ind w:right="-723"/>
              <w:rPr>
                <w:rFonts w:ascii="Calisto MT" w:hAnsi="Calisto MT"/>
                <w:color w:val="000000"/>
                <w:sz w:val="20"/>
                <w:szCs w:val="20"/>
                <w:lang w:val="id-ID"/>
              </w:rPr>
            </w:pPr>
            <w:proofErr w:type="spellStart"/>
            <w:r w:rsidRPr="005C7131">
              <w:rPr>
                <w:rFonts w:ascii="Calisto MT" w:hAnsi="Calisto MT"/>
                <w:color w:val="000000"/>
                <w:sz w:val="20"/>
                <w:szCs w:val="20"/>
              </w:rPr>
              <w:t>Variab</w:t>
            </w:r>
            <w:proofErr w:type="spellEnd"/>
            <w:r w:rsidRPr="005C7131">
              <w:rPr>
                <w:rFonts w:ascii="Calisto MT" w:hAnsi="Calisto MT"/>
                <w:color w:val="000000"/>
                <w:sz w:val="20"/>
                <w:szCs w:val="20"/>
                <w:lang w:val="id-ID"/>
              </w:rPr>
              <w:t>le</w:t>
            </w:r>
          </w:p>
        </w:tc>
        <w:tc>
          <w:tcPr>
            <w:tcW w:w="3450" w:type="dxa"/>
            <w:gridSpan w:val="10"/>
            <w:tcBorders>
              <w:top w:val="single" w:sz="4" w:space="0" w:color="auto"/>
              <w:left w:val="single" w:sz="4" w:space="0" w:color="FFFFFF"/>
              <w:bottom w:val="single" w:sz="4" w:space="0" w:color="auto"/>
              <w:right w:val="single" w:sz="4" w:space="0" w:color="FFFFFF"/>
            </w:tcBorders>
            <w:hideMark/>
          </w:tcPr>
          <w:p w:rsidR="0081223E" w:rsidRPr="005C7131" w:rsidRDefault="0081223E" w:rsidP="0081223E">
            <w:pPr>
              <w:jc w:val="center"/>
              <w:rPr>
                <w:rFonts w:ascii="Calisto MT" w:hAnsi="Calisto MT"/>
                <w:color w:val="000000"/>
                <w:sz w:val="20"/>
                <w:szCs w:val="20"/>
              </w:rPr>
            </w:pPr>
            <w:r w:rsidRPr="005C7131">
              <w:rPr>
                <w:rFonts w:ascii="Calisto MT" w:hAnsi="Calisto MT"/>
                <w:color w:val="000000"/>
                <w:sz w:val="20"/>
                <w:szCs w:val="20"/>
              </w:rPr>
              <w:t>Tin</w:t>
            </w:r>
            <w:r w:rsidR="000D67A6" w:rsidRPr="005C7131">
              <w:rPr>
                <w:rFonts w:ascii="Calisto MT" w:hAnsi="Calisto MT"/>
                <w:color w:val="000000"/>
                <w:sz w:val="20"/>
                <w:szCs w:val="20"/>
                <w:lang w:val="id-ID"/>
              </w:rPr>
              <w:t>n</w:t>
            </w:r>
            <w:proofErr w:type="spellStart"/>
            <w:r w:rsidRPr="005C7131">
              <w:rPr>
                <w:rFonts w:ascii="Calisto MT" w:hAnsi="Calisto MT"/>
                <w:color w:val="000000"/>
                <w:sz w:val="20"/>
                <w:szCs w:val="20"/>
              </w:rPr>
              <w:t>itus</w:t>
            </w:r>
            <w:proofErr w:type="spellEnd"/>
          </w:p>
        </w:tc>
        <w:tc>
          <w:tcPr>
            <w:tcW w:w="1085" w:type="dxa"/>
            <w:gridSpan w:val="2"/>
            <w:vMerge w:val="restart"/>
            <w:tcBorders>
              <w:top w:val="single" w:sz="4" w:space="0" w:color="auto"/>
              <w:left w:val="single" w:sz="4" w:space="0" w:color="FFFFFF"/>
              <w:bottom w:val="single" w:sz="4" w:space="0" w:color="auto"/>
              <w:right w:val="single" w:sz="4" w:space="0" w:color="FFFFFF"/>
            </w:tcBorders>
            <w:hideMark/>
          </w:tcPr>
          <w:p w:rsidR="0081223E" w:rsidRPr="005C7131" w:rsidRDefault="0083615A" w:rsidP="0081223E">
            <w:pPr>
              <w:jc w:val="center"/>
              <w:rPr>
                <w:rFonts w:ascii="Calisto MT" w:hAnsi="Calisto MT"/>
                <w:color w:val="000000"/>
                <w:sz w:val="20"/>
                <w:szCs w:val="20"/>
              </w:rPr>
            </w:pPr>
            <w:r w:rsidRPr="005C7131">
              <w:rPr>
                <w:rFonts w:ascii="Calisto MT" w:hAnsi="Calisto MT"/>
                <w:color w:val="000000"/>
                <w:sz w:val="20"/>
                <w:szCs w:val="20"/>
              </w:rPr>
              <w:t>P</w:t>
            </w:r>
          </w:p>
        </w:tc>
        <w:tc>
          <w:tcPr>
            <w:tcW w:w="674" w:type="dxa"/>
            <w:gridSpan w:val="2"/>
            <w:vMerge w:val="restart"/>
            <w:tcBorders>
              <w:top w:val="single" w:sz="4" w:space="0" w:color="auto"/>
              <w:left w:val="single" w:sz="4" w:space="0" w:color="FFFFFF"/>
              <w:bottom w:val="single" w:sz="4" w:space="0" w:color="auto"/>
              <w:right w:val="single" w:sz="4" w:space="0" w:color="FFFFFF"/>
            </w:tcBorders>
            <w:hideMark/>
          </w:tcPr>
          <w:p w:rsidR="0081223E" w:rsidRPr="005C7131" w:rsidRDefault="0081223E" w:rsidP="0081223E">
            <w:pPr>
              <w:jc w:val="center"/>
              <w:rPr>
                <w:rFonts w:ascii="Calisto MT" w:hAnsi="Calisto MT"/>
                <w:color w:val="000000"/>
                <w:sz w:val="20"/>
                <w:szCs w:val="20"/>
              </w:rPr>
            </w:pPr>
            <w:r w:rsidRPr="005C7131">
              <w:rPr>
                <w:rFonts w:ascii="Calisto MT" w:hAnsi="Calisto MT"/>
                <w:color w:val="000000"/>
                <w:sz w:val="20"/>
                <w:szCs w:val="20"/>
              </w:rPr>
              <w:t>RP</w:t>
            </w:r>
          </w:p>
        </w:tc>
        <w:tc>
          <w:tcPr>
            <w:tcW w:w="1385" w:type="dxa"/>
            <w:gridSpan w:val="3"/>
            <w:vMerge w:val="restart"/>
            <w:tcBorders>
              <w:top w:val="single" w:sz="4" w:space="0" w:color="auto"/>
              <w:left w:val="single" w:sz="4" w:space="0" w:color="FFFFFF"/>
              <w:bottom w:val="single" w:sz="4" w:space="0" w:color="auto"/>
              <w:right w:val="nil"/>
            </w:tcBorders>
            <w:hideMark/>
          </w:tcPr>
          <w:p w:rsidR="0081223E" w:rsidRPr="005C7131" w:rsidRDefault="0081223E" w:rsidP="0081223E">
            <w:pPr>
              <w:jc w:val="center"/>
              <w:rPr>
                <w:rFonts w:ascii="Calisto MT" w:hAnsi="Calisto MT"/>
                <w:color w:val="000000"/>
                <w:sz w:val="20"/>
                <w:szCs w:val="20"/>
              </w:rPr>
            </w:pPr>
            <w:r w:rsidRPr="005C7131">
              <w:rPr>
                <w:rFonts w:ascii="Calisto MT" w:hAnsi="Calisto MT"/>
                <w:color w:val="000000"/>
                <w:sz w:val="20"/>
                <w:szCs w:val="20"/>
              </w:rPr>
              <w:t>CI 95%</w:t>
            </w:r>
          </w:p>
        </w:tc>
        <w:tc>
          <w:tcPr>
            <w:tcW w:w="750" w:type="dxa"/>
            <w:gridSpan w:val="2"/>
            <w:tcBorders>
              <w:top w:val="single" w:sz="4" w:space="0" w:color="auto"/>
              <w:left w:val="nil"/>
              <w:bottom w:val="nil"/>
              <w:right w:val="nil"/>
            </w:tcBorders>
          </w:tcPr>
          <w:p w:rsidR="0081223E" w:rsidRPr="005C7131" w:rsidRDefault="0081223E" w:rsidP="0081223E">
            <w:pPr>
              <w:jc w:val="center"/>
              <w:rPr>
                <w:rFonts w:ascii="Calisto MT" w:hAnsi="Calisto MT"/>
                <w:color w:val="000000"/>
                <w:sz w:val="20"/>
                <w:szCs w:val="20"/>
              </w:rPr>
            </w:pPr>
            <w:r w:rsidRPr="005C7131">
              <w:rPr>
                <w:rFonts w:ascii="Calisto MT" w:hAnsi="Calisto MT"/>
                <w:color w:val="000000"/>
                <w:sz w:val="20"/>
                <w:szCs w:val="20"/>
              </w:rPr>
              <w:t>yates</w:t>
            </w:r>
          </w:p>
        </w:tc>
      </w:tr>
      <w:tr w:rsidR="0081223E" w:rsidRPr="005C7131" w:rsidTr="00A74961">
        <w:trPr>
          <w:gridAfter w:val="2"/>
          <w:wAfter w:w="202" w:type="dxa"/>
          <w:trHeight w:val="308"/>
        </w:trPr>
        <w:tc>
          <w:tcPr>
            <w:tcW w:w="1390" w:type="dxa"/>
            <w:gridSpan w:val="2"/>
            <w:vMerge/>
            <w:tcBorders>
              <w:top w:val="single" w:sz="4" w:space="0" w:color="auto"/>
              <w:left w:val="single" w:sz="4" w:space="0" w:color="FFFFFF"/>
              <w:bottom w:val="single" w:sz="4" w:space="0" w:color="auto"/>
              <w:right w:val="single" w:sz="4" w:space="0" w:color="FFFFFF"/>
            </w:tcBorders>
            <w:vAlign w:val="center"/>
            <w:hideMark/>
          </w:tcPr>
          <w:p w:rsidR="0081223E" w:rsidRPr="005C7131" w:rsidRDefault="0081223E" w:rsidP="0081223E">
            <w:pPr>
              <w:rPr>
                <w:rFonts w:ascii="Calisto MT" w:eastAsia="Franklin Gothic Book" w:hAnsi="Calisto MT"/>
                <w:color w:val="000000"/>
                <w:sz w:val="20"/>
                <w:szCs w:val="20"/>
              </w:rPr>
            </w:pPr>
          </w:p>
        </w:tc>
        <w:tc>
          <w:tcPr>
            <w:tcW w:w="1576" w:type="dxa"/>
            <w:gridSpan w:val="5"/>
            <w:tcBorders>
              <w:top w:val="single" w:sz="4" w:space="0" w:color="auto"/>
              <w:left w:val="single" w:sz="4" w:space="0" w:color="FFFFFF"/>
              <w:bottom w:val="single" w:sz="4" w:space="0" w:color="auto"/>
              <w:right w:val="single" w:sz="4" w:space="0" w:color="FFFFFF"/>
            </w:tcBorders>
            <w:hideMark/>
          </w:tcPr>
          <w:p w:rsidR="0081223E" w:rsidRPr="005C7131" w:rsidRDefault="0081223E" w:rsidP="0081223E">
            <w:pPr>
              <w:jc w:val="center"/>
              <w:rPr>
                <w:rFonts w:ascii="Calisto MT" w:hAnsi="Calisto MT"/>
                <w:color w:val="000000"/>
                <w:sz w:val="20"/>
                <w:szCs w:val="20"/>
              </w:rPr>
            </w:pPr>
            <w:r w:rsidRPr="005C7131">
              <w:rPr>
                <w:rFonts w:ascii="Calisto MT" w:hAnsi="Calisto MT"/>
                <w:color w:val="000000"/>
                <w:sz w:val="20"/>
                <w:szCs w:val="20"/>
              </w:rPr>
              <w:t>+</w:t>
            </w:r>
          </w:p>
        </w:tc>
        <w:tc>
          <w:tcPr>
            <w:tcW w:w="1874" w:type="dxa"/>
            <w:gridSpan w:val="5"/>
            <w:tcBorders>
              <w:top w:val="single" w:sz="4" w:space="0" w:color="auto"/>
              <w:left w:val="single" w:sz="4" w:space="0" w:color="FFFFFF"/>
              <w:bottom w:val="single" w:sz="4" w:space="0" w:color="auto"/>
              <w:right w:val="single" w:sz="4" w:space="0" w:color="FFFFFF"/>
            </w:tcBorders>
            <w:hideMark/>
          </w:tcPr>
          <w:p w:rsidR="0081223E" w:rsidRPr="005C7131" w:rsidRDefault="0081223E" w:rsidP="0081223E">
            <w:pPr>
              <w:jc w:val="center"/>
              <w:rPr>
                <w:rFonts w:ascii="Calisto MT" w:hAnsi="Calisto MT"/>
                <w:color w:val="000000"/>
                <w:sz w:val="20"/>
                <w:szCs w:val="20"/>
              </w:rPr>
            </w:pPr>
            <w:r w:rsidRPr="005C7131">
              <w:rPr>
                <w:rFonts w:ascii="Calisto MT" w:hAnsi="Calisto MT"/>
                <w:color w:val="000000"/>
                <w:sz w:val="20"/>
                <w:szCs w:val="20"/>
              </w:rPr>
              <w:t>-</w:t>
            </w:r>
          </w:p>
        </w:tc>
        <w:tc>
          <w:tcPr>
            <w:tcW w:w="1085" w:type="dxa"/>
            <w:gridSpan w:val="2"/>
            <w:vMerge/>
            <w:tcBorders>
              <w:top w:val="single" w:sz="4" w:space="0" w:color="auto"/>
              <w:left w:val="single" w:sz="4" w:space="0" w:color="FFFFFF"/>
              <w:bottom w:val="single" w:sz="4" w:space="0" w:color="auto"/>
              <w:right w:val="single" w:sz="4" w:space="0" w:color="FFFFFF"/>
            </w:tcBorders>
            <w:vAlign w:val="center"/>
            <w:hideMark/>
          </w:tcPr>
          <w:p w:rsidR="0081223E" w:rsidRPr="005C7131" w:rsidRDefault="0081223E" w:rsidP="0081223E">
            <w:pPr>
              <w:rPr>
                <w:rFonts w:ascii="Calisto MT" w:eastAsia="Franklin Gothic Book" w:hAnsi="Calisto MT"/>
                <w:color w:val="000000"/>
                <w:sz w:val="20"/>
                <w:szCs w:val="20"/>
              </w:rPr>
            </w:pPr>
          </w:p>
        </w:tc>
        <w:tc>
          <w:tcPr>
            <w:tcW w:w="674" w:type="dxa"/>
            <w:gridSpan w:val="2"/>
            <w:vMerge/>
            <w:tcBorders>
              <w:top w:val="single" w:sz="4" w:space="0" w:color="auto"/>
              <w:left w:val="single" w:sz="4" w:space="0" w:color="FFFFFF"/>
              <w:bottom w:val="single" w:sz="4" w:space="0" w:color="auto"/>
              <w:right w:val="single" w:sz="4" w:space="0" w:color="FFFFFF"/>
            </w:tcBorders>
            <w:vAlign w:val="center"/>
            <w:hideMark/>
          </w:tcPr>
          <w:p w:rsidR="0081223E" w:rsidRPr="005C7131" w:rsidRDefault="0081223E" w:rsidP="0081223E">
            <w:pPr>
              <w:rPr>
                <w:rFonts w:ascii="Calisto MT" w:eastAsia="Franklin Gothic Book" w:hAnsi="Calisto MT"/>
                <w:color w:val="000000"/>
                <w:sz w:val="20"/>
                <w:szCs w:val="20"/>
              </w:rPr>
            </w:pPr>
          </w:p>
        </w:tc>
        <w:tc>
          <w:tcPr>
            <w:tcW w:w="1385" w:type="dxa"/>
            <w:gridSpan w:val="3"/>
            <w:vMerge/>
            <w:tcBorders>
              <w:top w:val="single" w:sz="4" w:space="0" w:color="auto"/>
              <w:left w:val="single" w:sz="4" w:space="0" w:color="FFFFFF"/>
              <w:bottom w:val="single" w:sz="4" w:space="0" w:color="auto"/>
              <w:right w:val="nil"/>
            </w:tcBorders>
            <w:vAlign w:val="center"/>
            <w:hideMark/>
          </w:tcPr>
          <w:p w:rsidR="0081223E" w:rsidRPr="005C7131" w:rsidRDefault="0081223E" w:rsidP="0081223E">
            <w:pPr>
              <w:rPr>
                <w:rFonts w:ascii="Calisto MT" w:eastAsia="Franklin Gothic Book" w:hAnsi="Calisto MT"/>
                <w:color w:val="000000"/>
                <w:sz w:val="20"/>
                <w:szCs w:val="20"/>
              </w:rPr>
            </w:pPr>
          </w:p>
        </w:tc>
        <w:tc>
          <w:tcPr>
            <w:tcW w:w="750" w:type="dxa"/>
            <w:gridSpan w:val="2"/>
            <w:tcBorders>
              <w:top w:val="nil"/>
              <w:left w:val="nil"/>
              <w:bottom w:val="nil"/>
              <w:right w:val="nil"/>
            </w:tcBorders>
          </w:tcPr>
          <w:p w:rsidR="0081223E" w:rsidRPr="005C7131" w:rsidRDefault="0081223E" w:rsidP="0081223E">
            <w:pPr>
              <w:rPr>
                <w:rFonts w:ascii="Calisto MT" w:eastAsia="Franklin Gothic Book" w:hAnsi="Calisto MT"/>
                <w:color w:val="000000"/>
                <w:sz w:val="20"/>
                <w:szCs w:val="20"/>
              </w:rPr>
            </w:pPr>
          </w:p>
        </w:tc>
      </w:tr>
      <w:tr w:rsidR="0081223E" w:rsidRPr="005C7131" w:rsidTr="00A74961">
        <w:trPr>
          <w:gridAfter w:val="2"/>
          <w:wAfter w:w="203" w:type="dxa"/>
          <w:trHeight w:val="326"/>
        </w:trPr>
        <w:tc>
          <w:tcPr>
            <w:tcW w:w="1390" w:type="dxa"/>
            <w:gridSpan w:val="2"/>
            <w:vMerge/>
            <w:tcBorders>
              <w:top w:val="single" w:sz="4" w:space="0" w:color="auto"/>
              <w:left w:val="single" w:sz="4" w:space="0" w:color="FFFFFF"/>
              <w:bottom w:val="single" w:sz="4" w:space="0" w:color="auto"/>
              <w:right w:val="single" w:sz="4" w:space="0" w:color="FFFFFF"/>
            </w:tcBorders>
            <w:vAlign w:val="center"/>
            <w:hideMark/>
          </w:tcPr>
          <w:p w:rsidR="0081223E" w:rsidRPr="005C7131" w:rsidRDefault="0081223E" w:rsidP="0081223E">
            <w:pPr>
              <w:rPr>
                <w:rFonts w:ascii="Calisto MT" w:eastAsia="Franklin Gothic Book" w:hAnsi="Calisto MT"/>
                <w:color w:val="000000"/>
                <w:sz w:val="20"/>
                <w:szCs w:val="20"/>
              </w:rPr>
            </w:pPr>
          </w:p>
        </w:tc>
        <w:tc>
          <w:tcPr>
            <w:tcW w:w="786" w:type="dxa"/>
            <w:gridSpan w:val="3"/>
            <w:tcBorders>
              <w:top w:val="single" w:sz="4" w:space="0" w:color="auto"/>
              <w:left w:val="single" w:sz="4" w:space="0" w:color="FFFFFF"/>
              <w:bottom w:val="single" w:sz="4" w:space="0" w:color="auto"/>
              <w:right w:val="single" w:sz="4" w:space="0" w:color="FFFFFF"/>
            </w:tcBorders>
            <w:hideMark/>
          </w:tcPr>
          <w:p w:rsidR="0081223E" w:rsidRPr="005C7131" w:rsidRDefault="0081223E" w:rsidP="0081223E">
            <w:pPr>
              <w:jc w:val="center"/>
              <w:rPr>
                <w:rFonts w:ascii="Calisto MT" w:hAnsi="Calisto MT"/>
                <w:color w:val="000000"/>
                <w:sz w:val="20"/>
                <w:szCs w:val="20"/>
              </w:rPr>
            </w:pPr>
            <w:r w:rsidRPr="005C7131">
              <w:rPr>
                <w:rFonts w:ascii="Calisto MT" w:hAnsi="Calisto MT"/>
                <w:color w:val="000000"/>
                <w:sz w:val="20"/>
                <w:szCs w:val="20"/>
              </w:rPr>
              <w:t>n</w:t>
            </w:r>
          </w:p>
        </w:tc>
        <w:tc>
          <w:tcPr>
            <w:tcW w:w="790" w:type="dxa"/>
            <w:gridSpan w:val="2"/>
            <w:tcBorders>
              <w:top w:val="single" w:sz="4" w:space="0" w:color="auto"/>
              <w:left w:val="single" w:sz="4" w:space="0" w:color="FFFFFF"/>
              <w:bottom w:val="single" w:sz="4" w:space="0" w:color="auto"/>
              <w:right w:val="single" w:sz="4" w:space="0" w:color="FFFFFF"/>
            </w:tcBorders>
            <w:hideMark/>
          </w:tcPr>
          <w:p w:rsidR="0081223E" w:rsidRPr="005C7131" w:rsidRDefault="0081223E" w:rsidP="0081223E">
            <w:pPr>
              <w:jc w:val="center"/>
              <w:rPr>
                <w:rFonts w:ascii="Calisto MT" w:hAnsi="Calisto MT"/>
                <w:color w:val="000000"/>
                <w:sz w:val="20"/>
                <w:szCs w:val="20"/>
              </w:rPr>
            </w:pPr>
            <w:r w:rsidRPr="005C7131">
              <w:rPr>
                <w:rFonts w:ascii="Calisto MT" w:hAnsi="Calisto MT"/>
                <w:color w:val="000000"/>
                <w:sz w:val="20"/>
                <w:szCs w:val="20"/>
              </w:rPr>
              <w:t>%</w:t>
            </w:r>
          </w:p>
        </w:tc>
        <w:tc>
          <w:tcPr>
            <w:tcW w:w="989" w:type="dxa"/>
            <w:gridSpan w:val="2"/>
            <w:tcBorders>
              <w:top w:val="single" w:sz="4" w:space="0" w:color="auto"/>
              <w:left w:val="single" w:sz="4" w:space="0" w:color="FFFFFF"/>
              <w:bottom w:val="single" w:sz="4" w:space="0" w:color="auto"/>
              <w:right w:val="single" w:sz="4" w:space="0" w:color="FFFFFF"/>
            </w:tcBorders>
            <w:hideMark/>
          </w:tcPr>
          <w:p w:rsidR="0081223E" w:rsidRPr="005C7131" w:rsidRDefault="0081223E" w:rsidP="0081223E">
            <w:pPr>
              <w:jc w:val="center"/>
              <w:rPr>
                <w:rFonts w:ascii="Calisto MT" w:hAnsi="Calisto MT"/>
                <w:color w:val="000000"/>
                <w:sz w:val="20"/>
                <w:szCs w:val="20"/>
              </w:rPr>
            </w:pPr>
            <w:r w:rsidRPr="005C7131">
              <w:rPr>
                <w:rFonts w:ascii="Calisto MT" w:hAnsi="Calisto MT"/>
                <w:color w:val="000000"/>
                <w:sz w:val="20"/>
                <w:szCs w:val="20"/>
              </w:rPr>
              <w:t>N</w:t>
            </w:r>
          </w:p>
        </w:tc>
        <w:tc>
          <w:tcPr>
            <w:tcW w:w="884" w:type="dxa"/>
            <w:gridSpan w:val="3"/>
            <w:tcBorders>
              <w:top w:val="single" w:sz="4" w:space="0" w:color="auto"/>
              <w:left w:val="single" w:sz="4" w:space="0" w:color="FFFFFF"/>
              <w:bottom w:val="single" w:sz="4" w:space="0" w:color="auto"/>
              <w:right w:val="single" w:sz="4" w:space="0" w:color="FFFFFF"/>
            </w:tcBorders>
            <w:hideMark/>
          </w:tcPr>
          <w:p w:rsidR="0081223E" w:rsidRPr="005C7131" w:rsidRDefault="0081223E" w:rsidP="0081223E">
            <w:pPr>
              <w:jc w:val="center"/>
              <w:rPr>
                <w:rFonts w:ascii="Calisto MT" w:hAnsi="Calisto MT"/>
                <w:color w:val="000000"/>
                <w:sz w:val="20"/>
                <w:szCs w:val="20"/>
              </w:rPr>
            </w:pPr>
            <w:r w:rsidRPr="005C7131">
              <w:rPr>
                <w:rFonts w:ascii="Calisto MT" w:hAnsi="Calisto MT"/>
                <w:color w:val="000000"/>
                <w:sz w:val="20"/>
                <w:szCs w:val="20"/>
              </w:rPr>
              <w:t>%</w:t>
            </w:r>
          </w:p>
        </w:tc>
        <w:tc>
          <w:tcPr>
            <w:tcW w:w="1085" w:type="dxa"/>
            <w:gridSpan w:val="2"/>
            <w:vMerge/>
            <w:tcBorders>
              <w:top w:val="single" w:sz="4" w:space="0" w:color="auto"/>
              <w:left w:val="single" w:sz="4" w:space="0" w:color="FFFFFF"/>
              <w:bottom w:val="single" w:sz="4" w:space="0" w:color="auto"/>
              <w:right w:val="single" w:sz="4" w:space="0" w:color="FFFFFF"/>
            </w:tcBorders>
            <w:vAlign w:val="center"/>
            <w:hideMark/>
          </w:tcPr>
          <w:p w:rsidR="0081223E" w:rsidRPr="005C7131" w:rsidRDefault="0081223E" w:rsidP="0081223E">
            <w:pPr>
              <w:rPr>
                <w:rFonts w:ascii="Calisto MT" w:eastAsia="Franklin Gothic Book" w:hAnsi="Calisto MT"/>
                <w:color w:val="000000"/>
                <w:sz w:val="20"/>
                <w:szCs w:val="20"/>
              </w:rPr>
            </w:pPr>
          </w:p>
        </w:tc>
        <w:tc>
          <w:tcPr>
            <w:tcW w:w="674" w:type="dxa"/>
            <w:gridSpan w:val="2"/>
            <w:vMerge/>
            <w:tcBorders>
              <w:top w:val="single" w:sz="4" w:space="0" w:color="auto"/>
              <w:left w:val="single" w:sz="4" w:space="0" w:color="FFFFFF"/>
              <w:bottom w:val="single" w:sz="4" w:space="0" w:color="auto"/>
              <w:right w:val="single" w:sz="4" w:space="0" w:color="FFFFFF"/>
            </w:tcBorders>
            <w:vAlign w:val="center"/>
            <w:hideMark/>
          </w:tcPr>
          <w:p w:rsidR="0081223E" w:rsidRPr="005C7131" w:rsidRDefault="0081223E" w:rsidP="0081223E">
            <w:pPr>
              <w:rPr>
                <w:rFonts w:ascii="Calisto MT" w:eastAsia="Franklin Gothic Book" w:hAnsi="Calisto MT"/>
                <w:color w:val="000000"/>
                <w:sz w:val="20"/>
                <w:szCs w:val="20"/>
              </w:rPr>
            </w:pPr>
          </w:p>
        </w:tc>
        <w:tc>
          <w:tcPr>
            <w:tcW w:w="1385" w:type="dxa"/>
            <w:gridSpan w:val="3"/>
            <w:vMerge/>
            <w:tcBorders>
              <w:top w:val="single" w:sz="4" w:space="0" w:color="auto"/>
              <w:left w:val="single" w:sz="4" w:space="0" w:color="FFFFFF"/>
              <w:bottom w:val="single" w:sz="4" w:space="0" w:color="auto"/>
              <w:right w:val="nil"/>
            </w:tcBorders>
            <w:vAlign w:val="center"/>
            <w:hideMark/>
          </w:tcPr>
          <w:p w:rsidR="0081223E" w:rsidRPr="005C7131" w:rsidRDefault="0081223E" w:rsidP="0081223E">
            <w:pPr>
              <w:rPr>
                <w:rFonts w:ascii="Calisto MT" w:eastAsia="Franklin Gothic Book" w:hAnsi="Calisto MT"/>
                <w:color w:val="000000"/>
                <w:sz w:val="20"/>
                <w:szCs w:val="20"/>
              </w:rPr>
            </w:pPr>
          </w:p>
        </w:tc>
        <w:tc>
          <w:tcPr>
            <w:tcW w:w="750" w:type="dxa"/>
            <w:gridSpan w:val="2"/>
            <w:tcBorders>
              <w:top w:val="nil"/>
              <w:left w:val="nil"/>
              <w:bottom w:val="single" w:sz="4" w:space="0" w:color="auto"/>
              <w:right w:val="nil"/>
            </w:tcBorders>
          </w:tcPr>
          <w:p w:rsidR="0081223E" w:rsidRPr="005C7131" w:rsidRDefault="0081223E" w:rsidP="0081223E">
            <w:pPr>
              <w:rPr>
                <w:rFonts w:ascii="Calisto MT" w:eastAsia="Franklin Gothic Book" w:hAnsi="Calisto MT"/>
                <w:color w:val="000000"/>
                <w:sz w:val="20"/>
                <w:szCs w:val="20"/>
              </w:rPr>
            </w:pPr>
          </w:p>
        </w:tc>
      </w:tr>
      <w:tr w:rsidR="0081223E" w:rsidRPr="005C7131" w:rsidTr="00A74961">
        <w:trPr>
          <w:gridAfter w:val="2"/>
          <w:wAfter w:w="203" w:type="dxa"/>
          <w:trHeight w:val="1064"/>
        </w:trPr>
        <w:tc>
          <w:tcPr>
            <w:tcW w:w="1390" w:type="dxa"/>
            <w:gridSpan w:val="2"/>
            <w:tcBorders>
              <w:top w:val="single" w:sz="4" w:space="0" w:color="FFFFFF"/>
              <w:left w:val="single" w:sz="4" w:space="0" w:color="FFFFFF"/>
              <w:bottom w:val="nil"/>
              <w:right w:val="single" w:sz="4" w:space="0" w:color="FFFFFF"/>
            </w:tcBorders>
            <w:hideMark/>
          </w:tcPr>
          <w:p w:rsidR="000D67A6" w:rsidRPr="005C7131" w:rsidRDefault="000D67A6" w:rsidP="000D67A6">
            <w:pPr>
              <w:jc w:val="both"/>
              <w:rPr>
                <w:rFonts w:ascii="Calisto MT" w:hAnsi="Calisto MT"/>
                <w:color w:val="000000"/>
                <w:sz w:val="20"/>
                <w:szCs w:val="20"/>
              </w:rPr>
            </w:pPr>
            <w:r w:rsidRPr="005C7131">
              <w:rPr>
                <w:rFonts w:ascii="Calisto MT" w:hAnsi="Calisto MT"/>
                <w:color w:val="000000"/>
                <w:sz w:val="20"/>
                <w:szCs w:val="20"/>
              </w:rPr>
              <w:t>Total flight hours</w:t>
            </w:r>
          </w:p>
          <w:p w:rsidR="0081223E" w:rsidRPr="005C7131" w:rsidRDefault="0081223E" w:rsidP="0081223E">
            <w:pPr>
              <w:jc w:val="both"/>
              <w:rPr>
                <w:rFonts w:ascii="Calisto MT" w:hAnsi="Calisto MT"/>
                <w:sz w:val="20"/>
                <w:szCs w:val="20"/>
              </w:rPr>
            </w:pPr>
            <w:r w:rsidRPr="005C7131">
              <w:rPr>
                <w:rFonts w:ascii="Calisto MT" w:hAnsi="Calisto MT"/>
                <w:color w:val="000000"/>
                <w:sz w:val="20"/>
                <w:szCs w:val="20"/>
              </w:rPr>
              <w:t xml:space="preserve">   ≥180</w:t>
            </w:r>
          </w:p>
          <w:p w:rsidR="0081223E" w:rsidRPr="005C7131" w:rsidRDefault="0081223E" w:rsidP="0081223E">
            <w:pPr>
              <w:jc w:val="both"/>
              <w:rPr>
                <w:rFonts w:ascii="Calisto MT" w:hAnsi="Calisto MT"/>
                <w:sz w:val="20"/>
                <w:szCs w:val="20"/>
              </w:rPr>
            </w:pPr>
            <w:r w:rsidRPr="005C7131">
              <w:rPr>
                <w:rFonts w:ascii="Calisto MT" w:hAnsi="Calisto MT"/>
                <w:sz w:val="20"/>
                <w:szCs w:val="20"/>
              </w:rPr>
              <w:t>&lt;180</w:t>
            </w:r>
          </w:p>
          <w:p w:rsidR="0081223E" w:rsidRPr="005C7131" w:rsidRDefault="0081223E" w:rsidP="0081223E">
            <w:pPr>
              <w:jc w:val="both"/>
              <w:rPr>
                <w:rFonts w:ascii="Calisto MT" w:hAnsi="Calisto MT"/>
                <w:sz w:val="20"/>
                <w:szCs w:val="20"/>
              </w:rPr>
            </w:pPr>
          </w:p>
          <w:p w:rsidR="0081223E" w:rsidRPr="005C7131" w:rsidRDefault="0081223E" w:rsidP="0081223E">
            <w:pPr>
              <w:jc w:val="both"/>
              <w:rPr>
                <w:rFonts w:ascii="Calisto MT" w:hAnsi="Calisto MT"/>
                <w:sz w:val="20"/>
                <w:szCs w:val="20"/>
              </w:rPr>
            </w:pPr>
          </w:p>
        </w:tc>
        <w:tc>
          <w:tcPr>
            <w:tcW w:w="786" w:type="dxa"/>
            <w:gridSpan w:val="3"/>
            <w:tcBorders>
              <w:top w:val="single" w:sz="4" w:space="0" w:color="FFFFFF"/>
              <w:left w:val="single" w:sz="4" w:space="0" w:color="FFFFFF"/>
              <w:bottom w:val="nil"/>
              <w:right w:val="single" w:sz="4" w:space="0" w:color="FFFFFF"/>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6</w:t>
            </w: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18</w:t>
            </w:r>
          </w:p>
        </w:tc>
        <w:tc>
          <w:tcPr>
            <w:tcW w:w="790" w:type="dxa"/>
            <w:gridSpan w:val="2"/>
            <w:tcBorders>
              <w:top w:val="single" w:sz="4" w:space="0" w:color="FFFFFF"/>
              <w:left w:val="single" w:sz="4" w:space="0" w:color="FFFFFF"/>
              <w:bottom w:val="nil"/>
              <w:right w:val="single" w:sz="4" w:space="0" w:color="FFFFFF"/>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25</w:t>
            </w: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75</w:t>
            </w:r>
          </w:p>
        </w:tc>
        <w:tc>
          <w:tcPr>
            <w:tcW w:w="989" w:type="dxa"/>
            <w:gridSpan w:val="2"/>
            <w:tcBorders>
              <w:top w:val="single" w:sz="4" w:space="0" w:color="FFFFFF"/>
              <w:left w:val="single" w:sz="4" w:space="0" w:color="FFFFFF"/>
              <w:bottom w:val="nil"/>
              <w:right w:val="single" w:sz="4" w:space="0" w:color="FFFFFF"/>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26</w:t>
            </w: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64</w:t>
            </w:r>
          </w:p>
        </w:tc>
        <w:tc>
          <w:tcPr>
            <w:tcW w:w="884" w:type="dxa"/>
            <w:gridSpan w:val="3"/>
            <w:tcBorders>
              <w:top w:val="single" w:sz="4" w:space="0" w:color="FFFFFF"/>
              <w:left w:val="single" w:sz="4" w:space="0" w:color="FFFFFF"/>
              <w:bottom w:val="nil"/>
              <w:right w:val="single" w:sz="4" w:space="0" w:color="FFFFFF"/>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28,9</w:t>
            </w: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71,1</w:t>
            </w:r>
          </w:p>
        </w:tc>
        <w:tc>
          <w:tcPr>
            <w:tcW w:w="1085" w:type="dxa"/>
            <w:gridSpan w:val="2"/>
            <w:tcBorders>
              <w:top w:val="single" w:sz="4" w:space="0" w:color="FFFFFF"/>
              <w:left w:val="single" w:sz="4" w:space="0" w:color="FFFFFF"/>
              <w:bottom w:val="nil"/>
              <w:right w:val="single" w:sz="4" w:space="0" w:color="FFFFFF"/>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0,706</w:t>
            </w:r>
            <w:r w:rsidRPr="005C7131">
              <w:rPr>
                <w:rFonts w:ascii="Calisto MT" w:hAnsi="Calisto MT"/>
                <w:color w:val="000000"/>
                <w:sz w:val="20"/>
                <w:szCs w:val="20"/>
                <w:vertAlign w:val="superscript"/>
              </w:rPr>
              <w:t>¥</w:t>
            </w:r>
          </w:p>
        </w:tc>
        <w:tc>
          <w:tcPr>
            <w:tcW w:w="674" w:type="dxa"/>
            <w:gridSpan w:val="2"/>
            <w:tcBorders>
              <w:top w:val="single" w:sz="4" w:space="0" w:color="auto"/>
              <w:left w:val="single" w:sz="4" w:space="0" w:color="FFFFFF"/>
              <w:bottom w:val="nil"/>
              <w:right w:val="single" w:sz="4" w:space="0" w:color="FFFFFF"/>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0,82</w:t>
            </w:r>
          </w:p>
        </w:tc>
        <w:tc>
          <w:tcPr>
            <w:tcW w:w="1385" w:type="dxa"/>
            <w:gridSpan w:val="3"/>
            <w:tcBorders>
              <w:top w:val="single" w:sz="4" w:space="0" w:color="auto"/>
              <w:left w:val="single" w:sz="4" w:space="0" w:color="FFFFFF"/>
              <w:bottom w:val="nil"/>
              <w:right w:val="single" w:sz="4" w:space="0" w:color="FFFFFF"/>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(0,29-2,30)</w:t>
            </w:r>
          </w:p>
        </w:tc>
        <w:tc>
          <w:tcPr>
            <w:tcW w:w="750" w:type="dxa"/>
            <w:gridSpan w:val="2"/>
            <w:tcBorders>
              <w:top w:val="single" w:sz="4" w:space="0" w:color="auto"/>
              <w:left w:val="single" w:sz="4" w:space="0" w:color="FFFFFF"/>
              <w:bottom w:val="nil"/>
              <w:right w:val="single" w:sz="4" w:space="0" w:color="FFFFFF"/>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 xml:space="preserve">       -</w:t>
            </w:r>
          </w:p>
        </w:tc>
      </w:tr>
      <w:tr w:rsidR="0081223E" w:rsidRPr="005C7131" w:rsidTr="00A74961">
        <w:trPr>
          <w:gridAfter w:val="2"/>
          <w:wAfter w:w="203" w:type="dxa"/>
          <w:trHeight w:val="589"/>
        </w:trPr>
        <w:tc>
          <w:tcPr>
            <w:tcW w:w="1390" w:type="dxa"/>
            <w:gridSpan w:val="2"/>
            <w:tcBorders>
              <w:top w:val="nil"/>
              <w:left w:val="nil"/>
              <w:bottom w:val="nil"/>
              <w:right w:val="nil"/>
            </w:tcBorders>
            <w:hideMark/>
          </w:tcPr>
          <w:p w:rsidR="0081223E" w:rsidRPr="005C7131" w:rsidRDefault="000D67A6" w:rsidP="0081223E">
            <w:pPr>
              <w:rPr>
                <w:rFonts w:ascii="Calisto MT" w:hAnsi="Calisto MT"/>
                <w:color w:val="000000"/>
                <w:sz w:val="20"/>
                <w:szCs w:val="20"/>
                <w:lang w:val="id-ID"/>
              </w:rPr>
            </w:pPr>
            <w:r w:rsidRPr="005C7131">
              <w:rPr>
                <w:rFonts w:ascii="Calisto MT" w:hAnsi="Calisto MT"/>
                <w:color w:val="000000"/>
                <w:sz w:val="20"/>
                <w:szCs w:val="20"/>
                <w:lang w:val="id-ID"/>
              </w:rPr>
              <w:t>Acoustic trauma</w:t>
            </w:r>
          </w:p>
          <w:p w:rsidR="0081223E" w:rsidRPr="005C7131" w:rsidRDefault="000D67A6" w:rsidP="0081223E">
            <w:pPr>
              <w:jc w:val="both"/>
              <w:rPr>
                <w:rFonts w:ascii="Calisto MT" w:hAnsi="Calisto MT"/>
                <w:color w:val="000000"/>
                <w:sz w:val="20"/>
                <w:szCs w:val="20"/>
                <w:lang w:val="id-ID"/>
              </w:rPr>
            </w:pPr>
            <w:r w:rsidRPr="005C7131">
              <w:rPr>
                <w:rFonts w:ascii="Calisto MT" w:hAnsi="Calisto MT"/>
                <w:color w:val="000000"/>
                <w:sz w:val="20"/>
                <w:szCs w:val="20"/>
              </w:rPr>
              <w:t>Y</w:t>
            </w:r>
            <w:r w:rsidRPr="005C7131">
              <w:rPr>
                <w:rFonts w:ascii="Calisto MT" w:hAnsi="Calisto MT"/>
                <w:color w:val="000000"/>
                <w:sz w:val="20"/>
                <w:szCs w:val="20"/>
                <w:lang w:val="id-ID"/>
              </w:rPr>
              <w:t>es</w:t>
            </w:r>
          </w:p>
          <w:p w:rsidR="0081223E" w:rsidRPr="005C7131" w:rsidRDefault="000D67A6" w:rsidP="0081223E">
            <w:pPr>
              <w:jc w:val="both"/>
              <w:rPr>
                <w:rFonts w:ascii="Calisto MT" w:hAnsi="Calisto MT"/>
                <w:color w:val="000000"/>
                <w:sz w:val="20"/>
                <w:szCs w:val="20"/>
                <w:lang w:val="id-ID"/>
              </w:rPr>
            </w:pPr>
            <w:r w:rsidRPr="005C7131">
              <w:rPr>
                <w:rFonts w:ascii="Calisto MT" w:hAnsi="Calisto MT"/>
                <w:color w:val="000000"/>
                <w:sz w:val="20"/>
                <w:szCs w:val="20"/>
                <w:lang w:val="id-ID"/>
              </w:rPr>
              <w:t>No</w:t>
            </w:r>
          </w:p>
        </w:tc>
        <w:tc>
          <w:tcPr>
            <w:tcW w:w="786" w:type="dxa"/>
            <w:gridSpan w:val="3"/>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22</w:t>
            </w: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 xml:space="preserve">  2</w:t>
            </w:r>
          </w:p>
        </w:tc>
        <w:tc>
          <w:tcPr>
            <w:tcW w:w="790" w:type="dxa"/>
            <w:gridSpan w:val="2"/>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91,7</w:t>
            </w: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8,3</w:t>
            </w:r>
          </w:p>
        </w:tc>
        <w:tc>
          <w:tcPr>
            <w:tcW w:w="989" w:type="dxa"/>
            <w:gridSpan w:val="2"/>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 xml:space="preserve"> 80</w:t>
            </w: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 xml:space="preserve"> 10</w:t>
            </w:r>
          </w:p>
        </w:tc>
        <w:tc>
          <w:tcPr>
            <w:tcW w:w="884" w:type="dxa"/>
            <w:gridSpan w:val="3"/>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88,9</w:t>
            </w: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11,1</w:t>
            </w:r>
          </w:p>
        </w:tc>
        <w:tc>
          <w:tcPr>
            <w:tcW w:w="1085" w:type="dxa"/>
            <w:gridSpan w:val="2"/>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 xml:space="preserve"> 0,516</w:t>
            </w:r>
            <w:r w:rsidRPr="005C7131">
              <w:rPr>
                <w:rFonts w:ascii="Calisto MT" w:hAnsi="Calisto MT"/>
                <w:color w:val="000000"/>
                <w:sz w:val="20"/>
                <w:szCs w:val="20"/>
                <w:vertAlign w:val="superscript"/>
              </w:rPr>
              <w:t>£</w:t>
            </w:r>
            <w:r w:rsidRPr="005C7131">
              <w:rPr>
                <w:rFonts w:ascii="Calisto MT" w:hAnsi="Calisto MT"/>
                <w:color w:val="000000"/>
                <w:sz w:val="20"/>
                <w:szCs w:val="20"/>
              </w:rPr>
              <w:t> </w:t>
            </w:r>
          </w:p>
        </w:tc>
        <w:tc>
          <w:tcPr>
            <w:tcW w:w="674" w:type="dxa"/>
            <w:gridSpan w:val="2"/>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1,38</w:t>
            </w:r>
          </w:p>
        </w:tc>
        <w:tc>
          <w:tcPr>
            <w:tcW w:w="1385" w:type="dxa"/>
            <w:gridSpan w:val="3"/>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 xml:space="preserve">                (0,28-6,74)</w:t>
            </w:r>
          </w:p>
        </w:tc>
        <w:tc>
          <w:tcPr>
            <w:tcW w:w="750" w:type="dxa"/>
            <w:gridSpan w:val="2"/>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 xml:space="preserve">       -</w:t>
            </w:r>
          </w:p>
        </w:tc>
      </w:tr>
      <w:tr w:rsidR="0081223E" w:rsidRPr="005C7131" w:rsidTr="00A74961">
        <w:trPr>
          <w:gridBefore w:val="1"/>
          <w:wBefore w:w="47" w:type="dxa"/>
          <w:trHeight w:val="1286"/>
        </w:trPr>
        <w:tc>
          <w:tcPr>
            <w:tcW w:w="1343" w:type="dxa"/>
            <w:tcBorders>
              <w:top w:val="nil"/>
              <w:left w:val="nil"/>
              <w:bottom w:val="nil"/>
              <w:right w:val="nil"/>
            </w:tcBorders>
            <w:hideMark/>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DM</w:t>
            </w:r>
          </w:p>
          <w:p w:rsidR="0081223E" w:rsidRPr="005C7131" w:rsidRDefault="0081223E" w:rsidP="0081223E">
            <w:pPr>
              <w:jc w:val="both"/>
              <w:rPr>
                <w:rFonts w:ascii="Calisto MT" w:hAnsi="Calisto MT"/>
                <w:sz w:val="20"/>
                <w:szCs w:val="20"/>
                <w:lang w:val="id-ID"/>
              </w:rPr>
            </w:pPr>
            <w:r w:rsidRPr="005C7131">
              <w:rPr>
                <w:rFonts w:ascii="Calisto MT" w:hAnsi="Calisto MT"/>
                <w:color w:val="000000"/>
                <w:sz w:val="20"/>
                <w:szCs w:val="20"/>
              </w:rPr>
              <w:t>Y</w:t>
            </w:r>
            <w:r w:rsidR="000D67A6" w:rsidRPr="005C7131">
              <w:rPr>
                <w:rFonts w:ascii="Calisto MT" w:hAnsi="Calisto MT"/>
                <w:color w:val="000000"/>
                <w:sz w:val="20"/>
                <w:szCs w:val="20"/>
                <w:lang w:val="id-ID"/>
              </w:rPr>
              <w:t>es</w:t>
            </w:r>
          </w:p>
          <w:p w:rsidR="0081223E" w:rsidRPr="005C7131" w:rsidRDefault="000D67A6" w:rsidP="0081223E">
            <w:pPr>
              <w:jc w:val="both"/>
              <w:rPr>
                <w:rFonts w:ascii="Calisto MT" w:hAnsi="Calisto MT"/>
                <w:sz w:val="20"/>
                <w:szCs w:val="20"/>
                <w:lang w:val="id-ID"/>
              </w:rPr>
            </w:pPr>
            <w:r w:rsidRPr="005C7131">
              <w:rPr>
                <w:rFonts w:ascii="Calisto MT" w:hAnsi="Calisto MT"/>
                <w:sz w:val="20"/>
                <w:szCs w:val="20"/>
                <w:lang w:val="id-ID"/>
              </w:rPr>
              <w:t>No</w:t>
            </w:r>
          </w:p>
        </w:tc>
        <w:tc>
          <w:tcPr>
            <w:tcW w:w="510" w:type="dxa"/>
            <w:gridSpan w:val="2"/>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 xml:space="preserve"> 0</w:t>
            </w:r>
          </w:p>
          <w:p w:rsidR="0081223E" w:rsidRPr="005C7131" w:rsidRDefault="0081223E" w:rsidP="0081223E">
            <w:pPr>
              <w:ind w:right="-306"/>
              <w:jc w:val="both"/>
              <w:rPr>
                <w:rFonts w:ascii="Calisto MT" w:hAnsi="Calisto MT"/>
                <w:color w:val="000000"/>
                <w:sz w:val="20"/>
                <w:szCs w:val="20"/>
              </w:rPr>
            </w:pPr>
            <w:r w:rsidRPr="005C7131">
              <w:rPr>
                <w:rFonts w:ascii="Calisto MT" w:hAnsi="Calisto MT"/>
                <w:color w:val="000000"/>
                <w:sz w:val="20"/>
                <w:szCs w:val="20"/>
              </w:rPr>
              <w:t>24</w:t>
            </w:r>
          </w:p>
        </w:tc>
        <w:tc>
          <w:tcPr>
            <w:tcW w:w="276" w:type="dxa"/>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tc>
        <w:tc>
          <w:tcPr>
            <w:tcW w:w="938" w:type="dxa"/>
            <w:gridSpan w:val="3"/>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0</w:t>
            </w: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100</w:t>
            </w:r>
          </w:p>
        </w:tc>
        <w:tc>
          <w:tcPr>
            <w:tcW w:w="1017" w:type="dxa"/>
            <w:gridSpan w:val="2"/>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1</w:t>
            </w: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98,9</w:t>
            </w:r>
          </w:p>
        </w:tc>
        <w:tc>
          <w:tcPr>
            <w:tcW w:w="943" w:type="dxa"/>
            <w:gridSpan w:val="3"/>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1,1</w:t>
            </w: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 xml:space="preserve">98,9            </w:t>
            </w:r>
          </w:p>
        </w:tc>
        <w:tc>
          <w:tcPr>
            <w:tcW w:w="930" w:type="dxa"/>
            <w:gridSpan w:val="2"/>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ind w:left="-114"/>
              <w:jc w:val="both"/>
              <w:rPr>
                <w:rFonts w:ascii="Calisto MT" w:hAnsi="Calisto MT"/>
                <w:color w:val="000000"/>
                <w:sz w:val="20"/>
                <w:szCs w:val="20"/>
              </w:rPr>
            </w:pPr>
          </w:p>
          <w:p w:rsidR="0081223E" w:rsidRPr="005C7131" w:rsidRDefault="0081223E" w:rsidP="0081223E">
            <w:pPr>
              <w:ind w:left="-114"/>
              <w:jc w:val="both"/>
              <w:rPr>
                <w:rFonts w:ascii="Calisto MT" w:hAnsi="Calisto MT"/>
                <w:color w:val="000000"/>
                <w:sz w:val="20"/>
                <w:szCs w:val="20"/>
              </w:rPr>
            </w:pPr>
            <w:r w:rsidRPr="005C7131">
              <w:rPr>
                <w:rFonts w:ascii="Calisto MT" w:hAnsi="Calisto MT"/>
                <w:color w:val="000000"/>
                <w:sz w:val="20"/>
                <w:szCs w:val="20"/>
              </w:rPr>
              <w:t>0,789</w:t>
            </w:r>
            <w:r w:rsidRPr="005C7131">
              <w:rPr>
                <w:rFonts w:ascii="Calisto MT" w:hAnsi="Calisto MT"/>
                <w:bCs/>
                <w:color w:val="000000"/>
                <w:sz w:val="20"/>
                <w:szCs w:val="20"/>
                <w:vertAlign w:val="superscript"/>
              </w:rPr>
              <w:t>£</w:t>
            </w:r>
          </w:p>
        </w:tc>
        <w:tc>
          <w:tcPr>
            <w:tcW w:w="1220" w:type="dxa"/>
            <w:gridSpan w:val="3"/>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 xml:space="preserve"> -             </w:t>
            </w:r>
          </w:p>
        </w:tc>
        <w:tc>
          <w:tcPr>
            <w:tcW w:w="758" w:type="dxa"/>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p>
        </w:tc>
        <w:tc>
          <w:tcPr>
            <w:tcW w:w="954" w:type="dxa"/>
            <w:gridSpan w:val="4"/>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1,000</w:t>
            </w:r>
            <w:r w:rsidRPr="005C7131">
              <w:rPr>
                <w:rFonts w:ascii="Calisto MT" w:hAnsi="Calisto MT"/>
                <w:color w:val="000000"/>
                <w:sz w:val="20"/>
                <w:szCs w:val="20"/>
                <w:vertAlign w:val="superscript"/>
              </w:rPr>
              <w:t>€</w:t>
            </w:r>
          </w:p>
        </w:tc>
      </w:tr>
      <w:tr w:rsidR="0081223E" w:rsidRPr="005C7131" w:rsidTr="00A74961">
        <w:trPr>
          <w:gridBefore w:val="1"/>
          <w:gridAfter w:val="1"/>
          <w:wBefore w:w="47" w:type="dxa"/>
          <w:wAfter w:w="51" w:type="dxa"/>
          <w:trHeight w:val="1081"/>
        </w:trPr>
        <w:tc>
          <w:tcPr>
            <w:tcW w:w="1706" w:type="dxa"/>
            <w:gridSpan w:val="2"/>
            <w:tcBorders>
              <w:top w:val="nil"/>
              <w:left w:val="nil"/>
              <w:bottom w:val="nil"/>
              <w:right w:val="nil"/>
            </w:tcBorders>
            <w:hideMark/>
          </w:tcPr>
          <w:p w:rsidR="0081223E" w:rsidRPr="005C7131" w:rsidRDefault="000D67A6" w:rsidP="0081223E">
            <w:pPr>
              <w:jc w:val="both"/>
              <w:rPr>
                <w:rFonts w:ascii="Calisto MT" w:hAnsi="Calisto MT"/>
                <w:color w:val="000000"/>
                <w:sz w:val="20"/>
                <w:szCs w:val="20"/>
                <w:lang w:val="id-ID"/>
              </w:rPr>
            </w:pPr>
            <w:r w:rsidRPr="005C7131">
              <w:rPr>
                <w:rFonts w:ascii="Calisto MT" w:hAnsi="Calisto MT"/>
                <w:color w:val="000000"/>
                <w:sz w:val="20"/>
                <w:szCs w:val="20"/>
                <w:lang w:val="id-ID"/>
              </w:rPr>
              <w:t>Smoking</w:t>
            </w:r>
          </w:p>
          <w:p w:rsidR="0081223E" w:rsidRPr="005C7131" w:rsidRDefault="000D67A6" w:rsidP="0081223E">
            <w:pPr>
              <w:jc w:val="both"/>
              <w:rPr>
                <w:rFonts w:ascii="Calisto MT" w:hAnsi="Calisto MT"/>
                <w:sz w:val="20"/>
                <w:szCs w:val="20"/>
                <w:lang w:val="id-ID"/>
              </w:rPr>
            </w:pPr>
            <w:r w:rsidRPr="005C7131">
              <w:rPr>
                <w:rFonts w:ascii="Calisto MT" w:hAnsi="Calisto MT"/>
                <w:color w:val="000000"/>
                <w:sz w:val="20"/>
                <w:szCs w:val="20"/>
              </w:rPr>
              <w:t>Yes</w:t>
            </w:r>
          </w:p>
          <w:p w:rsidR="0081223E" w:rsidRPr="005C7131" w:rsidRDefault="000D67A6" w:rsidP="0081223E">
            <w:pPr>
              <w:jc w:val="both"/>
              <w:rPr>
                <w:rFonts w:ascii="Calisto MT" w:hAnsi="Calisto MT"/>
                <w:sz w:val="20"/>
                <w:szCs w:val="20"/>
                <w:lang w:val="id-ID"/>
              </w:rPr>
            </w:pPr>
            <w:r w:rsidRPr="005C7131">
              <w:rPr>
                <w:rFonts w:ascii="Calisto MT" w:hAnsi="Calisto MT"/>
                <w:sz w:val="20"/>
                <w:szCs w:val="20"/>
                <w:lang w:val="id-ID"/>
              </w:rPr>
              <w:t>No</w:t>
            </w:r>
          </w:p>
        </w:tc>
        <w:tc>
          <w:tcPr>
            <w:tcW w:w="682" w:type="dxa"/>
            <w:gridSpan w:val="3"/>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12</w:t>
            </w: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12</w:t>
            </w:r>
          </w:p>
        </w:tc>
        <w:tc>
          <w:tcPr>
            <w:tcW w:w="678" w:type="dxa"/>
            <w:gridSpan w:val="2"/>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50</w:t>
            </w: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50</w:t>
            </w:r>
          </w:p>
        </w:tc>
        <w:tc>
          <w:tcPr>
            <w:tcW w:w="1189" w:type="dxa"/>
            <w:gridSpan w:val="3"/>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52</w:t>
            </w: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38</w:t>
            </w:r>
          </w:p>
        </w:tc>
        <w:tc>
          <w:tcPr>
            <w:tcW w:w="772" w:type="dxa"/>
            <w:gridSpan w:val="2"/>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57,8</w:t>
            </w: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42,2</w:t>
            </w:r>
          </w:p>
        </w:tc>
        <w:tc>
          <w:tcPr>
            <w:tcW w:w="930" w:type="dxa"/>
            <w:gridSpan w:val="2"/>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0,495</w:t>
            </w:r>
            <w:r w:rsidRPr="005C7131">
              <w:rPr>
                <w:rFonts w:ascii="Calisto MT" w:hAnsi="Calisto MT"/>
                <w:bCs/>
                <w:color w:val="000000"/>
                <w:sz w:val="20"/>
                <w:szCs w:val="20"/>
                <w:vertAlign w:val="superscript"/>
              </w:rPr>
              <w:t>¥</w:t>
            </w:r>
          </w:p>
        </w:tc>
        <w:tc>
          <w:tcPr>
            <w:tcW w:w="680" w:type="dxa"/>
            <w:gridSpan w:val="2"/>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0,73</w:t>
            </w:r>
          </w:p>
        </w:tc>
        <w:tc>
          <w:tcPr>
            <w:tcW w:w="1388" w:type="dxa"/>
            <w:gridSpan w:val="3"/>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(0,30-1,80)</w:t>
            </w:r>
          </w:p>
          <w:p w:rsidR="0081223E" w:rsidRPr="005C7131" w:rsidRDefault="0081223E" w:rsidP="0081223E">
            <w:pPr>
              <w:jc w:val="both"/>
              <w:rPr>
                <w:rFonts w:ascii="Calisto MT" w:hAnsi="Calisto MT"/>
                <w:color w:val="000000"/>
                <w:sz w:val="20"/>
                <w:szCs w:val="20"/>
              </w:rPr>
            </w:pPr>
          </w:p>
        </w:tc>
        <w:tc>
          <w:tcPr>
            <w:tcW w:w="813" w:type="dxa"/>
            <w:gridSpan w:val="2"/>
            <w:tcBorders>
              <w:top w:val="nil"/>
              <w:left w:val="nil"/>
              <w:bottom w:val="nil"/>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 xml:space="preserve">        -</w:t>
            </w:r>
          </w:p>
        </w:tc>
      </w:tr>
      <w:tr w:rsidR="0081223E" w:rsidRPr="005C7131" w:rsidTr="00A74961">
        <w:trPr>
          <w:gridBefore w:val="1"/>
          <w:gridAfter w:val="1"/>
          <w:wBefore w:w="47" w:type="dxa"/>
          <w:wAfter w:w="51" w:type="dxa"/>
          <w:trHeight w:val="1081"/>
        </w:trPr>
        <w:tc>
          <w:tcPr>
            <w:tcW w:w="1706" w:type="dxa"/>
            <w:gridSpan w:val="2"/>
            <w:tcBorders>
              <w:top w:val="nil"/>
              <w:left w:val="nil"/>
              <w:bottom w:val="single" w:sz="4" w:space="0" w:color="auto"/>
              <w:right w:val="nil"/>
            </w:tcBorders>
            <w:hideMark/>
          </w:tcPr>
          <w:p w:rsidR="0081223E" w:rsidRPr="005C7131" w:rsidRDefault="000D67A6" w:rsidP="0081223E">
            <w:pPr>
              <w:jc w:val="both"/>
              <w:rPr>
                <w:rFonts w:ascii="Calisto MT" w:hAnsi="Calisto MT"/>
                <w:color w:val="000000"/>
                <w:sz w:val="20"/>
                <w:szCs w:val="20"/>
                <w:lang w:val="id-ID"/>
              </w:rPr>
            </w:pPr>
            <w:r w:rsidRPr="005C7131">
              <w:rPr>
                <w:rFonts w:ascii="Calisto MT" w:hAnsi="Calisto MT"/>
                <w:color w:val="000000"/>
                <w:sz w:val="20"/>
                <w:szCs w:val="20"/>
              </w:rPr>
              <w:t>H</w:t>
            </w:r>
            <w:r w:rsidRPr="005C7131">
              <w:rPr>
                <w:rFonts w:ascii="Calisto MT" w:hAnsi="Calisto MT"/>
                <w:color w:val="000000"/>
                <w:sz w:val="20"/>
                <w:szCs w:val="20"/>
                <w:lang w:val="id-ID"/>
              </w:rPr>
              <w:t>ypertension</w:t>
            </w:r>
          </w:p>
          <w:p w:rsidR="0081223E" w:rsidRPr="005C7131" w:rsidRDefault="000D67A6" w:rsidP="0081223E">
            <w:pPr>
              <w:jc w:val="both"/>
              <w:rPr>
                <w:rFonts w:ascii="Calisto MT" w:hAnsi="Calisto MT"/>
                <w:color w:val="000000"/>
                <w:sz w:val="20"/>
                <w:szCs w:val="20"/>
                <w:lang w:val="id-ID"/>
              </w:rPr>
            </w:pPr>
            <w:r w:rsidRPr="005C7131">
              <w:rPr>
                <w:rFonts w:ascii="Calisto MT" w:hAnsi="Calisto MT"/>
                <w:color w:val="000000"/>
                <w:sz w:val="20"/>
                <w:szCs w:val="20"/>
              </w:rPr>
              <w:t>Y</w:t>
            </w:r>
            <w:r w:rsidRPr="005C7131">
              <w:rPr>
                <w:rFonts w:ascii="Calisto MT" w:hAnsi="Calisto MT"/>
                <w:color w:val="000000"/>
                <w:sz w:val="20"/>
                <w:szCs w:val="20"/>
                <w:lang w:val="id-ID"/>
              </w:rPr>
              <w:t>es</w:t>
            </w:r>
          </w:p>
          <w:p w:rsidR="0081223E" w:rsidRPr="005C7131" w:rsidRDefault="000D67A6" w:rsidP="0081223E">
            <w:pPr>
              <w:jc w:val="both"/>
              <w:rPr>
                <w:rFonts w:ascii="Calisto MT" w:hAnsi="Calisto MT"/>
                <w:color w:val="000000"/>
                <w:sz w:val="20"/>
                <w:szCs w:val="20"/>
                <w:lang w:val="id-ID"/>
              </w:rPr>
            </w:pPr>
            <w:r w:rsidRPr="005C7131">
              <w:rPr>
                <w:rFonts w:ascii="Calisto MT" w:hAnsi="Calisto MT"/>
                <w:color w:val="000000"/>
                <w:sz w:val="20"/>
                <w:szCs w:val="20"/>
                <w:lang w:val="id-ID"/>
              </w:rPr>
              <w:t>No</w:t>
            </w:r>
          </w:p>
        </w:tc>
        <w:tc>
          <w:tcPr>
            <w:tcW w:w="682" w:type="dxa"/>
            <w:gridSpan w:val="3"/>
            <w:tcBorders>
              <w:top w:val="nil"/>
              <w:left w:val="nil"/>
              <w:bottom w:val="single" w:sz="4" w:space="0" w:color="auto"/>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 xml:space="preserve">   2</w:t>
            </w: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 xml:space="preserve">  22</w:t>
            </w:r>
          </w:p>
        </w:tc>
        <w:tc>
          <w:tcPr>
            <w:tcW w:w="678" w:type="dxa"/>
            <w:gridSpan w:val="2"/>
            <w:tcBorders>
              <w:top w:val="nil"/>
              <w:left w:val="nil"/>
              <w:bottom w:val="single" w:sz="4" w:space="0" w:color="auto"/>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8,3</w:t>
            </w: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91,7</w:t>
            </w:r>
          </w:p>
        </w:tc>
        <w:tc>
          <w:tcPr>
            <w:tcW w:w="1189" w:type="dxa"/>
            <w:gridSpan w:val="3"/>
            <w:tcBorders>
              <w:top w:val="nil"/>
              <w:left w:val="nil"/>
              <w:bottom w:val="single" w:sz="4" w:space="0" w:color="auto"/>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 xml:space="preserve">   1</w:t>
            </w: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 xml:space="preserve">  89</w:t>
            </w:r>
          </w:p>
        </w:tc>
        <w:tc>
          <w:tcPr>
            <w:tcW w:w="772" w:type="dxa"/>
            <w:gridSpan w:val="2"/>
            <w:tcBorders>
              <w:top w:val="nil"/>
              <w:left w:val="nil"/>
              <w:bottom w:val="single" w:sz="4" w:space="0" w:color="auto"/>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1,1</w:t>
            </w: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98,9</w:t>
            </w:r>
          </w:p>
        </w:tc>
        <w:tc>
          <w:tcPr>
            <w:tcW w:w="930" w:type="dxa"/>
            <w:gridSpan w:val="2"/>
            <w:tcBorders>
              <w:top w:val="nil"/>
              <w:left w:val="nil"/>
              <w:bottom w:val="single" w:sz="4" w:space="0" w:color="auto"/>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 xml:space="preserve">  0,112</w:t>
            </w:r>
            <w:r w:rsidRPr="005C7131">
              <w:rPr>
                <w:rFonts w:ascii="Calisto MT" w:hAnsi="Calisto MT"/>
                <w:color w:val="000000"/>
                <w:sz w:val="20"/>
                <w:szCs w:val="20"/>
                <w:vertAlign w:val="superscript"/>
              </w:rPr>
              <w:t>£</w:t>
            </w:r>
          </w:p>
        </w:tc>
        <w:tc>
          <w:tcPr>
            <w:tcW w:w="680" w:type="dxa"/>
            <w:gridSpan w:val="2"/>
            <w:tcBorders>
              <w:top w:val="nil"/>
              <w:left w:val="nil"/>
              <w:bottom w:val="single" w:sz="4" w:space="0" w:color="auto"/>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8,09</w:t>
            </w:r>
          </w:p>
        </w:tc>
        <w:tc>
          <w:tcPr>
            <w:tcW w:w="1388" w:type="dxa"/>
            <w:gridSpan w:val="3"/>
            <w:tcBorders>
              <w:top w:val="nil"/>
              <w:left w:val="nil"/>
              <w:bottom w:val="single" w:sz="4" w:space="0" w:color="auto"/>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(0,70-93,3)</w:t>
            </w:r>
          </w:p>
        </w:tc>
        <w:tc>
          <w:tcPr>
            <w:tcW w:w="813" w:type="dxa"/>
            <w:gridSpan w:val="2"/>
            <w:tcBorders>
              <w:top w:val="nil"/>
              <w:left w:val="nil"/>
              <w:bottom w:val="single" w:sz="4" w:space="0" w:color="auto"/>
              <w:right w:val="nil"/>
            </w:tcBorders>
          </w:tcPr>
          <w:p w:rsidR="0081223E" w:rsidRPr="005C7131" w:rsidRDefault="0081223E" w:rsidP="0081223E">
            <w:pPr>
              <w:jc w:val="both"/>
              <w:rPr>
                <w:rFonts w:ascii="Calisto MT" w:hAnsi="Calisto MT"/>
                <w:color w:val="000000"/>
                <w:sz w:val="20"/>
                <w:szCs w:val="20"/>
              </w:rPr>
            </w:pPr>
          </w:p>
          <w:p w:rsidR="0081223E" w:rsidRPr="005C7131" w:rsidRDefault="0081223E" w:rsidP="0081223E">
            <w:pPr>
              <w:jc w:val="both"/>
              <w:rPr>
                <w:rFonts w:ascii="Calisto MT" w:hAnsi="Calisto MT"/>
                <w:color w:val="000000"/>
                <w:sz w:val="20"/>
                <w:szCs w:val="20"/>
              </w:rPr>
            </w:pPr>
            <w:r w:rsidRPr="005C7131">
              <w:rPr>
                <w:rFonts w:ascii="Calisto MT" w:hAnsi="Calisto MT"/>
                <w:color w:val="000000"/>
                <w:sz w:val="20"/>
                <w:szCs w:val="20"/>
              </w:rPr>
              <w:t xml:space="preserve">          -</w:t>
            </w:r>
          </w:p>
        </w:tc>
      </w:tr>
    </w:tbl>
    <w:p w:rsidR="0081223E" w:rsidRPr="00705705" w:rsidRDefault="000D67A6" w:rsidP="00B53D4A">
      <w:pPr>
        <w:ind w:right="49"/>
        <w:jc w:val="both"/>
        <w:rPr>
          <w:rFonts w:ascii="Calisto MT" w:hAnsi="Calisto MT"/>
          <w:bCs/>
          <w:color w:val="000000"/>
          <w:sz w:val="20"/>
          <w:szCs w:val="20"/>
        </w:rPr>
      </w:pPr>
      <w:r w:rsidRPr="00705705">
        <w:rPr>
          <w:rFonts w:ascii="Calisto MT" w:hAnsi="Calisto MT"/>
          <w:bCs/>
          <w:color w:val="000000"/>
          <w:sz w:val="20"/>
          <w:szCs w:val="20"/>
          <w:lang w:val="id-ID"/>
        </w:rPr>
        <w:t xml:space="preserve">n.b </w:t>
      </w:r>
      <w:r w:rsidRPr="00705705">
        <w:rPr>
          <w:rFonts w:ascii="Calisto MT" w:hAnsi="Calisto MT"/>
          <w:bCs/>
          <w:color w:val="000000"/>
          <w:sz w:val="20"/>
          <w:szCs w:val="20"/>
        </w:rPr>
        <w:t xml:space="preserve">: * </w:t>
      </w:r>
      <w:proofErr w:type="spellStart"/>
      <w:r w:rsidRPr="00705705">
        <w:rPr>
          <w:rFonts w:ascii="Calisto MT" w:hAnsi="Calisto MT"/>
          <w:bCs/>
          <w:color w:val="000000"/>
          <w:sz w:val="20"/>
          <w:szCs w:val="20"/>
        </w:rPr>
        <w:t>signifi</w:t>
      </w:r>
      <w:proofErr w:type="spellEnd"/>
      <w:r w:rsidRPr="00705705">
        <w:rPr>
          <w:rFonts w:ascii="Calisto MT" w:hAnsi="Calisto MT"/>
          <w:bCs/>
          <w:color w:val="000000"/>
          <w:sz w:val="20"/>
          <w:szCs w:val="20"/>
          <w:lang w:val="id-ID"/>
        </w:rPr>
        <w:t>cant</w:t>
      </w:r>
      <w:r w:rsidR="0081223E" w:rsidRPr="00705705">
        <w:rPr>
          <w:rFonts w:ascii="Calisto MT" w:hAnsi="Calisto MT"/>
          <w:bCs/>
          <w:color w:val="000000"/>
          <w:sz w:val="20"/>
          <w:szCs w:val="20"/>
        </w:rPr>
        <w:t xml:space="preserve"> (p&lt;0,05), </w:t>
      </w:r>
      <w:r w:rsidR="0081223E" w:rsidRPr="00705705">
        <w:rPr>
          <w:rFonts w:ascii="Calisto MT" w:hAnsi="Calisto MT"/>
          <w:bCs/>
          <w:color w:val="000000"/>
          <w:sz w:val="20"/>
          <w:szCs w:val="20"/>
          <w:vertAlign w:val="superscript"/>
        </w:rPr>
        <w:t>¥</w:t>
      </w:r>
      <w:r w:rsidR="0081223E" w:rsidRPr="00705705">
        <w:rPr>
          <w:rFonts w:ascii="Calisto MT" w:hAnsi="Calisto MT"/>
          <w:bCs/>
          <w:color w:val="000000"/>
          <w:sz w:val="20"/>
          <w:szCs w:val="20"/>
        </w:rPr>
        <w:t xml:space="preserve">chi-square, </w:t>
      </w:r>
      <w:r w:rsidR="0081223E" w:rsidRPr="00705705">
        <w:rPr>
          <w:rFonts w:ascii="Calisto MT" w:hAnsi="Calisto MT"/>
          <w:bCs/>
          <w:color w:val="000000"/>
          <w:sz w:val="20"/>
          <w:szCs w:val="20"/>
          <w:vertAlign w:val="superscript"/>
        </w:rPr>
        <w:t>£</w:t>
      </w:r>
      <w:r w:rsidR="0081223E" w:rsidRPr="00705705">
        <w:rPr>
          <w:rFonts w:ascii="Calisto MT" w:hAnsi="Calisto MT"/>
          <w:bCs/>
          <w:color w:val="000000"/>
          <w:sz w:val="20"/>
          <w:szCs w:val="20"/>
        </w:rPr>
        <w:t xml:space="preserve">Fisher’s </w:t>
      </w:r>
      <w:proofErr w:type="spellStart"/>
      <w:r w:rsidR="0081223E" w:rsidRPr="00705705">
        <w:rPr>
          <w:rFonts w:ascii="Calisto MT" w:hAnsi="Calisto MT"/>
          <w:bCs/>
          <w:color w:val="000000"/>
          <w:sz w:val="20"/>
          <w:szCs w:val="20"/>
        </w:rPr>
        <w:t>exact,</w:t>
      </w:r>
      <w:r w:rsidR="0081223E" w:rsidRPr="00705705">
        <w:rPr>
          <w:rFonts w:ascii="Calisto MT" w:hAnsi="Calisto MT"/>
          <w:bCs/>
          <w:color w:val="000000"/>
          <w:sz w:val="20"/>
          <w:szCs w:val="20"/>
          <w:vertAlign w:val="superscript"/>
        </w:rPr>
        <w:t>€</w:t>
      </w:r>
      <w:r w:rsidR="0081223E" w:rsidRPr="00705705">
        <w:rPr>
          <w:rFonts w:ascii="Calisto MT" w:hAnsi="Calisto MT"/>
          <w:bCs/>
          <w:color w:val="000000"/>
          <w:sz w:val="20"/>
          <w:szCs w:val="20"/>
        </w:rPr>
        <w:t>Yates</w:t>
      </w:r>
      <w:proofErr w:type="spellEnd"/>
      <w:r w:rsidR="0081223E" w:rsidRPr="00705705">
        <w:rPr>
          <w:rFonts w:ascii="Calisto MT" w:hAnsi="Calisto MT"/>
          <w:bCs/>
          <w:color w:val="000000"/>
          <w:sz w:val="20"/>
          <w:szCs w:val="20"/>
        </w:rPr>
        <w:t xml:space="preserve"> correction</w:t>
      </w:r>
    </w:p>
    <w:p w:rsidR="00475721" w:rsidRPr="00705705" w:rsidRDefault="00475721" w:rsidP="0081223E">
      <w:pPr>
        <w:spacing w:line="432" w:lineRule="auto"/>
        <w:ind w:right="49"/>
        <w:jc w:val="both"/>
        <w:rPr>
          <w:rFonts w:ascii="Calisto MT" w:hAnsi="Calisto MT"/>
          <w:b/>
          <w:bCs/>
          <w:color w:val="000000"/>
          <w:sz w:val="20"/>
          <w:szCs w:val="20"/>
          <w:lang w:val="id-ID"/>
        </w:rPr>
      </w:pPr>
    </w:p>
    <w:p w:rsidR="0081223E" w:rsidRPr="00705705" w:rsidRDefault="000D67A6" w:rsidP="0081223E">
      <w:pPr>
        <w:spacing w:line="432" w:lineRule="auto"/>
        <w:ind w:right="49"/>
        <w:jc w:val="both"/>
        <w:rPr>
          <w:rFonts w:ascii="Calisto MT" w:hAnsi="Calisto MT"/>
          <w:b/>
          <w:bCs/>
          <w:color w:val="000000"/>
          <w:sz w:val="20"/>
          <w:szCs w:val="20"/>
          <w:lang w:val="id-ID"/>
        </w:rPr>
      </w:pPr>
      <w:r w:rsidRPr="00705705">
        <w:rPr>
          <w:rFonts w:ascii="Calisto MT" w:hAnsi="Calisto MT"/>
          <w:b/>
          <w:bCs/>
          <w:color w:val="000000"/>
          <w:sz w:val="20"/>
          <w:szCs w:val="20"/>
          <w:lang w:val="id-ID"/>
        </w:rPr>
        <w:t xml:space="preserve">Table </w:t>
      </w:r>
      <w:r w:rsidR="007705C4" w:rsidRPr="00705705">
        <w:rPr>
          <w:rFonts w:ascii="Calisto MT" w:hAnsi="Calisto MT"/>
          <w:b/>
          <w:bCs/>
          <w:color w:val="000000"/>
          <w:sz w:val="20"/>
          <w:szCs w:val="20"/>
        </w:rPr>
        <w:t>5</w:t>
      </w:r>
      <w:r w:rsidR="0081223E" w:rsidRPr="00705705">
        <w:rPr>
          <w:rFonts w:ascii="Calisto MT" w:hAnsi="Calisto MT"/>
          <w:b/>
          <w:bCs/>
          <w:color w:val="000000"/>
          <w:sz w:val="20"/>
          <w:szCs w:val="20"/>
        </w:rPr>
        <w:t xml:space="preserve">. </w:t>
      </w:r>
      <w:r w:rsidRPr="00705705">
        <w:rPr>
          <w:rFonts w:ascii="Calisto MT" w:hAnsi="Calisto MT"/>
          <w:b/>
          <w:bCs/>
          <w:color w:val="000000"/>
          <w:sz w:val="20"/>
          <w:szCs w:val="20"/>
        </w:rPr>
        <w:t xml:space="preserve">The results of the logistic regression multivariate test on </w:t>
      </w:r>
      <w:r w:rsidRPr="00705705">
        <w:rPr>
          <w:rFonts w:ascii="Calisto MT" w:hAnsi="Calisto MT"/>
          <w:b/>
          <w:bCs/>
          <w:color w:val="000000"/>
          <w:sz w:val="20"/>
          <w:szCs w:val="20"/>
          <w:lang w:val="id-ID"/>
        </w:rPr>
        <w:t>SNHL</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2435"/>
        <w:gridCol w:w="988"/>
        <w:gridCol w:w="1115"/>
        <w:gridCol w:w="1897"/>
        <w:gridCol w:w="2428"/>
      </w:tblGrid>
      <w:tr w:rsidR="0081223E" w:rsidRPr="00705705" w:rsidTr="00A74961">
        <w:trPr>
          <w:trHeight w:val="390"/>
        </w:trPr>
        <w:tc>
          <w:tcPr>
            <w:tcW w:w="2435" w:type="dxa"/>
            <w:tcBorders>
              <w:bottom w:val="single" w:sz="4" w:space="0" w:color="000000"/>
            </w:tcBorders>
            <w:shd w:val="clear" w:color="auto" w:fill="auto"/>
            <w:vAlign w:val="center"/>
          </w:tcPr>
          <w:p w:rsidR="0081223E" w:rsidRPr="00705705" w:rsidRDefault="000D67A6" w:rsidP="0081223E">
            <w:pPr>
              <w:spacing w:line="432" w:lineRule="auto"/>
              <w:ind w:right="49"/>
              <w:jc w:val="both"/>
              <w:rPr>
                <w:rFonts w:ascii="Calisto MT" w:hAnsi="Calisto MT"/>
                <w:bCs/>
                <w:color w:val="000000"/>
                <w:sz w:val="20"/>
                <w:szCs w:val="20"/>
                <w:lang w:val="id-ID"/>
              </w:rPr>
            </w:pPr>
            <w:r w:rsidRPr="00705705">
              <w:rPr>
                <w:rFonts w:ascii="Calisto MT" w:hAnsi="Calisto MT"/>
                <w:bCs/>
                <w:color w:val="000000"/>
                <w:sz w:val="20"/>
                <w:szCs w:val="20"/>
                <w:lang w:val="id-ID"/>
              </w:rPr>
              <w:t>Variable</w:t>
            </w:r>
          </w:p>
        </w:tc>
        <w:tc>
          <w:tcPr>
            <w:tcW w:w="988" w:type="dxa"/>
            <w:tcBorders>
              <w:bottom w:val="single" w:sz="4" w:space="0" w:color="000000"/>
            </w:tcBorders>
            <w:shd w:val="clear" w:color="auto" w:fill="auto"/>
            <w:vAlign w:val="center"/>
          </w:tcPr>
          <w:p w:rsidR="0081223E" w:rsidRPr="00705705" w:rsidRDefault="0083615A" w:rsidP="0081223E">
            <w:pPr>
              <w:spacing w:line="432" w:lineRule="auto"/>
              <w:ind w:right="49"/>
              <w:jc w:val="both"/>
              <w:rPr>
                <w:rFonts w:ascii="Calisto MT" w:hAnsi="Calisto MT"/>
                <w:bCs/>
                <w:color w:val="000000"/>
                <w:sz w:val="20"/>
                <w:szCs w:val="20"/>
                <w:lang w:val="id-ID"/>
              </w:rPr>
            </w:pPr>
            <w:r w:rsidRPr="00705705">
              <w:rPr>
                <w:rFonts w:ascii="Calisto MT" w:hAnsi="Calisto MT"/>
                <w:bCs/>
                <w:color w:val="000000"/>
                <w:sz w:val="20"/>
                <w:szCs w:val="20"/>
                <w:lang w:val="id-ID"/>
              </w:rPr>
              <w:t>P</w:t>
            </w:r>
          </w:p>
        </w:tc>
        <w:tc>
          <w:tcPr>
            <w:tcW w:w="1115" w:type="dxa"/>
            <w:tcBorders>
              <w:bottom w:val="single" w:sz="4" w:space="0" w:color="000000"/>
            </w:tcBorders>
            <w:shd w:val="clear" w:color="auto" w:fill="auto"/>
            <w:vAlign w:val="center"/>
          </w:tcPr>
          <w:p w:rsidR="0081223E" w:rsidRPr="00705705" w:rsidRDefault="0081223E" w:rsidP="0081223E">
            <w:pPr>
              <w:spacing w:line="432" w:lineRule="auto"/>
              <w:ind w:right="49"/>
              <w:jc w:val="both"/>
              <w:rPr>
                <w:rFonts w:ascii="Calisto MT" w:hAnsi="Calisto MT"/>
                <w:bCs/>
                <w:color w:val="000000"/>
                <w:sz w:val="20"/>
                <w:szCs w:val="20"/>
              </w:rPr>
            </w:pPr>
            <w:r w:rsidRPr="00705705">
              <w:rPr>
                <w:rFonts w:ascii="Calisto MT" w:hAnsi="Calisto MT"/>
                <w:bCs/>
                <w:color w:val="000000"/>
                <w:sz w:val="20"/>
                <w:szCs w:val="20"/>
              </w:rPr>
              <w:t xml:space="preserve">  RP</w:t>
            </w:r>
          </w:p>
        </w:tc>
        <w:tc>
          <w:tcPr>
            <w:tcW w:w="1897" w:type="dxa"/>
            <w:tcBorders>
              <w:bottom w:val="single" w:sz="4" w:space="0" w:color="000000"/>
            </w:tcBorders>
            <w:shd w:val="clear" w:color="auto" w:fill="auto"/>
            <w:vAlign w:val="center"/>
          </w:tcPr>
          <w:p w:rsidR="0081223E" w:rsidRPr="00705705" w:rsidRDefault="0081223E" w:rsidP="0081223E">
            <w:pPr>
              <w:spacing w:line="432" w:lineRule="auto"/>
              <w:ind w:right="49"/>
              <w:jc w:val="both"/>
              <w:rPr>
                <w:rFonts w:ascii="Calisto MT" w:hAnsi="Calisto MT"/>
                <w:bCs/>
                <w:color w:val="000000"/>
                <w:sz w:val="20"/>
                <w:szCs w:val="20"/>
                <w:lang w:val="id-ID"/>
              </w:rPr>
            </w:pPr>
            <w:r w:rsidRPr="00705705">
              <w:rPr>
                <w:rFonts w:ascii="Calisto MT" w:hAnsi="Calisto MT"/>
                <w:bCs/>
                <w:color w:val="000000"/>
                <w:sz w:val="20"/>
                <w:szCs w:val="20"/>
                <w:lang w:val="id-ID"/>
              </w:rPr>
              <w:t>CI95%</w:t>
            </w:r>
          </w:p>
        </w:tc>
        <w:tc>
          <w:tcPr>
            <w:tcW w:w="2428" w:type="dxa"/>
            <w:tcBorders>
              <w:bottom w:val="single" w:sz="4" w:space="0" w:color="000000"/>
            </w:tcBorders>
            <w:shd w:val="clear" w:color="auto" w:fill="auto"/>
            <w:vAlign w:val="center"/>
          </w:tcPr>
          <w:p w:rsidR="0081223E" w:rsidRPr="00705705" w:rsidRDefault="000D67A6" w:rsidP="0081223E">
            <w:pPr>
              <w:spacing w:line="432" w:lineRule="auto"/>
              <w:ind w:right="49"/>
              <w:jc w:val="both"/>
              <w:rPr>
                <w:rFonts w:ascii="Calisto MT" w:hAnsi="Calisto MT"/>
                <w:bCs/>
                <w:color w:val="000000"/>
                <w:sz w:val="20"/>
                <w:szCs w:val="20"/>
                <w:lang w:val="id-ID"/>
              </w:rPr>
            </w:pPr>
            <w:r w:rsidRPr="00705705">
              <w:rPr>
                <w:rFonts w:ascii="Calisto MT" w:hAnsi="Calisto MT"/>
                <w:bCs/>
                <w:color w:val="000000"/>
                <w:sz w:val="20"/>
                <w:szCs w:val="20"/>
                <w:lang w:val="id-ID"/>
              </w:rPr>
              <w:t>Explanation</w:t>
            </w:r>
          </w:p>
        </w:tc>
      </w:tr>
      <w:tr w:rsidR="0081223E" w:rsidRPr="00705705" w:rsidTr="00A74961">
        <w:trPr>
          <w:trHeight w:val="577"/>
        </w:trPr>
        <w:tc>
          <w:tcPr>
            <w:tcW w:w="2435" w:type="dxa"/>
            <w:tcBorders>
              <w:bottom w:val="nil"/>
            </w:tcBorders>
            <w:shd w:val="clear" w:color="auto" w:fill="auto"/>
            <w:vAlign w:val="center"/>
          </w:tcPr>
          <w:p w:rsidR="0081223E" w:rsidRPr="00705705" w:rsidRDefault="000D67A6" w:rsidP="0081223E">
            <w:pPr>
              <w:spacing w:line="432" w:lineRule="auto"/>
              <w:ind w:right="49"/>
              <w:jc w:val="both"/>
              <w:rPr>
                <w:rFonts w:ascii="Calisto MT" w:hAnsi="Calisto MT"/>
                <w:color w:val="000000"/>
                <w:sz w:val="20"/>
                <w:szCs w:val="20"/>
                <w:lang w:val="id-ID"/>
              </w:rPr>
            </w:pPr>
            <w:r w:rsidRPr="00705705">
              <w:rPr>
                <w:rFonts w:ascii="Calisto MT" w:hAnsi="Calisto MT"/>
                <w:color w:val="000000"/>
                <w:sz w:val="20"/>
                <w:szCs w:val="20"/>
                <w:lang w:val="id-ID"/>
              </w:rPr>
              <w:t>Acoustic trauma</w:t>
            </w:r>
          </w:p>
        </w:tc>
        <w:tc>
          <w:tcPr>
            <w:tcW w:w="988" w:type="dxa"/>
            <w:tcBorders>
              <w:bottom w:val="nil"/>
            </w:tcBorders>
            <w:shd w:val="clear" w:color="auto" w:fill="auto"/>
            <w:vAlign w:val="center"/>
          </w:tcPr>
          <w:p w:rsidR="0081223E" w:rsidRPr="00705705" w:rsidRDefault="0081223E" w:rsidP="0081223E">
            <w:pPr>
              <w:spacing w:line="432" w:lineRule="auto"/>
              <w:ind w:right="49"/>
              <w:jc w:val="both"/>
              <w:rPr>
                <w:rFonts w:ascii="Calisto MT" w:hAnsi="Calisto MT"/>
                <w:color w:val="000000"/>
                <w:sz w:val="20"/>
                <w:szCs w:val="20"/>
                <w:lang w:val="id-ID"/>
              </w:rPr>
            </w:pPr>
            <w:r w:rsidRPr="00705705">
              <w:rPr>
                <w:rFonts w:ascii="Calisto MT" w:hAnsi="Calisto MT"/>
                <w:color w:val="000000"/>
                <w:sz w:val="20"/>
                <w:szCs w:val="20"/>
                <w:lang w:val="id-ID"/>
              </w:rPr>
              <w:t>0,188</w:t>
            </w:r>
          </w:p>
        </w:tc>
        <w:tc>
          <w:tcPr>
            <w:tcW w:w="1115" w:type="dxa"/>
            <w:tcBorders>
              <w:bottom w:val="nil"/>
            </w:tcBorders>
            <w:shd w:val="clear" w:color="auto" w:fill="auto"/>
            <w:vAlign w:val="center"/>
          </w:tcPr>
          <w:p w:rsidR="0081223E" w:rsidRPr="00705705" w:rsidRDefault="0081223E" w:rsidP="0081223E">
            <w:pPr>
              <w:spacing w:line="432" w:lineRule="auto"/>
              <w:ind w:right="49"/>
              <w:jc w:val="both"/>
              <w:rPr>
                <w:rFonts w:ascii="Calisto MT" w:hAnsi="Calisto MT"/>
                <w:color w:val="000000"/>
                <w:sz w:val="20"/>
                <w:szCs w:val="20"/>
                <w:lang w:val="id-ID"/>
              </w:rPr>
            </w:pPr>
            <w:r w:rsidRPr="00705705">
              <w:rPr>
                <w:rFonts w:ascii="Calisto MT" w:hAnsi="Calisto MT"/>
                <w:color w:val="000000"/>
                <w:sz w:val="20"/>
                <w:szCs w:val="20"/>
                <w:lang w:val="id-ID"/>
              </w:rPr>
              <w:t>0,442</w:t>
            </w:r>
          </w:p>
        </w:tc>
        <w:tc>
          <w:tcPr>
            <w:tcW w:w="1897" w:type="dxa"/>
            <w:tcBorders>
              <w:bottom w:val="nil"/>
            </w:tcBorders>
            <w:shd w:val="clear" w:color="auto" w:fill="auto"/>
            <w:vAlign w:val="center"/>
          </w:tcPr>
          <w:p w:rsidR="0081223E" w:rsidRPr="00705705" w:rsidRDefault="0081223E" w:rsidP="0081223E">
            <w:pPr>
              <w:spacing w:line="432" w:lineRule="auto"/>
              <w:ind w:right="49"/>
              <w:jc w:val="both"/>
              <w:rPr>
                <w:rFonts w:ascii="Calisto MT" w:hAnsi="Calisto MT"/>
                <w:color w:val="000000"/>
                <w:sz w:val="20"/>
                <w:szCs w:val="20"/>
                <w:lang w:val="id-ID"/>
              </w:rPr>
            </w:pPr>
            <w:r w:rsidRPr="00705705">
              <w:rPr>
                <w:rFonts w:ascii="Calisto MT" w:hAnsi="Calisto MT"/>
                <w:color w:val="000000"/>
                <w:sz w:val="20"/>
                <w:szCs w:val="20"/>
                <w:lang w:val="id-ID"/>
              </w:rPr>
              <w:t>0,130 – 1,504</w:t>
            </w:r>
          </w:p>
        </w:tc>
        <w:tc>
          <w:tcPr>
            <w:tcW w:w="2428" w:type="dxa"/>
            <w:tcBorders>
              <w:bottom w:val="nil"/>
            </w:tcBorders>
            <w:shd w:val="clear" w:color="auto" w:fill="auto"/>
            <w:vAlign w:val="center"/>
          </w:tcPr>
          <w:p w:rsidR="0081223E" w:rsidRPr="00705705" w:rsidRDefault="000D67A6" w:rsidP="0081223E">
            <w:pPr>
              <w:spacing w:line="432" w:lineRule="auto"/>
              <w:ind w:right="49"/>
              <w:jc w:val="both"/>
              <w:rPr>
                <w:rFonts w:ascii="Calisto MT" w:hAnsi="Calisto MT"/>
                <w:color w:val="000000"/>
                <w:sz w:val="20"/>
                <w:szCs w:val="20"/>
                <w:lang w:val="id-ID"/>
              </w:rPr>
            </w:pPr>
            <w:r w:rsidRPr="00705705">
              <w:rPr>
                <w:rFonts w:ascii="Calisto MT" w:hAnsi="Calisto MT"/>
                <w:color w:val="000000"/>
                <w:sz w:val="20"/>
                <w:szCs w:val="20"/>
                <w:lang w:val="id-ID"/>
              </w:rPr>
              <w:t>Not significant</w:t>
            </w:r>
          </w:p>
        </w:tc>
      </w:tr>
      <w:tr w:rsidR="0081223E" w:rsidRPr="00705705" w:rsidTr="00A74961">
        <w:trPr>
          <w:trHeight w:val="514"/>
        </w:trPr>
        <w:tc>
          <w:tcPr>
            <w:tcW w:w="2435" w:type="dxa"/>
            <w:tcBorders>
              <w:top w:val="nil"/>
            </w:tcBorders>
            <w:shd w:val="clear" w:color="auto" w:fill="auto"/>
            <w:vAlign w:val="center"/>
          </w:tcPr>
          <w:p w:rsidR="0081223E" w:rsidRPr="00705705" w:rsidRDefault="000D67A6" w:rsidP="0081223E">
            <w:pPr>
              <w:spacing w:line="432" w:lineRule="auto"/>
              <w:ind w:right="49"/>
              <w:jc w:val="both"/>
              <w:rPr>
                <w:rFonts w:ascii="Calisto MT" w:hAnsi="Calisto MT"/>
                <w:color w:val="000000"/>
                <w:sz w:val="20"/>
                <w:szCs w:val="20"/>
                <w:lang w:val="id-ID"/>
              </w:rPr>
            </w:pPr>
            <w:r w:rsidRPr="00705705">
              <w:rPr>
                <w:rFonts w:ascii="Calisto MT" w:hAnsi="Calisto MT"/>
                <w:color w:val="000000"/>
                <w:sz w:val="20"/>
                <w:szCs w:val="20"/>
                <w:lang w:val="id-ID"/>
              </w:rPr>
              <w:t>Smoking</w:t>
            </w:r>
          </w:p>
        </w:tc>
        <w:tc>
          <w:tcPr>
            <w:tcW w:w="988" w:type="dxa"/>
            <w:tcBorders>
              <w:top w:val="nil"/>
            </w:tcBorders>
            <w:shd w:val="clear" w:color="auto" w:fill="auto"/>
            <w:vAlign w:val="center"/>
          </w:tcPr>
          <w:p w:rsidR="0081223E" w:rsidRPr="00705705" w:rsidRDefault="0081223E" w:rsidP="0081223E">
            <w:pPr>
              <w:spacing w:line="432" w:lineRule="auto"/>
              <w:ind w:right="49"/>
              <w:jc w:val="both"/>
              <w:rPr>
                <w:rFonts w:ascii="Calisto MT" w:hAnsi="Calisto MT"/>
                <w:color w:val="000000"/>
                <w:sz w:val="20"/>
                <w:szCs w:val="20"/>
                <w:lang w:val="id-ID"/>
              </w:rPr>
            </w:pPr>
            <w:r w:rsidRPr="00705705">
              <w:rPr>
                <w:rFonts w:ascii="Calisto MT" w:hAnsi="Calisto MT"/>
                <w:color w:val="000000"/>
                <w:sz w:val="20"/>
                <w:szCs w:val="20"/>
                <w:lang w:val="id-ID"/>
              </w:rPr>
              <w:t>0,227</w:t>
            </w:r>
          </w:p>
        </w:tc>
        <w:tc>
          <w:tcPr>
            <w:tcW w:w="1115" w:type="dxa"/>
            <w:tcBorders>
              <w:top w:val="nil"/>
            </w:tcBorders>
            <w:shd w:val="clear" w:color="auto" w:fill="auto"/>
            <w:vAlign w:val="center"/>
          </w:tcPr>
          <w:p w:rsidR="0081223E" w:rsidRPr="00705705" w:rsidRDefault="0081223E" w:rsidP="0081223E">
            <w:pPr>
              <w:spacing w:line="432" w:lineRule="auto"/>
              <w:ind w:right="49"/>
              <w:jc w:val="both"/>
              <w:rPr>
                <w:rFonts w:ascii="Calisto MT" w:hAnsi="Calisto MT"/>
                <w:color w:val="000000"/>
                <w:sz w:val="20"/>
                <w:szCs w:val="20"/>
                <w:lang w:val="id-ID"/>
              </w:rPr>
            </w:pPr>
            <w:r w:rsidRPr="00705705">
              <w:rPr>
                <w:rFonts w:ascii="Calisto MT" w:hAnsi="Calisto MT"/>
                <w:color w:val="000000"/>
                <w:sz w:val="20"/>
                <w:szCs w:val="20"/>
                <w:lang w:val="id-ID"/>
              </w:rPr>
              <w:t>1,608</w:t>
            </w:r>
          </w:p>
        </w:tc>
        <w:tc>
          <w:tcPr>
            <w:tcW w:w="1897" w:type="dxa"/>
            <w:tcBorders>
              <w:top w:val="nil"/>
            </w:tcBorders>
            <w:shd w:val="clear" w:color="auto" w:fill="auto"/>
            <w:vAlign w:val="center"/>
          </w:tcPr>
          <w:p w:rsidR="0081223E" w:rsidRPr="00705705" w:rsidRDefault="0081223E" w:rsidP="0081223E">
            <w:pPr>
              <w:spacing w:line="432" w:lineRule="auto"/>
              <w:ind w:right="49"/>
              <w:jc w:val="both"/>
              <w:rPr>
                <w:rFonts w:ascii="Calisto MT" w:hAnsi="Calisto MT"/>
                <w:color w:val="000000"/>
                <w:sz w:val="20"/>
                <w:szCs w:val="20"/>
                <w:lang w:val="id-ID"/>
              </w:rPr>
            </w:pPr>
            <w:r w:rsidRPr="00705705">
              <w:rPr>
                <w:rFonts w:ascii="Calisto MT" w:hAnsi="Calisto MT"/>
                <w:color w:val="000000"/>
                <w:sz w:val="20"/>
                <w:szCs w:val="20"/>
                <w:lang w:val="id-ID"/>
              </w:rPr>
              <w:t>0,131 – 1,490</w:t>
            </w:r>
          </w:p>
        </w:tc>
        <w:tc>
          <w:tcPr>
            <w:tcW w:w="2428" w:type="dxa"/>
            <w:tcBorders>
              <w:top w:val="nil"/>
            </w:tcBorders>
            <w:shd w:val="clear" w:color="auto" w:fill="auto"/>
            <w:vAlign w:val="center"/>
          </w:tcPr>
          <w:p w:rsidR="0081223E" w:rsidRPr="00705705" w:rsidRDefault="000D67A6" w:rsidP="0081223E">
            <w:pPr>
              <w:spacing w:line="432" w:lineRule="auto"/>
              <w:ind w:right="49"/>
              <w:jc w:val="both"/>
              <w:rPr>
                <w:rFonts w:ascii="Calisto MT" w:hAnsi="Calisto MT"/>
                <w:color w:val="000000"/>
                <w:sz w:val="20"/>
                <w:szCs w:val="20"/>
                <w:lang w:val="id-ID"/>
              </w:rPr>
            </w:pPr>
            <w:r w:rsidRPr="00705705">
              <w:rPr>
                <w:rFonts w:ascii="Calisto MT" w:hAnsi="Calisto MT"/>
                <w:color w:val="000000"/>
                <w:sz w:val="20"/>
                <w:szCs w:val="20"/>
                <w:lang w:val="id-ID"/>
              </w:rPr>
              <w:t>Not significant</w:t>
            </w:r>
          </w:p>
        </w:tc>
      </w:tr>
    </w:tbl>
    <w:p w:rsidR="003609F8" w:rsidRPr="00705705" w:rsidRDefault="003609F8" w:rsidP="003609F8">
      <w:pPr>
        <w:rPr>
          <w:rFonts w:ascii="Calisto MT" w:hAnsi="Calisto MT"/>
          <w:lang w:val="en-US"/>
        </w:rPr>
      </w:pPr>
    </w:p>
    <w:p w:rsidR="0081223E" w:rsidRPr="00705705" w:rsidRDefault="000D67A6" w:rsidP="0081223E">
      <w:pPr>
        <w:spacing w:line="360" w:lineRule="auto"/>
        <w:rPr>
          <w:rFonts w:ascii="Calisto MT" w:eastAsia="Calibri" w:hAnsi="Calisto MT" w:cs="Times New Roman"/>
          <w:b/>
          <w:bCs/>
          <w:sz w:val="20"/>
          <w:szCs w:val="20"/>
        </w:rPr>
      </w:pPr>
      <w:r w:rsidRPr="00705705">
        <w:rPr>
          <w:rFonts w:ascii="Calisto MT" w:eastAsia="Calibri" w:hAnsi="Calisto MT" w:cs="Times New Roman"/>
          <w:b/>
          <w:bCs/>
          <w:sz w:val="20"/>
          <w:szCs w:val="20"/>
          <w:lang w:val="id-ID"/>
        </w:rPr>
        <w:t xml:space="preserve">Table </w:t>
      </w:r>
      <w:r w:rsidR="007705C4" w:rsidRPr="00705705">
        <w:rPr>
          <w:rFonts w:ascii="Calisto MT" w:eastAsia="Calibri" w:hAnsi="Calisto MT" w:cs="Times New Roman"/>
          <w:b/>
          <w:bCs/>
          <w:sz w:val="20"/>
          <w:szCs w:val="20"/>
        </w:rPr>
        <w:t>6</w:t>
      </w:r>
      <w:r w:rsidR="0081223E" w:rsidRPr="00705705">
        <w:rPr>
          <w:rFonts w:ascii="Calisto MT" w:eastAsia="Calibri" w:hAnsi="Calisto MT" w:cs="Times New Roman"/>
          <w:b/>
          <w:bCs/>
          <w:sz w:val="20"/>
          <w:szCs w:val="20"/>
        </w:rPr>
        <w:t>.</w:t>
      </w:r>
      <w:r w:rsidR="008B2903" w:rsidRPr="00705705">
        <w:rPr>
          <w:rFonts w:ascii="Calisto MT" w:eastAsia="Calibri" w:hAnsi="Calisto MT" w:cs="Times New Roman"/>
          <w:b/>
          <w:bCs/>
          <w:sz w:val="20"/>
          <w:szCs w:val="20"/>
          <w:lang w:val="id-ID"/>
        </w:rPr>
        <w:t xml:space="preserve"> </w:t>
      </w:r>
      <w:r w:rsidRPr="00705705">
        <w:rPr>
          <w:rFonts w:ascii="Calisto MT" w:eastAsia="Calibri" w:hAnsi="Calisto MT" w:cs="Times New Roman"/>
          <w:b/>
          <w:bCs/>
          <w:sz w:val="20"/>
          <w:szCs w:val="20"/>
        </w:rPr>
        <w:t>Crew with flight hours &lt;180 who experience hearing loss and tinnitus</w:t>
      </w:r>
    </w:p>
    <w:tbl>
      <w:tblPr>
        <w:tblStyle w:val="TableGrid4"/>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350"/>
        <w:gridCol w:w="650"/>
        <w:gridCol w:w="651"/>
        <w:gridCol w:w="844"/>
        <w:gridCol w:w="696"/>
        <w:gridCol w:w="822"/>
        <w:gridCol w:w="719"/>
        <w:gridCol w:w="3288"/>
      </w:tblGrid>
      <w:tr w:rsidR="00EA461B" w:rsidRPr="005C7131" w:rsidTr="00EA461B">
        <w:trPr>
          <w:trHeight w:val="314"/>
        </w:trPr>
        <w:tc>
          <w:tcPr>
            <w:tcW w:w="1350" w:type="dxa"/>
            <w:vMerge w:val="restart"/>
            <w:vAlign w:val="center"/>
          </w:tcPr>
          <w:p w:rsidR="00EA461B" w:rsidRPr="005C7131" w:rsidRDefault="00EA461B" w:rsidP="0081223E">
            <w:pPr>
              <w:jc w:val="center"/>
              <w:rPr>
                <w:rFonts w:ascii="Calisto MT" w:eastAsia="Calibri" w:hAnsi="Calisto MT"/>
                <w:b/>
                <w:sz w:val="20"/>
                <w:szCs w:val="20"/>
                <w:lang w:val="en-ID"/>
              </w:rPr>
            </w:pPr>
            <w:proofErr w:type="spellStart"/>
            <w:r w:rsidRPr="005C7131">
              <w:rPr>
                <w:rFonts w:ascii="Calisto MT" w:eastAsia="Calibri" w:hAnsi="Calisto MT"/>
                <w:b/>
                <w:sz w:val="20"/>
                <w:szCs w:val="20"/>
                <w:lang w:val="en-ID"/>
              </w:rPr>
              <w:t>Kru</w:t>
            </w:r>
            <w:proofErr w:type="spellEnd"/>
          </w:p>
        </w:tc>
        <w:tc>
          <w:tcPr>
            <w:tcW w:w="4382" w:type="dxa"/>
            <w:gridSpan w:val="6"/>
            <w:vAlign w:val="center"/>
          </w:tcPr>
          <w:p w:rsidR="00EA461B" w:rsidRPr="005C7131" w:rsidRDefault="000D67A6" w:rsidP="000D67A6">
            <w:pPr>
              <w:ind w:left="2336"/>
              <w:rPr>
                <w:rFonts w:ascii="Calisto MT" w:eastAsia="Calibri" w:hAnsi="Calisto MT"/>
                <w:b/>
                <w:sz w:val="20"/>
                <w:szCs w:val="20"/>
              </w:rPr>
            </w:pPr>
            <w:r w:rsidRPr="005C7131">
              <w:rPr>
                <w:rFonts w:ascii="Calisto MT" w:eastAsia="Calibri" w:hAnsi="Calisto MT"/>
                <w:b/>
                <w:sz w:val="20"/>
                <w:szCs w:val="20"/>
              </w:rPr>
              <w:t>SNHL</w:t>
            </w:r>
          </w:p>
        </w:tc>
        <w:tc>
          <w:tcPr>
            <w:tcW w:w="3288" w:type="dxa"/>
          </w:tcPr>
          <w:p w:rsidR="00EA461B" w:rsidRPr="005C7131" w:rsidRDefault="00EA461B" w:rsidP="0081223E">
            <w:pPr>
              <w:rPr>
                <w:rFonts w:ascii="Calisto MT" w:eastAsia="Calibri" w:hAnsi="Calisto MT"/>
                <w:b/>
                <w:sz w:val="20"/>
                <w:szCs w:val="20"/>
              </w:rPr>
            </w:pPr>
            <w:r w:rsidRPr="005C7131">
              <w:rPr>
                <w:rFonts w:ascii="Calisto MT" w:eastAsia="Calibri" w:hAnsi="Calisto MT"/>
                <w:b/>
                <w:sz w:val="20"/>
                <w:szCs w:val="20"/>
                <w:lang w:val="en-ID"/>
              </w:rPr>
              <w:t>Tin</w:t>
            </w:r>
            <w:r w:rsidR="000D67A6" w:rsidRPr="005C7131">
              <w:rPr>
                <w:rFonts w:ascii="Calisto MT" w:eastAsia="Calibri" w:hAnsi="Calisto MT"/>
                <w:b/>
                <w:sz w:val="20"/>
                <w:szCs w:val="20"/>
              </w:rPr>
              <w:t>n</w:t>
            </w:r>
            <w:proofErr w:type="spellStart"/>
            <w:r w:rsidRPr="005C7131">
              <w:rPr>
                <w:rFonts w:ascii="Calisto MT" w:eastAsia="Calibri" w:hAnsi="Calisto MT"/>
                <w:b/>
                <w:sz w:val="20"/>
                <w:szCs w:val="20"/>
                <w:lang w:val="en-ID"/>
              </w:rPr>
              <w:t>itus</w:t>
            </w:r>
            <w:proofErr w:type="spellEnd"/>
          </w:p>
        </w:tc>
      </w:tr>
      <w:tr w:rsidR="00EA461B" w:rsidRPr="005C7131" w:rsidTr="00EA461B">
        <w:trPr>
          <w:trHeight w:val="686"/>
        </w:trPr>
        <w:tc>
          <w:tcPr>
            <w:tcW w:w="1350" w:type="dxa"/>
            <w:vMerge/>
            <w:vAlign w:val="center"/>
          </w:tcPr>
          <w:p w:rsidR="00EA461B" w:rsidRPr="005C7131" w:rsidRDefault="00EA461B" w:rsidP="0081223E">
            <w:pPr>
              <w:jc w:val="center"/>
              <w:rPr>
                <w:rFonts w:ascii="Calisto MT" w:eastAsia="Calibri" w:hAnsi="Calisto MT"/>
                <w:b/>
                <w:sz w:val="20"/>
                <w:szCs w:val="20"/>
              </w:rPr>
            </w:pPr>
          </w:p>
        </w:tc>
        <w:tc>
          <w:tcPr>
            <w:tcW w:w="1301" w:type="dxa"/>
            <w:gridSpan w:val="2"/>
            <w:vAlign w:val="center"/>
          </w:tcPr>
          <w:p w:rsidR="00EA461B" w:rsidRPr="005C7131" w:rsidRDefault="00EA461B" w:rsidP="0081223E">
            <w:pPr>
              <w:rPr>
                <w:rFonts w:ascii="Calisto MT" w:eastAsia="Calibri" w:hAnsi="Calisto MT"/>
                <w:b/>
                <w:sz w:val="20"/>
                <w:szCs w:val="20"/>
              </w:rPr>
            </w:pPr>
          </w:p>
        </w:tc>
        <w:tc>
          <w:tcPr>
            <w:tcW w:w="1540" w:type="dxa"/>
            <w:gridSpan w:val="2"/>
            <w:vAlign w:val="center"/>
          </w:tcPr>
          <w:p w:rsidR="00EA461B" w:rsidRPr="005C7131" w:rsidRDefault="000D67A6" w:rsidP="0081223E">
            <w:pPr>
              <w:rPr>
                <w:rFonts w:ascii="Calisto MT" w:eastAsia="Calibri" w:hAnsi="Calisto MT"/>
                <w:b/>
                <w:sz w:val="20"/>
                <w:szCs w:val="20"/>
              </w:rPr>
            </w:pPr>
            <w:r w:rsidRPr="005C7131">
              <w:rPr>
                <w:rFonts w:ascii="Calisto MT" w:eastAsia="Calibri" w:hAnsi="Calisto MT"/>
                <w:b/>
                <w:sz w:val="20"/>
                <w:szCs w:val="20"/>
              </w:rPr>
              <w:t xml:space="preserve">Mild </w:t>
            </w:r>
          </w:p>
        </w:tc>
        <w:tc>
          <w:tcPr>
            <w:tcW w:w="1541" w:type="dxa"/>
            <w:gridSpan w:val="2"/>
            <w:vAlign w:val="center"/>
          </w:tcPr>
          <w:p w:rsidR="00EA461B" w:rsidRPr="005C7131" w:rsidRDefault="000D67A6" w:rsidP="000D67A6">
            <w:pPr>
              <w:rPr>
                <w:rFonts w:ascii="Calisto MT" w:eastAsia="Calibri" w:hAnsi="Calisto MT"/>
                <w:b/>
                <w:sz w:val="20"/>
                <w:szCs w:val="20"/>
              </w:rPr>
            </w:pPr>
            <w:r w:rsidRPr="005C7131">
              <w:rPr>
                <w:rFonts w:ascii="Calisto MT" w:eastAsia="Calibri" w:hAnsi="Calisto MT"/>
                <w:b/>
                <w:sz w:val="20"/>
                <w:szCs w:val="20"/>
              </w:rPr>
              <w:t xml:space="preserve">Moderate </w:t>
            </w:r>
          </w:p>
        </w:tc>
        <w:tc>
          <w:tcPr>
            <w:tcW w:w="3288" w:type="dxa"/>
          </w:tcPr>
          <w:p w:rsidR="00EA461B" w:rsidRPr="005C7131" w:rsidRDefault="00EA461B" w:rsidP="00EA461B">
            <w:pPr>
              <w:rPr>
                <w:rFonts w:ascii="Calisto MT" w:eastAsia="Calibri" w:hAnsi="Calisto MT"/>
                <w:b/>
                <w:sz w:val="20"/>
                <w:szCs w:val="20"/>
                <w:lang w:val="en-ID"/>
              </w:rPr>
            </w:pPr>
          </w:p>
          <w:p w:rsidR="00EA461B" w:rsidRPr="005C7131" w:rsidRDefault="000D67A6" w:rsidP="00EA461B">
            <w:pPr>
              <w:rPr>
                <w:rFonts w:ascii="Calisto MT" w:eastAsia="Calibri" w:hAnsi="Calisto MT"/>
                <w:b/>
                <w:sz w:val="20"/>
                <w:szCs w:val="20"/>
              </w:rPr>
            </w:pPr>
            <w:r w:rsidRPr="005C7131">
              <w:rPr>
                <w:rFonts w:ascii="Calisto MT" w:eastAsia="Calibri" w:hAnsi="Calisto MT"/>
                <w:b/>
                <w:sz w:val="20"/>
                <w:szCs w:val="20"/>
              </w:rPr>
              <w:t>Yes</w:t>
            </w:r>
          </w:p>
        </w:tc>
      </w:tr>
      <w:tr w:rsidR="00EA461B" w:rsidRPr="005C7131" w:rsidTr="005C714A">
        <w:trPr>
          <w:trHeight w:val="314"/>
        </w:trPr>
        <w:tc>
          <w:tcPr>
            <w:tcW w:w="1350" w:type="dxa"/>
            <w:tcBorders>
              <w:bottom w:val="nil"/>
            </w:tcBorders>
            <w:vAlign w:val="center"/>
          </w:tcPr>
          <w:p w:rsidR="00EA461B" w:rsidRPr="005C7131" w:rsidRDefault="00EA461B" w:rsidP="00EA461B">
            <w:pPr>
              <w:jc w:val="both"/>
              <w:rPr>
                <w:rFonts w:ascii="Calisto MT" w:eastAsia="Calibri" w:hAnsi="Calisto MT"/>
                <w:sz w:val="20"/>
                <w:szCs w:val="20"/>
              </w:rPr>
            </w:pPr>
            <w:r w:rsidRPr="005C7131">
              <w:rPr>
                <w:rFonts w:ascii="Calisto MT" w:eastAsia="Calibri" w:hAnsi="Calisto MT"/>
                <w:sz w:val="20"/>
                <w:szCs w:val="20"/>
              </w:rPr>
              <w:t>Pilot</w:t>
            </w:r>
          </w:p>
        </w:tc>
        <w:tc>
          <w:tcPr>
            <w:tcW w:w="650" w:type="dxa"/>
            <w:tcBorders>
              <w:bottom w:val="nil"/>
            </w:tcBorders>
            <w:vAlign w:val="center"/>
          </w:tcPr>
          <w:p w:rsidR="00EA461B" w:rsidRPr="005C7131" w:rsidRDefault="00EA461B" w:rsidP="00EA461B">
            <w:pPr>
              <w:jc w:val="center"/>
              <w:rPr>
                <w:rFonts w:ascii="Calisto MT" w:eastAsia="Calibri" w:hAnsi="Calisto MT"/>
                <w:sz w:val="20"/>
                <w:szCs w:val="20"/>
              </w:rPr>
            </w:pPr>
          </w:p>
        </w:tc>
        <w:tc>
          <w:tcPr>
            <w:tcW w:w="651" w:type="dxa"/>
            <w:tcBorders>
              <w:bottom w:val="nil"/>
            </w:tcBorders>
            <w:vAlign w:val="center"/>
          </w:tcPr>
          <w:p w:rsidR="00EA461B" w:rsidRPr="005C7131" w:rsidRDefault="00EA461B" w:rsidP="00EA461B">
            <w:pPr>
              <w:jc w:val="center"/>
              <w:rPr>
                <w:rFonts w:ascii="Calisto MT" w:eastAsia="Calibri" w:hAnsi="Calisto MT"/>
                <w:sz w:val="20"/>
                <w:szCs w:val="20"/>
              </w:rPr>
            </w:pPr>
          </w:p>
        </w:tc>
        <w:tc>
          <w:tcPr>
            <w:tcW w:w="844" w:type="dxa"/>
            <w:tcBorders>
              <w:bottom w:val="nil"/>
            </w:tcBorders>
            <w:vAlign w:val="center"/>
          </w:tcPr>
          <w:p w:rsidR="00EA461B" w:rsidRPr="005C7131" w:rsidRDefault="00EA461B" w:rsidP="00EA461B">
            <w:pPr>
              <w:jc w:val="center"/>
              <w:rPr>
                <w:rFonts w:ascii="Calisto MT" w:eastAsia="Calibri" w:hAnsi="Calisto MT"/>
                <w:sz w:val="20"/>
                <w:szCs w:val="20"/>
              </w:rPr>
            </w:pPr>
            <w:r w:rsidRPr="005C7131">
              <w:rPr>
                <w:rFonts w:ascii="Calisto MT" w:eastAsia="Calibri" w:hAnsi="Calisto MT"/>
                <w:sz w:val="20"/>
                <w:szCs w:val="20"/>
              </w:rPr>
              <w:t>15</w:t>
            </w:r>
          </w:p>
        </w:tc>
        <w:tc>
          <w:tcPr>
            <w:tcW w:w="696" w:type="dxa"/>
            <w:tcBorders>
              <w:bottom w:val="nil"/>
            </w:tcBorders>
            <w:vAlign w:val="center"/>
          </w:tcPr>
          <w:p w:rsidR="00EA461B" w:rsidRPr="005C7131" w:rsidRDefault="00EA461B" w:rsidP="00EA461B">
            <w:pPr>
              <w:jc w:val="center"/>
              <w:rPr>
                <w:rFonts w:ascii="Calisto MT" w:eastAsia="Calibri" w:hAnsi="Calisto MT"/>
                <w:sz w:val="20"/>
                <w:szCs w:val="20"/>
              </w:rPr>
            </w:pPr>
          </w:p>
        </w:tc>
        <w:tc>
          <w:tcPr>
            <w:tcW w:w="822" w:type="dxa"/>
            <w:tcBorders>
              <w:bottom w:val="nil"/>
            </w:tcBorders>
            <w:vAlign w:val="center"/>
          </w:tcPr>
          <w:p w:rsidR="00EA461B" w:rsidRPr="005C7131" w:rsidRDefault="00EA461B" w:rsidP="00EA461B">
            <w:pPr>
              <w:jc w:val="center"/>
              <w:rPr>
                <w:rFonts w:ascii="Calisto MT" w:eastAsia="Calibri" w:hAnsi="Calisto MT"/>
                <w:sz w:val="20"/>
                <w:szCs w:val="20"/>
              </w:rPr>
            </w:pPr>
            <w:r w:rsidRPr="005C7131">
              <w:rPr>
                <w:rFonts w:ascii="Calisto MT" w:eastAsia="Calibri" w:hAnsi="Calisto MT"/>
                <w:sz w:val="20"/>
                <w:szCs w:val="20"/>
              </w:rPr>
              <w:t>0</w:t>
            </w:r>
          </w:p>
        </w:tc>
        <w:tc>
          <w:tcPr>
            <w:tcW w:w="719" w:type="dxa"/>
            <w:tcBorders>
              <w:bottom w:val="nil"/>
            </w:tcBorders>
            <w:vAlign w:val="center"/>
          </w:tcPr>
          <w:p w:rsidR="00EA461B" w:rsidRPr="005C7131" w:rsidRDefault="00EA461B" w:rsidP="00EA461B">
            <w:pPr>
              <w:jc w:val="center"/>
              <w:rPr>
                <w:rFonts w:ascii="Calisto MT" w:eastAsia="Calibri" w:hAnsi="Calisto MT"/>
                <w:sz w:val="20"/>
                <w:szCs w:val="20"/>
              </w:rPr>
            </w:pPr>
          </w:p>
        </w:tc>
        <w:tc>
          <w:tcPr>
            <w:tcW w:w="3288" w:type="dxa"/>
            <w:tcBorders>
              <w:bottom w:val="nil"/>
            </w:tcBorders>
            <w:vAlign w:val="center"/>
          </w:tcPr>
          <w:p w:rsidR="00EA461B" w:rsidRPr="005C7131" w:rsidRDefault="00EA461B" w:rsidP="00EA461B">
            <w:pPr>
              <w:rPr>
                <w:rFonts w:ascii="Calisto MT" w:eastAsia="Calibri" w:hAnsi="Calisto MT"/>
                <w:sz w:val="20"/>
                <w:szCs w:val="20"/>
              </w:rPr>
            </w:pPr>
            <w:r w:rsidRPr="005C7131">
              <w:rPr>
                <w:rFonts w:ascii="Calisto MT" w:eastAsia="Calibri" w:hAnsi="Calisto MT"/>
                <w:sz w:val="20"/>
                <w:szCs w:val="20"/>
              </w:rPr>
              <w:t>6</w:t>
            </w:r>
          </w:p>
        </w:tc>
      </w:tr>
      <w:tr w:rsidR="00EA461B" w:rsidRPr="005C7131" w:rsidTr="005C714A">
        <w:trPr>
          <w:trHeight w:val="314"/>
        </w:trPr>
        <w:tc>
          <w:tcPr>
            <w:tcW w:w="1350" w:type="dxa"/>
            <w:tcBorders>
              <w:top w:val="nil"/>
              <w:bottom w:val="nil"/>
            </w:tcBorders>
            <w:vAlign w:val="center"/>
          </w:tcPr>
          <w:p w:rsidR="00EA461B" w:rsidRPr="005C7131" w:rsidRDefault="00EA461B" w:rsidP="00EA461B">
            <w:pPr>
              <w:jc w:val="both"/>
              <w:rPr>
                <w:rFonts w:ascii="Calisto MT" w:eastAsia="Calibri" w:hAnsi="Calisto MT"/>
                <w:sz w:val="20"/>
                <w:szCs w:val="20"/>
              </w:rPr>
            </w:pPr>
            <w:r w:rsidRPr="005C7131">
              <w:rPr>
                <w:rFonts w:ascii="Calisto MT" w:eastAsia="Calibri" w:hAnsi="Calisto MT"/>
                <w:sz w:val="20"/>
                <w:szCs w:val="20"/>
              </w:rPr>
              <w:t>A</w:t>
            </w:r>
            <w:r w:rsidRPr="005C7131">
              <w:rPr>
                <w:rFonts w:ascii="Calisto MT" w:eastAsia="Calibri" w:hAnsi="Calisto MT"/>
                <w:sz w:val="20"/>
                <w:szCs w:val="20"/>
                <w:lang w:val="en-ID"/>
              </w:rPr>
              <w:t>vi</w:t>
            </w:r>
            <w:r w:rsidR="000D67A6" w:rsidRPr="005C7131">
              <w:rPr>
                <w:rFonts w:ascii="Calisto MT" w:eastAsia="Calibri" w:hAnsi="Calisto MT"/>
                <w:sz w:val="20"/>
                <w:szCs w:val="20"/>
              </w:rPr>
              <w:t>onic</w:t>
            </w:r>
          </w:p>
        </w:tc>
        <w:tc>
          <w:tcPr>
            <w:tcW w:w="650" w:type="dxa"/>
            <w:tcBorders>
              <w:top w:val="nil"/>
              <w:bottom w:val="nil"/>
            </w:tcBorders>
            <w:vAlign w:val="center"/>
          </w:tcPr>
          <w:p w:rsidR="00EA461B" w:rsidRPr="005C7131" w:rsidRDefault="00EA461B" w:rsidP="00EA461B">
            <w:pPr>
              <w:jc w:val="center"/>
              <w:rPr>
                <w:rFonts w:ascii="Calisto MT" w:eastAsia="Calibri" w:hAnsi="Calisto MT"/>
                <w:sz w:val="20"/>
                <w:szCs w:val="20"/>
              </w:rPr>
            </w:pPr>
          </w:p>
        </w:tc>
        <w:tc>
          <w:tcPr>
            <w:tcW w:w="651" w:type="dxa"/>
            <w:tcBorders>
              <w:top w:val="nil"/>
              <w:bottom w:val="nil"/>
            </w:tcBorders>
            <w:vAlign w:val="center"/>
          </w:tcPr>
          <w:p w:rsidR="00EA461B" w:rsidRPr="005C7131" w:rsidRDefault="00EA461B" w:rsidP="00EA461B">
            <w:pPr>
              <w:jc w:val="center"/>
              <w:rPr>
                <w:rFonts w:ascii="Calisto MT" w:eastAsia="Calibri" w:hAnsi="Calisto MT"/>
                <w:sz w:val="20"/>
                <w:szCs w:val="20"/>
              </w:rPr>
            </w:pPr>
          </w:p>
        </w:tc>
        <w:tc>
          <w:tcPr>
            <w:tcW w:w="844" w:type="dxa"/>
            <w:tcBorders>
              <w:top w:val="nil"/>
              <w:bottom w:val="nil"/>
            </w:tcBorders>
            <w:vAlign w:val="center"/>
          </w:tcPr>
          <w:p w:rsidR="00EA461B" w:rsidRPr="005C7131" w:rsidRDefault="00EA461B" w:rsidP="00EA461B">
            <w:pPr>
              <w:jc w:val="center"/>
              <w:rPr>
                <w:rFonts w:ascii="Calisto MT" w:eastAsia="Calibri" w:hAnsi="Calisto MT"/>
                <w:sz w:val="20"/>
                <w:szCs w:val="20"/>
              </w:rPr>
            </w:pPr>
            <w:r w:rsidRPr="005C7131">
              <w:rPr>
                <w:rFonts w:ascii="Calisto MT" w:eastAsia="Calibri" w:hAnsi="Calisto MT"/>
                <w:sz w:val="20"/>
                <w:szCs w:val="20"/>
              </w:rPr>
              <w:t>4</w:t>
            </w:r>
          </w:p>
        </w:tc>
        <w:tc>
          <w:tcPr>
            <w:tcW w:w="696" w:type="dxa"/>
            <w:tcBorders>
              <w:top w:val="nil"/>
              <w:bottom w:val="nil"/>
            </w:tcBorders>
            <w:vAlign w:val="center"/>
          </w:tcPr>
          <w:p w:rsidR="00EA461B" w:rsidRPr="005C7131" w:rsidRDefault="00EA461B" w:rsidP="00EA461B">
            <w:pPr>
              <w:jc w:val="center"/>
              <w:rPr>
                <w:rFonts w:ascii="Calisto MT" w:eastAsia="Calibri" w:hAnsi="Calisto MT"/>
                <w:sz w:val="20"/>
                <w:szCs w:val="20"/>
              </w:rPr>
            </w:pPr>
          </w:p>
        </w:tc>
        <w:tc>
          <w:tcPr>
            <w:tcW w:w="822" w:type="dxa"/>
            <w:tcBorders>
              <w:top w:val="nil"/>
              <w:bottom w:val="nil"/>
            </w:tcBorders>
            <w:vAlign w:val="center"/>
          </w:tcPr>
          <w:p w:rsidR="00EA461B" w:rsidRPr="005C7131" w:rsidRDefault="00EA461B" w:rsidP="00EA461B">
            <w:pPr>
              <w:jc w:val="center"/>
              <w:rPr>
                <w:rFonts w:ascii="Calisto MT" w:eastAsia="Calibri" w:hAnsi="Calisto MT"/>
                <w:sz w:val="20"/>
                <w:szCs w:val="20"/>
              </w:rPr>
            </w:pPr>
            <w:r w:rsidRPr="005C7131">
              <w:rPr>
                <w:rFonts w:ascii="Calisto MT" w:eastAsia="Calibri" w:hAnsi="Calisto MT"/>
                <w:sz w:val="20"/>
                <w:szCs w:val="20"/>
              </w:rPr>
              <w:t>1</w:t>
            </w:r>
          </w:p>
        </w:tc>
        <w:tc>
          <w:tcPr>
            <w:tcW w:w="719" w:type="dxa"/>
            <w:tcBorders>
              <w:top w:val="nil"/>
              <w:bottom w:val="nil"/>
            </w:tcBorders>
            <w:vAlign w:val="center"/>
          </w:tcPr>
          <w:p w:rsidR="00EA461B" w:rsidRPr="005C7131" w:rsidRDefault="00EA461B" w:rsidP="00EA461B">
            <w:pPr>
              <w:jc w:val="center"/>
              <w:rPr>
                <w:rFonts w:ascii="Calisto MT" w:eastAsia="Calibri" w:hAnsi="Calisto MT"/>
                <w:sz w:val="20"/>
                <w:szCs w:val="20"/>
              </w:rPr>
            </w:pPr>
          </w:p>
        </w:tc>
        <w:tc>
          <w:tcPr>
            <w:tcW w:w="3288" w:type="dxa"/>
            <w:tcBorders>
              <w:top w:val="nil"/>
              <w:bottom w:val="nil"/>
            </w:tcBorders>
            <w:vAlign w:val="center"/>
          </w:tcPr>
          <w:p w:rsidR="00EA461B" w:rsidRPr="005C7131" w:rsidRDefault="00EA461B" w:rsidP="00EA461B">
            <w:pPr>
              <w:rPr>
                <w:rFonts w:ascii="Calisto MT" w:eastAsia="Calibri" w:hAnsi="Calisto MT"/>
                <w:sz w:val="20"/>
                <w:szCs w:val="20"/>
              </w:rPr>
            </w:pPr>
            <w:r w:rsidRPr="005C7131">
              <w:rPr>
                <w:rFonts w:ascii="Calisto MT" w:eastAsia="Calibri" w:hAnsi="Calisto MT"/>
                <w:sz w:val="20"/>
                <w:szCs w:val="20"/>
              </w:rPr>
              <w:t>5</w:t>
            </w:r>
          </w:p>
        </w:tc>
      </w:tr>
      <w:tr w:rsidR="00EA461B" w:rsidRPr="005C7131" w:rsidTr="005C714A">
        <w:trPr>
          <w:trHeight w:val="314"/>
        </w:trPr>
        <w:tc>
          <w:tcPr>
            <w:tcW w:w="1350" w:type="dxa"/>
            <w:tcBorders>
              <w:top w:val="nil"/>
              <w:bottom w:val="nil"/>
            </w:tcBorders>
            <w:vAlign w:val="center"/>
          </w:tcPr>
          <w:p w:rsidR="00EA461B" w:rsidRPr="005C7131" w:rsidRDefault="000D67A6" w:rsidP="00EA461B">
            <w:pPr>
              <w:jc w:val="both"/>
              <w:rPr>
                <w:rFonts w:ascii="Calisto MT" w:eastAsia="Calibri" w:hAnsi="Calisto MT"/>
                <w:sz w:val="20"/>
                <w:szCs w:val="20"/>
              </w:rPr>
            </w:pPr>
            <w:r w:rsidRPr="005C7131">
              <w:rPr>
                <w:rFonts w:ascii="Calisto MT" w:eastAsia="Calibri" w:hAnsi="Calisto MT"/>
                <w:sz w:val="20"/>
                <w:szCs w:val="20"/>
              </w:rPr>
              <w:t>Mechanic</w:t>
            </w:r>
          </w:p>
        </w:tc>
        <w:tc>
          <w:tcPr>
            <w:tcW w:w="650" w:type="dxa"/>
            <w:tcBorders>
              <w:top w:val="nil"/>
              <w:bottom w:val="nil"/>
            </w:tcBorders>
            <w:vAlign w:val="center"/>
          </w:tcPr>
          <w:p w:rsidR="00EA461B" w:rsidRPr="005C7131" w:rsidRDefault="00EA461B" w:rsidP="00EA461B">
            <w:pPr>
              <w:jc w:val="center"/>
              <w:rPr>
                <w:rFonts w:ascii="Calisto MT" w:eastAsia="Calibri" w:hAnsi="Calisto MT"/>
                <w:sz w:val="20"/>
                <w:szCs w:val="20"/>
              </w:rPr>
            </w:pPr>
          </w:p>
        </w:tc>
        <w:tc>
          <w:tcPr>
            <w:tcW w:w="651" w:type="dxa"/>
            <w:tcBorders>
              <w:top w:val="nil"/>
              <w:bottom w:val="nil"/>
            </w:tcBorders>
            <w:vAlign w:val="center"/>
          </w:tcPr>
          <w:p w:rsidR="00EA461B" w:rsidRPr="005C7131" w:rsidRDefault="00EA461B" w:rsidP="00EA461B">
            <w:pPr>
              <w:jc w:val="center"/>
              <w:rPr>
                <w:rFonts w:ascii="Calisto MT" w:eastAsia="Calibri" w:hAnsi="Calisto MT"/>
                <w:sz w:val="20"/>
                <w:szCs w:val="20"/>
              </w:rPr>
            </w:pPr>
          </w:p>
        </w:tc>
        <w:tc>
          <w:tcPr>
            <w:tcW w:w="844" w:type="dxa"/>
            <w:tcBorders>
              <w:top w:val="nil"/>
              <w:bottom w:val="nil"/>
            </w:tcBorders>
            <w:vAlign w:val="center"/>
          </w:tcPr>
          <w:p w:rsidR="00EA461B" w:rsidRPr="005C7131" w:rsidRDefault="00EA461B" w:rsidP="00EA461B">
            <w:pPr>
              <w:jc w:val="center"/>
              <w:rPr>
                <w:rFonts w:ascii="Calisto MT" w:eastAsia="Calibri" w:hAnsi="Calisto MT"/>
                <w:sz w:val="20"/>
                <w:szCs w:val="20"/>
              </w:rPr>
            </w:pPr>
            <w:r w:rsidRPr="005C7131">
              <w:rPr>
                <w:rFonts w:ascii="Calisto MT" w:eastAsia="Calibri" w:hAnsi="Calisto MT"/>
                <w:sz w:val="20"/>
                <w:szCs w:val="20"/>
              </w:rPr>
              <w:t>13</w:t>
            </w:r>
          </w:p>
        </w:tc>
        <w:tc>
          <w:tcPr>
            <w:tcW w:w="696" w:type="dxa"/>
            <w:tcBorders>
              <w:top w:val="nil"/>
              <w:bottom w:val="nil"/>
            </w:tcBorders>
            <w:vAlign w:val="center"/>
          </w:tcPr>
          <w:p w:rsidR="00EA461B" w:rsidRPr="005C7131" w:rsidRDefault="00EA461B" w:rsidP="00EA461B">
            <w:pPr>
              <w:jc w:val="center"/>
              <w:rPr>
                <w:rFonts w:ascii="Calisto MT" w:eastAsia="Calibri" w:hAnsi="Calisto MT"/>
                <w:sz w:val="20"/>
                <w:szCs w:val="20"/>
              </w:rPr>
            </w:pPr>
          </w:p>
        </w:tc>
        <w:tc>
          <w:tcPr>
            <w:tcW w:w="822" w:type="dxa"/>
            <w:tcBorders>
              <w:top w:val="nil"/>
              <w:bottom w:val="nil"/>
            </w:tcBorders>
            <w:vAlign w:val="center"/>
          </w:tcPr>
          <w:p w:rsidR="00EA461B" w:rsidRPr="005C7131" w:rsidRDefault="00EA461B" w:rsidP="00EA461B">
            <w:pPr>
              <w:jc w:val="center"/>
              <w:rPr>
                <w:rFonts w:ascii="Calisto MT" w:eastAsia="Calibri" w:hAnsi="Calisto MT"/>
                <w:sz w:val="20"/>
                <w:szCs w:val="20"/>
              </w:rPr>
            </w:pPr>
            <w:r w:rsidRPr="005C7131">
              <w:rPr>
                <w:rFonts w:ascii="Calisto MT" w:eastAsia="Calibri" w:hAnsi="Calisto MT"/>
                <w:sz w:val="20"/>
                <w:szCs w:val="20"/>
              </w:rPr>
              <w:t>1</w:t>
            </w:r>
          </w:p>
        </w:tc>
        <w:tc>
          <w:tcPr>
            <w:tcW w:w="719" w:type="dxa"/>
            <w:tcBorders>
              <w:top w:val="nil"/>
              <w:bottom w:val="nil"/>
            </w:tcBorders>
            <w:vAlign w:val="center"/>
          </w:tcPr>
          <w:p w:rsidR="00EA461B" w:rsidRPr="005C7131" w:rsidRDefault="00EA461B" w:rsidP="00EA461B">
            <w:pPr>
              <w:jc w:val="center"/>
              <w:rPr>
                <w:rFonts w:ascii="Calisto MT" w:eastAsia="Calibri" w:hAnsi="Calisto MT"/>
                <w:sz w:val="20"/>
                <w:szCs w:val="20"/>
              </w:rPr>
            </w:pPr>
          </w:p>
        </w:tc>
        <w:tc>
          <w:tcPr>
            <w:tcW w:w="3288" w:type="dxa"/>
            <w:tcBorders>
              <w:top w:val="nil"/>
              <w:bottom w:val="nil"/>
            </w:tcBorders>
            <w:vAlign w:val="center"/>
          </w:tcPr>
          <w:p w:rsidR="00EA461B" w:rsidRPr="005C7131" w:rsidRDefault="00EA461B" w:rsidP="00EA461B">
            <w:pPr>
              <w:rPr>
                <w:rFonts w:ascii="Calisto MT" w:eastAsia="Calibri" w:hAnsi="Calisto MT"/>
                <w:sz w:val="20"/>
                <w:szCs w:val="20"/>
              </w:rPr>
            </w:pPr>
            <w:r w:rsidRPr="005C7131">
              <w:rPr>
                <w:rFonts w:ascii="Calisto MT" w:eastAsia="Calibri" w:hAnsi="Calisto MT"/>
                <w:sz w:val="20"/>
                <w:szCs w:val="20"/>
              </w:rPr>
              <w:t>7</w:t>
            </w:r>
          </w:p>
        </w:tc>
      </w:tr>
      <w:tr w:rsidR="00EA461B" w:rsidRPr="005C7131" w:rsidTr="005C714A">
        <w:trPr>
          <w:trHeight w:val="331"/>
        </w:trPr>
        <w:tc>
          <w:tcPr>
            <w:tcW w:w="1350" w:type="dxa"/>
            <w:tcBorders>
              <w:top w:val="nil"/>
              <w:bottom w:val="single" w:sz="4" w:space="0" w:color="auto"/>
            </w:tcBorders>
            <w:vAlign w:val="center"/>
          </w:tcPr>
          <w:p w:rsidR="00EA461B" w:rsidRPr="005C7131" w:rsidRDefault="00EA461B" w:rsidP="00EA461B">
            <w:pPr>
              <w:jc w:val="both"/>
              <w:rPr>
                <w:rFonts w:ascii="Calisto MT" w:eastAsia="Calibri" w:hAnsi="Calisto MT"/>
                <w:sz w:val="20"/>
                <w:szCs w:val="20"/>
                <w:lang w:val="en-ID"/>
              </w:rPr>
            </w:pPr>
            <w:r w:rsidRPr="005C7131">
              <w:rPr>
                <w:rFonts w:ascii="Calisto MT" w:eastAsia="Calibri" w:hAnsi="Calisto MT"/>
                <w:sz w:val="20"/>
                <w:szCs w:val="20"/>
                <w:lang w:val="en-ID"/>
              </w:rPr>
              <w:t>FE</w:t>
            </w:r>
          </w:p>
        </w:tc>
        <w:tc>
          <w:tcPr>
            <w:tcW w:w="650" w:type="dxa"/>
            <w:tcBorders>
              <w:top w:val="nil"/>
              <w:bottom w:val="single" w:sz="4" w:space="0" w:color="auto"/>
            </w:tcBorders>
            <w:vAlign w:val="center"/>
          </w:tcPr>
          <w:p w:rsidR="00EA461B" w:rsidRPr="005C7131" w:rsidRDefault="00EA461B" w:rsidP="00EA461B">
            <w:pPr>
              <w:jc w:val="center"/>
              <w:rPr>
                <w:rFonts w:ascii="Calisto MT" w:eastAsia="Calibri" w:hAnsi="Calisto MT"/>
                <w:sz w:val="20"/>
                <w:szCs w:val="20"/>
              </w:rPr>
            </w:pPr>
          </w:p>
        </w:tc>
        <w:tc>
          <w:tcPr>
            <w:tcW w:w="651" w:type="dxa"/>
            <w:tcBorders>
              <w:top w:val="nil"/>
              <w:bottom w:val="single" w:sz="4" w:space="0" w:color="auto"/>
            </w:tcBorders>
            <w:vAlign w:val="center"/>
          </w:tcPr>
          <w:p w:rsidR="00EA461B" w:rsidRPr="005C7131" w:rsidRDefault="00EA461B" w:rsidP="00EA461B">
            <w:pPr>
              <w:jc w:val="center"/>
              <w:rPr>
                <w:rFonts w:ascii="Calisto MT" w:eastAsia="Calibri" w:hAnsi="Calisto MT"/>
                <w:sz w:val="20"/>
                <w:szCs w:val="20"/>
              </w:rPr>
            </w:pPr>
          </w:p>
        </w:tc>
        <w:tc>
          <w:tcPr>
            <w:tcW w:w="844" w:type="dxa"/>
            <w:tcBorders>
              <w:top w:val="nil"/>
              <w:bottom w:val="single" w:sz="4" w:space="0" w:color="auto"/>
            </w:tcBorders>
            <w:vAlign w:val="center"/>
          </w:tcPr>
          <w:p w:rsidR="00EA461B" w:rsidRPr="005C7131" w:rsidRDefault="00EA461B" w:rsidP="00EA461B">
            <w:pPr>
              <w:jc w:val="center"/>
              <w:rPr>
                <w:rFonts w:ascii="Calisto MT" w:eastAsia="Calibri" w:hAnsi="Calisto MT"/>
                <w:sz w:val="20"/>
                <w:szCs w:val="20"/>
              </w:rPr>
            </w:pPr>
            <w:r w:rsidRPr="005C7131">
              <w:rPr>
                <w:rFonts w:ascii="Calisto MT" w:eastAsia="Calibri" w:hAnsi="Calisto MT"/>
                <w:sz w:val="20"/>
                <w:szCs w:val="20"/>
              </w:rPr>
              <w:t>0</w:t>
            </w:r>
          </w:p>
        </w:tc>
        <w:tc>
          <w:tcPr>
            <w:tcW w:w="696" w:type="dxa"/>
            <w:tcBorders>
              <w:top w:val="nil"/>
              <w:bottom w:val="single" w:sz="4" w:space="0" w:color="auto"/>
            </w:tcBorders>
            <w:vAlign w:val="center"/>
          </w:tcPr>
          <w:p w:rsidR="00EA461B" w:rsidRPr="005C7131" w:rsidRDefault="00EA461B" w:rsidP="00EA461B">
            <w:pPr>
              <w:jc w:val="center"/>
              <w:rPr>
                <w:rFonts w:ascii="Calisto MT" w:eastAsia="Calibri" w:hAnsi="Calisto MT"/>
                <w:sz w:val="20"/>
                <w:szCs w:val="20"/>
              </w:rPr>
            </w:pPr>
          </w:p>
        </w:tc>
        <w:tc>
          <w:tcPr>
            <w:tcW w:w="822" w:type="dxa"/>
            <w:tcBorders>
              <w:top w:val="nil"/>
              <w:bottom w:val="single" w:sz="4" w:space="0" w:color="auto"/>
            </w:tcBorders>
            <w:vAlign w:val="center"/>
          </w:tcPr>
          <w:p w:rsidR="00EA461B" w:rsidRPr="005C7131" w:rsidRDefault="00EA461B" w:rsidP="00EA461B">
            <w:pPr>
              <w:jc w:val="center"/>
              <w:rPr>
                <w:rFonts w:ascii="Calisto MT" w:eastAsia="Calibri" w:hAnsi="Calisto MT"/>
                <w:sz w:val="20"/>
                <w:szCs w:val="20"/>
              </w:rPr>
            </w:pPr>
            <w:r w:rsidRPr="005C7131">
              <w:rPr>
                <w:rFonts w:ascii="Calisto MT" w:eastAsia="Calibri" w:hAnsi="Calisto MT"/>
                <w:sz w:val="20"/>
                <w:szCs w:val="20"/>
              </w:rPr>
              <w:t>0</w:t>
            </w:r>
          </w:p>
        </w:tc>
        <w:tc>
          <w:tcPr>
            <w:tcW w:w="719" w:type="dxa"/>
            <w:tcBorders>
              <w:top w:val="nil"/>
              <w:bottom w:val="single" w:sz="4" w:space="0" w:color="auto"/>
            </w:tcBorders>
            <w:vAlign w:val="center"/>
          </w:tcPr>
          <w:p w:rsidR="00EA461B" w:rsidRPr="005C7131" w:rsidRDefault="00EA461B" w:rsidP="00EA461B">
            <w:pPr>
              <w:jc w:val="center"/>
              <w:rPr>
                <w:rFonts w:ascii="Calisto MT" w:eastAsia="Calibri" w:hAnsi="Calisto MT"/>
                <w:sz w:val="20"/>
                <w:szCs w:val="20"/>
              </w:rPr>
            </w:pPr>
          </w:p>
        </w:tc>
        <w:tc>
          <w:tcPr>
            <w:tcW w:w="3288" w:type="dxa"/>
            <w:tcBorders>
              <w:top w:val="nil"/>
              <w:bottom w:val="single" w:sz="4" w:space="0" w:color="auto"/>
            </w:tcBorders>
            <w:vAlign w:val="center"/>
          </w:tcPr>
          <w:p w:rsidR="00EA461B" w:rsidRPr="005C7131" w:rsidRDefault="00EA461B" w:rsidP="00EA461B">
            <w:pPr>
              <w:rPr>
                <w:rFonts w:ascii="Calisto MT" w:eastAsia="Calibri" w:hAnsi="Calisto MT"/>
                <w:sz w:val="20"/>
                <w:szCs w:val="20"/>
              </w:rPr>
            </w:pPr>
            <w:r w:rsidRPr="005C7131">
              <w:rPr>
                <w:rFonts w:ascii="Calisto MT" w:eastAsia="Calibri" w:hAnsi="Calisto MT"/>
                <w:sz w:val="20"/>
                <w:szCs w:val="20"/>
              </w:rPr>
              <w:t>0</w:t>
            </w:r>
          </w:p>
        </w:tc>
      </w:tr>
      <w:tr w:rsidR="00EA461B" w:rsidRPr="005C7131" w:rsidTr="005C714A">
        <w:trPr>
          <w:trHeight w:val="314"/>
        </w:trPr>
        <w:tc>
          <w:tcPr>
            <w:tcW w:w="1350" w:type="dxa"/>
            <w:tcBorders>
              <w:top w:val="single" w:sz="4" w:space="0" w:color="auto"/>
            </w:tcBorders>
            <w:vAlign w:val="center"/>
          </w:tcPr>
          <w:p w:rsidR="00EA461B" w:rsidRPr="005C7131" w:rsidRDefault="00EA461B" w:rsidP="00EA461B">
            <w:pPr>
              <w:rPr>
                <w:rFonts w:ascii="Calisto MT" w:eastAsia="Calibri" w:hAnsi="Calisto MT"/>
                <w:sz w:val="20"/>
                <w:szCs w:val="20"/>
              </w:rPr>
            </w:pPr>
            <w:r w:rsidRPr="005C7131">
              <w:rPr>
                <w:rFonts w:ascii="Calisto MT" w:eastAsia="Calibri" w:hAnsi="Calisto MT"/>
                <w:sz w:val="20"/>
                <w:szCs w:val="20"/>
              </w:rPr>
              <w:t>Total</w:t>
            </w:r>
          </w:p>
        </w:tc>
        <w:tc>
          <w:tcPr>
            <w:tcW w:w="650" w:type="dxa"/>
            <w:tcBorders>
              <w:top w:val="single" w:sz="4" w:space="0" w:color="auto"/>
            </w:tcBorders>
            <w:vAlign w:val="center"/>
          </w:tcPr>
          <w:p w:rsidR="00EA461B" w:rsidRPr="005C7131" w:rsidRDefault="00EA461B" w:rsidP="00EA461B">
            <w:pPr>
              <w:jc w:val="center"/>
              <w:rPr>
                <w:rFonts w:ascii="Calisto MT" w:eastAsia="Calibri" w:hAnsi="Calisto MT"/>
                <w:sz w:val="20"/>
                <w:szCs w:val="20"/>
              </w:rPr>
            </w:pPr>
          </w:p>
        </w:tc>
        <w:tc>
          <w:tcPr>
            <w:tcW w:w="651" w:type="dxa"/>
            <w:tcBorders>
              <w:top w:val="single" w:sz="4" w:space="0" w:color="auto"/>
            </w:tcBorders>
            <w:vAlign w:val="center"/>
          </w:tcPr>
          <w:p w:rsidR="00EA461B" w:rsidRPr="005C7131" w:rsidRDefault="00EA461B" w:rsidP="00EA461B">
            <w:pPr>
              <w:jc w:val="center"/>
              <w:rPr>
                <w:rFonts w:ascii="Calisto MT" w:eastAsia="Calibri" w:hAnsi="Calisto MT"/>
                <w:sz w:val="20"/>
                <w:szCs w:val="20"/>
              </w:rPr>
            </w:pPr>
          </w:p>
        </w:tc>
        <w:tc>
          <w:tcPr>
            <w:tcW w:w="844" w:type="dxa"/>
            <w:tcBorders>
              <w:top w:val="single" w:sz="4" w:space="0" w:color="auto"/>
            </w:tcBorders>
            <w:vAlign w:val="center"/>
          </w:tcPr>
          <w:p w:rsidR="00EA461B" w:rsidRPr="005C7131" w:rsidRDefault="00EA461B" w:rsidP="00EA461B">
            <w:pPr>
              <w:jc w:val="center"/>
              <w:rPr>
                <w:rFonts w:ascii="Calisto MT" w:eastAsia="Calibri" w:hAnsi="Calisto MT"/>
                <w:sz w:val="20"/>
                <w:szCs w:val="20"/>
              </w:rPr>
            </w:pPr>
            <w:r w:rsidRPr="005C7131">
              <w:rPr>
                <w:rFonts w:ascii="Calisto MT" w:eastAsia="Calibri" w:hAnsi="Calisto MT"/>
                <w:sz w:val="20"/>
                <w:szCs w:val="20"/>
              </w:rPr>
              <w:t>32</w:t>
            </w:r>
          </w:p>
        </w:tc>
        <w:tc>
          <w:tcPr>
            <w:tcW w:w="696" w:type="dxa"/>
            <w:tcBorders>
              <w:top w:val="single" w:sz="4" w:space="0" w:color="auto"/>
            </w:tcBorders>
            <w:vAlign w:val="center"/>
          </w:tcPr>
          <w:p w:rsidR="00EA461B" w:rsidRPr="005C7131" w:rsidRDefault="00EA461B" w:rsidP="00EA461B">
            <w:pPr>
              <w:jc w:val="center"/>
              <w:rPr>
                <w:rFonts w:ascii="Calisto MT" w:eastAsia="Calibri" w:hAnsi="Calisto MT"/>
                <w:sz w:val="20"/>
                <w:szCs w:val="20"/>
              </w:rPr>
            </w:pPr>
          </w:p>
        </w:tc>
        <w:tc>
          <w:tcPr>
            <w:tcW w:w="822" w:type="dxa"/>
            <w:tcBorders>
              <w:top w:val="single" w:sz="4" w:space="0" w:color="auto"/>
            </w:tcBorders>
            <w:vAlign w:val="center"/>
          </w:tcPr>
          <w:p w:rsidR="00EA461B" w:rsidRPr="005C7131" w:rsidRDefault="00EA461B" w:rsidP="00EA461B">
            <w:pPr>
              <w:jc w:val="center"/>
              <w:rPr>
                <w:rFonts w:ascii="Calisto MT" w:eastAsia="Calibri" w:hAnsi="Calisto MT"/>
                <w:sz w:val="20"/>
                <w:szCs w:val="20"/>
              </w:rPr>
            </w:pPr>
            <w:r w:rsidRPr="005C7131">
              <w:rPr>
                <w:rFonts w:ascii="Calisto MT" w:eastAsia="Calibri" w:hAnsi="Calisto MT"/>
                <w:sz w:val="20"/>
                <w:szCs w:val="20"/>
              </w:rPr>
              <w:t>2</w:t>
            </w:r>
          </w:p>
        </w:tc>
        <w:tc>
          <w:tcPr>
            <w:tcW w:w="719" w:type="dxa"/>
            <w:tcBorders>
              <w:top w:val="single" w:sz="4" w:space="0" w:color="auto"/>
            </w:tcBorders>
            <w:vAlign w:val="center"/>
          </w:tcPr>
          <w:p w:rsidR="00EA461B" w:rsidRPr="005C7131" w:rsidRDefault="00EA461B" w:rsidP="00EA461B">
            <w:pPr>
              <w:jc w:val="center"/>
              <w:rPr>
                <w:rFonts w:ascii="Calisto MT" w:eastAsia="Calibri" w:hAnsi="Calisto MT"/>
                <w:sz w:val="20"/>
                <w:szCs w:val="20"/>
              </w:rPr>
            </w:pPr>
          </w:p>
        </w:tc>
        <w:tc>
          <w:tcPr>
            <w:tcW w:w="3288" w:type="dxa"/>
            <w:tcBorders>
              <w:top w:val="single" w:sz="4" w:space="0" w:color="auto"/>
            </w:tcBorders>
            <w:vAlign w:val="center"/>
          </w:tcPr>
          <w:p w:rsidR="00EA461B" w:rsidRPr="005C7131" w:rsidRDefault="00EA461B" w:rsidP="00EA461B">
            <w:pPr>
              <w:rPr>
                <w:rFonts w:ascii="Calisto MT" w:eastAsia="Calibri" w:hAnsi="Calisto MT"/>
                <w:sz w:val="20"/>
                <w:szCs w:val="20"/>
              </w:rPr>
            </w:pPr>
            <w:r w:rsidRPr="005C7131">
              <w:rPr>
                <w:rFonts w:ascii="Calisto MT" w:eastAsia="Calibri" w:hAnsi="Calisto MT"/>
                <w:sz w:val="20"/>
                <w:szCs w:val="20"/>
              </w:rPr>
              <w:t>18</w:t>
            </w:r>
          </w:p>
        </w:tc>
      </w:tr>
    </w:tbl>
    <w:p w:rsidR="00D41DE2" w:rsidRPr="005C7131" w:rsidRDefault="00D41DE2" w:rsidP="00EA461B">
      <w:pPr>
        <w:spacing w:line="360" w:lineRule="auto"/>
        <w:rPr>
          <w:rFonts w:ascii="Calisto MT" w:hAnsi="Calisto MT"/>
          <w:color w:val="FF0000"/>
          <w:sz w:val="20"/>
          <w:szCs w:val="20"/>
          <w:lang w:val="id-ID"/>
        </w:rPr>
      </w:pPr>
    </w:p>
    <w:p w:rsidR="00925292" w:rsidRDefault="00925292" w:rsidP="004C3754">
      <w:pPr>
        <w:spacing w:line="360" w:lineRule="auto"/>
        <w:jc w:val="both"/>
        <w:rPr>
          <w:rFonts w:ascii="Calisto MT" w:hAnsi="Calisto MT"/>
          <w:b/>
          <w:bCs/>
          <w:sz w:val="20"/>
          <w:szCs w:val="20"/>
          <w:lang w:val="id-ID"/>
        </w:rPr>
      </w:pPr>
    </w:p>
    <w:p w:rsidR="005C7131" w:rsidRDefault="005C7131" w:rsidP="004C3754">
      <w:pPr>
        <w:spacing w:line="360" w:lineRule="auto"/>
        <w:jc w:val="both"/>
        <w:rPr>
          <w:rFonts w:ascii="Calisto MT" w:hAnsi="Calisto MT"/>
          <w:b/>
          <w:bCs/>
          <w:sz w:val="20"/>
          <w:szCs w:val="20"/>
          <w:lang w:val="id-ID"/>
        </w:rPr>
      </w:pPr>
    </w:p>
    <w:p w:rsidR="005C7131" w:rsidRPr="005C7131" w:rsidRDefault="005C7131" w:rsidP="004C3754">
      <w:pPr>
        <w:spacing w:line="360" w:lineRule="auto"/>
        <w:jc w:val="both"/>
        <w:rPr>
          <w:rFonts w:ascii="Calisto MT" w:hAnsi="Calisto MT"/>
          <w:b/>
          <w:bCs/>
          <w:sz w:val="20"/>
          <w:szCs w:val="20"/>
          <w:lang w:val="id-ID"/>
        </w:rPr>
        <w:sectPr w:rsidR="005C7131" w:rsidRPr="005C7131" w:rsidSect="00925292">
          <w:type w:val="continuous"/>
          <w:pgSz w:w="11900" w:h="16840"/>
          <w:pgMar w:top="1440" w:right="1440" w:bottom="1440" w:left="1440" w:header="708" w:footer="708" w:gutter="0"/>
          <w:cols w:space="708"/>
          <w:docGrid w:linePitch="360"/>
        </w:sectPr>
      </w:pPr>
    </w:p>
    <w:p w:rsidR="000D67A6" w:rsidRPr="005C7131" w:rsidRDefault="000D67A6" w:rsidP="004C3754">
      <w:pPr>
        <w:spacing w:line="360" w:lineRule="auto"/>
        <w:jc w:val="both"/>
        <w:rPr>
          <w:rFonts w:ascii="Calisto MT" w:hAnsi="Calisto MT"/>
          <w:b/>
          <w:bCs/>
          <w:sz w:val="20"/>
          <w:szCs w:val="20"/>
          <w:lang w:val="id-ID"/>
        </w:rPr>
      </w:pPr>
      <w:r w:rsidRPr="005C7131">
        <w:rPr>
          <w:rFonts w:ascii="Calisto MT" w:hAnsi="Calisto MT"/>
          <w:b/>
          <w:bCs/>
          <w:sz w:val="20"/>
          <w:szCs w:val="20"/>
          <w:lang w:val="en-US"/>
        </w:rPr>
        <w:lastRenderedPageBreak/>
        <w:t>DIS</w:t>
      </w:r>
      <w:r w:rsidRPr="005C7131">
        <w:rPr>
          <w:rFonts w:ascii="Calisto MT" w:hAnsi="Calisto MT"/>
          <w:b/>
          <w:bCs/>
          <w:sz w:val="20"/>
          <w:szCs w:val="20"/>
          <w:lang w:val="id-ID"/>
        </w:rPr>
        <w:t>CUSSION</w:t>
      </w:r>
    </w:p>
    <w:p w:rsidR="008850D0" w:rsidRPr="005C7131" w:rsidRDefault="00002D99" w:rsidP="004C3754">
      <w:pPr>
        <w:spacing w:line="360" w:lineRule="auto"/>
        <w:jc w:val="both"/>
        <w:rPr>
          <w:rFonts w:ascii="Calisto MT" w:hAnsi="Calisto MT"/>
          <w:sz w:val="20"/>
          <w:szCs w:val="20"/>
          <w:lang w:val="id-ID"/>
        </w:rPr>
      </w:pPr>
      <w:r w:rsidRPr="005C7131">
        <w:rPr>
          <w:rFonts w:ascii="Calisto MT" w:hAnsi="Calisto MT"/>
          <w:sz w:val="20"/>
          <w:szCs w:val="20"/>
          <w:lang w:val="en-US"/>
        </w:rPr>
        <w:lastRenderedPageBreak/>
        <w:tab/>
      </w:r>
      <w:r w:rsidR="00227CBF" w:rsidRPr="005C7131">
        <w:rPr>
          <w:rFonts w:ascii="Calisto MT" w:hAnsi="Calisto MT"/>
          <w:sz w:val="20"/>
          <w:szCs w:val="20"/>
        </w:rPr>
        <w:t xml:space="preserve">The results showed that 114 samples were divided into flight time ≥ 180 hours and </w:t>
      </w:r>
      <w:r w:rsidR="00227CBF" w:rsidRPr="005C7131">
        <w:rPr>
          <w:rFonts w:ascii="Calisto MT" w:hAnsi="Calisto MT"/>
          <w:sz w:val="20"/>
          <w:szCs w:val="20"/>
        </w:rPr>
        <w:lastRenderedPageBreak/>
        <w:t>flight hours &lt;180 were not related to the incidence of hearing loss with a value of p = 0.698. This is in accordance with previous research where pilots with 200-1000 flight hours of flight hours did not get hearing loss, but for pilots with 1000-3000 flight hours, there was hearing loss due to noise</w:t>
      </w:r>
      <w:r w:rsidR="00227CBF" w:rsidRPr="005C7131">
        <w:rPr>
          <w:rFonts w:ascii="Calisto MT" w:hAnsi="Calisto MT"/>
          <w:sz w:val="20"/>
          <w:szCs w:val="20"/>
          <w:lang w:val="id-ID"/>
        </w:rPr>
        <w:t xml:space="preserve"> </w:t>
      </w:r>
      <w:r w:rsidR="00F145B0" w:rsidRPr="005C7131">
        <w:rPr>
          <w:rFonts w:ascii="Calisto MT" w:hAnsi="Calisto MT"/>
          <w:sz w:val="20"/>
          <w:szCs w:val="20"/>
          <w:lang w:val="id-ID"/>
        </w:rPr>
        <w:fldChar w:fldCharType="begin" w:fldLock="1"/>
      </w:r>
      <w:r w:rsidR="0059764A" w:rsidRPr="005C7131">
        <w:rPr>
          <w:rFonts w:ascii="Calisto MT" w:hAnsi="Calisto MT"/>
          <w:sz w:val="20"/>
          <w:szCs w:val="20"/>
          <w:lang w:val="id-ID"/>
        </w:rPr>
        <w:instrText>ADDIN CSL_CITATION { "citationItems" : [ { "id" : "ITEM-1", "itemData" : { "author" : [ { "dropping-particle" : "", "family" : "Atalay", "given" : "H", "non-dropping-particle" : "", "parse-names" : false, "suffix" : "" }, { "dropping-particle" : "", "family" : "Babakurban", "given" : "S Turkoglu", "non-dropping-particle" : "", "parse-names" : false, "suffix" : "" }, { "dropping-particle" : "", "family" : "Aydin", "given" : "E", "non-dropping-particle" : "", "parse-names" : false, "suffix" : "" } ], "container-title" : "Turk Otolarengoloji Arsivi/Turkish Arch Otolaryngol", "id" : "ITEM-1", "issue" : "4", "issued" : { "date-parts" : [ [ "2016" ] ] }, "page" : "155-162", "title" : "Evaluation of hearing loss in pilots", "type" : "article-journal", "volume" : "53" }, "uris" : [ "http://www.mendeley.com/documents/?uuid=18646a41-1e58-444e-a52d-b135fd88ba81" ] } ], "mendeley" : { "formattedCitation" : "(Atalay, Babakurban, &amp; Aydin, 2016)", "plainTextFormattedCitation" : "(Atalay, Babakurban, &amp; Aydin, 2016)", "previouslyFormattedCitation" : "(Atalay, Babakurban, &amp; Aydin, 2016)" }, "properties" : { "noteIndex" : 0 }, "schema" : "https://github.com/citation-style-language/schema/raw/master/csl-citation.json" }</w:instrText>
      </w:r>
      <w:r w:rsidR="00F145B0" w:rsidRPr="005C7131">
        <w:rPr>
          <w:rFonts w:ascii="Calisto MT" w:hAnsi="Calisto MT"/>
          <w:sz w:val="20"/>
          <w:szCs w:val="20"/>
          <w:lang w:val="id-ID"/>
        </w:rPr>
        <w:fldChar w:fldCharType="separate"/>
      </w:r>
      <w:r w:rsidR="0059764A" w:rsidRPr="005C7131">
        <w:rPr>
          <w:rFonts w:ascii="Calisto MT" w:hAnsi="Calisto MT"/>
          <w:noProof/>
          <w:sz w:val="20"/>
          <w:szCs w:val="20"/>
          <w:lang w:val="id-ID"/>
        </w:rPr>
        <w:t>(Atalay, Babakurban, &amp; Aydin, 2016)</w:t>
      </w:r>
      <w:r w:rsidR="00F145B0" w:rsidRPr="005C7131">
        <w:rPr>
          <w:rFonts w:ascii="Calisto MT" w:hAnsi="Calisto MT"/>
          <w:sz w:val="20"/>
          <w:szCs w:val="20"/>
          <w:lang w:val="id-ID"/>
        </w:rPr>
        <w:fldChar w:fldCharType="end"/>
      </w:r>
      <w:r w:rsidR="0059764A" w:rsidRPr="005C7131">
        <w:rPr>
          <w:rFonts w:ascii="Calisto MT" w:hAnsi="Calisto MT"/>
          <w:sz w:val="20"/>
          <w:szCs w:val="20"/>
          <w:lang w:val="id-ID"/>
        </w:rPr>
        <w:t>,</w:t>
      </w:r>
      <w:r w:rsidR="00F145B0" w:rsidRPr="005C7131">
        <w:rPr>
          <w:rFonts w:ascii="Calisto MT" w:hAnsi="Calisto MT"/>
          <w:sz w:val="20"/>
          <w:szCs w:val="20"/>
          <w:lang w:val="id-ID"/>
        </w:rPr>
        <w:fldChar w:fldCharType="begin" w:fldLock="1"/>
      </w:r>
      <w:r w:rsidR="0059764A" w:rsidRPr="005C7131">
        <w:rPr>
          <w:rFonts w:ascii="Calisto MT" w:hAnsi="Calisto MT"/>
          <w:sz w:val="20"/>
          <w:szCs w:val="20"/>
          <w:lang w:val="id-ID"/>
        </w:rPr>
        <w:instrText>ADDIN CSL_CITATION { "citationItems" : [ { "id" : "ITEM-1", "itemData" : { "author" : [ { "dropping-particle" : "", "family" : "Kartika", "given" : "D", "non-dropping-particle" : "", "parse-names" : false, "suffix" : "" } ], "id" : "ITEM-1", "issued" : { "date-parts" : [ [ "2017" ] ] }, "title" : "Hubungan usia ,jam terbang , dan masa kerja dengan ambang dengar penerbang (studi di puspenerbad semarang tahun 2016)", "type" : "article-journal" }, "uris" : [ "http://www.mendeley.com/documents/?uuid=9e7aded5-ddb7-4140-9ee5-e95de45a722a" ] } ], "mendeley" : { "formattedCitation" : "(Kartika, 2017)", "plainTextFormattedCitation" : "(Kartika, 2017)", "previouslyFormattedCitation" : "(Kartika, 2017)" }, "properties" : { "noteIndex" : 0 }, "schema" : "https://github.com/citation-style-language/schema/raw/master/csl-citation.json" }</w:instrText>
      </w:r>
      <w:r w:rsidR="00F145B0" w:rsidRPr="005C7131">
        <w:rPr>
          <w:rFonts w:ascii="Calisto MT" w:hAnsi="Calisto MT"/>
          <w:sz w:val="20"/>
          <w:szCs w:val="20"/>
          <w:lang w:val="id-ID"/>
        </w:rPr>
        <w:fldChar w:fldCharType="separate"/>
      </w:r>
      <w:r w:rsidR="0059764A" w:rsidRPr="005C7131">
        <w:rPr>
          <w:rFonts w:ascii="Calisto MT" w:hAnsi="Calisto MT"/>
          <w:noProof/>
          <w:sz w:val="20"/>
          <w:szCs w:val="20"/>
          <w:lang w:val="id-ID"/>
        </w:rPr>
        <w:t>(Kartika, 2017)</w:t>
      </w:r>
      <w:r w:rsidR="00F145B0" w:rsidRPr="005C7131">
        <w:rPr>
          <w:rFonts w:ascii="Calisto MT" w:hAnsi="Calisto MT"/>
          <w:sz w:val="20"/>
          <w:szCs w:val="20"/>
          <w:lang w:val="id-ID"/>
        </w:rPr>
        <w:fldChar w:fldCharType="end"/>
      </w:r>
      <w:r w:rsidR="005C7131">
        <w:rPr>
          <w:rFonts w:ascii="Calisto MT" w:hAnsi="Calisto MT"/>
          <w:color w:val="000000" w:themeColor="text1"/>
          <w:sz w:val="20"/>
          <w:szCs w:val="20"/>
          <w:lang w:val="id-ID"/>
        </w:rPr>
        <w:t xml:space="preserve">. </w:t>
      </w:r>
      <w:r w:rsidR="00227CBF" w:rsidRPr="005C7131">
        <w:rPr>
          <w:rFonts w:ascii="Calisto MT" w:hAnsi="Calisto MT"/>
          <w:sz w:val="20"/>
          <w:szCs w:val="20"/>
        </w:rPr>
        <w:t xml:space="preserve">This can be due to the sample under study having a total flight time of less than 200 flight hours so that it lacks intensity and time of exposure to noise, and flight routines are not carried out every day and only carried out on a predetermined schedule. There was no significant relationship between total flight hours and tinnitus. This can be due to the fact that the samples examined are junior members who have low flight hours, so the incidence of tinnitus is small. Based on the theory, the higher the intensity and duration of noise exposure, the greater the occurrence of hearing loss such as tinnitus. Tinnitus is associated with hearing loss and hearing loss that occurs accompanied by complaints of tinnitus. Tinnitus is an early sign of impaired </w:t>
      </w:r>
      <w:proofErr w:type="spellStart"/>
      <w:r w:rsidR="00227CBF" w:rsidRPr="005C7131">
        <w:rPr>
          <w:rFonts w:ascii="Calisto MT" w:hAnsi="Calisto MT"/>
          <w:sz w:val="20"/>
          <w:szCs w:val="20"/>
        </w:rPr>
        <w:t>sensorineural</w:t>
      </w:r>
      <w:proofErr w:type="spellEnd"/>
      <w:r w:rsidR="00227CBF" w:rsidRPr="005C7131">
        <w:rPr>
          <w:rFonts w:ascii="Calisto MT" w:hAnsi="Calisto MT"/>
          <w:sz w:val="20"/>
          <w:szCs w:val="20"/>
        </w:rPr>
        <w:t xml:space="preserve"> hearing loss</w:t>
      </w:r>
      <w:r w:rsidR="005C7131">
        <w:rPr>
          <w:rFonts w:ascii="Calisto MT" w:hAnsi="Calisto MT"/>
          <w:sz w:val="20"/>
          <w:szCs w:val="20"/>
          <w:lang w:val="id-ID"/>
        </w:rPr>
        <w:t xml:space="preserve"> </w:t>
      </w:r>
      <w:r w:rsidR="00F145B0" w:rsidRPr="005C7131">
        <w:rPr>
          <w:rFonts w:ascii="Calisto MT" w:hAnsi="Calisto MT"/>
          <w:sz w:val="20"/>
          <w:szCs w:val="20"/>
          <w:lang w:val="id-ID"/>
        </w:rPr>
        <w:fldChar w:fldCharType="begin" w:fldLock="1"/>
      </w:r>
      <w:r w:rsidR="0059764A" w:rsidRPr="005C7131">
        <w:rPr>
          <w:rFonts w:ascii="Calisto MT" w:hAnsi="Calisto MT"/>
          <w:sz w:val="20"/>
          <w:szCs w:val="20"/>
          <w:lang w:val="id-ID"/>
        </w:rPr>
        <w:instrText>ADDIN CSL_CITATION { "citationItems" : [ { "id" : "ITEM-1", "itemData" : { "author" : [ { "dropping-particle" : "", "family" : "Choirunisa", "given" : "R", "non-dropping-particle" : "", "parse-names" : false, "suffix" : "" } ], "container-title" : "J Kesehat Lingkung", "id" : "ITEM-1", "issued" : { "date-parts" : [ [ "2017" ] ] }, "page" : "61-68", "title" : "Gangguan pendengaran dan kesehatan teknisi skadron udara 3 Lanud Iswahyudi serta hubungannya dengan tingkat kebisingan pesawat", "type" : "article-journal", "volume" : "11" }, "uris" : [ "http://www.mendeley.com/documents/?uuid=e1cd0909-af19-4a63-a65d-f495b2b6371e" ] } ], "mendeley" : { "formattedCitation" : "(Choirunisa, 2017)", "plainTextFormattedCitation" : "(Choirunisa, 2017)", "previouslyFormattedCitation" : "(Choirunisa, 2017)" }, "properties" : { "noteIndex" : 0 }, "schema" : "https://github.com/citation-style-language/schema/raw/master/csl-citation.json" }</w:instrText>
      </w:r>
      <w:r w:rsidR="00F145B0" w:rsidRPr="005C7131">
        <w:rPr>
          <w:rFonts w:ascii="Calisto MT" w:hAnsi="Calisto MT"/>
          <w:sz w:val="20"/>
          <w:szCs w:val="20"/>
          <w:lang w:val="id-ID"/>
        </w:rPr>
        <w:fldChar w:fldCharType="separate"/>
      </w:r>
      <w:r w:rsidR="0059764A" w:rsidRPr="005C7131">
        <w:rPr>
          <w:rFonts w:ascii="Calisto MT" w:hAnsi="Calisto MT"/>
          <w:noProof/>
          <w:sz w:val="20"/>
          <w:szCs w:val="20"/>
          <w:lang w:val="id-ID"/>
        </w:rPr>
        <w:t>(Choirunisa, 2017)</w:t>
      </w:r>
      <w:r w:rsidR="00F145B0" w:rsidRPr="005C7131">
        <w:rPr>
          <w:rFonts w:ascii="Calisto MT" w:hAnsi="Calisto MT"/>
          <w:sz w:val="20"/>
          <w:szCs w:val="20"/>
          <w:lang w:val="id-ID"/>
        </w:rPr>
        <w:fldChar w:fldCharType="end"/>
      </w:r>
      <w:r w:rsidR="005C7131">
        <w:rPr>
          <w:rFonts w:ascii="Calisto MT" w:hAnsi="Calisto MT"/>
          <w:bCs/>
          <w:sz w:val="20"/>
          <w:szCs w:val="20"/>
          <w:lang w:val="id-ID"/>
        </w:rPr>
        <w:t>.</w:t>
      </w:r>
    </w:p>
    <w:p w:rsidR="00130110" w:rsidRPr="005C7131" w:rsidRDefault="00227CBF" w:rsidP="004C3754">
      <w:pPr>
        <w:pStyle w:val="ListParagraph"/>
        <w:spacing w:line="360" w:lineRule="auto"/>
        <w:ind w:left="0" w:firstLine="720"/>
        <w:jc w:val="both"/>
        <w:rPr>
          <w:rFonts w:ascii="Calisto MT" w:hAnsi="Calisto MT"/>
          <w:bCs/>
          <w:color w:val="000000" w:themeColor="text1"/>
          <w:sz w:val="20"/>
          <w:szCs w:val="20"/>
        </w:rPr>
      </w:pPr>
      <w:r w:rsidRPr="005C7131">
        <w:rPr>
          <w:rFonts w:ascii="Calisto MT" w:hAnsi="Calisto MT"/>
          <w:bCs/>
          <w:sz w:val="20"/>
          <w:szCs w:val="20"/>
          <w:lang w:val="en-ID"/>
        </w:rPr>
        <w:t>In the sample who participated in shooting training, there were 39 people (41.2%) with hearing loss and 5 people within normal limits with a value of p = 0.151. The results are not much different from previous research conducted at the state police school Surabaya, from 50 samples of police students, 28 samples (56%) obtained hearing loss related to acoustic trauma</w:t>
      </w:r>
      <w:r w:rsidR="005C7131" w:rsidRPr="005C7131">
        <w:rPr>
          <w:rFonts w:ascii="Calisto MT" w:hAnsi="Calisto MT"/>
          <w:bCs/>
          <w:sz w:val="20"/>
          <w:szCs w:val="20"/>
        </w:rPr>
        <w:t xml:space="preserve"> </w:t>
      </w:r>
      <w:r w:rsidR="00F145B0" w:rsidRPr="005C7131">
        <w:rPr>
          <w:rFonts w:ascii="Calisto MT" w:hAnsi="Calisto MT"/>
          <w:bCs/>
          <w:sz w:val="20"/>
          <w:szCs w:val="20"/>
          <w:lang w:val="en-ID"/>
        </w:rPr>
        <w:fldChar w:fldCharType="begin" w:fldLock="1"/>
      </w:r>
      <w:r w:rsidR="0059764A" w:rsidRPr="005C7131">
        <w:rPr>
          <w:rFonts w:ascii="Calisto MT" w:hAnsi="Calisto MT"/>
          <w:bCs/>
          <w:sz w:val="20"/>
          <w:szCs w:val="20"/>
          <w:lang w:val="en-ID"/>
        </w:rPr>
        <w:instrText>ADDIN CSL_CITATION { "citationItems" : [ { "id" : "ITEM-1", "itemData" : { "author" : [ { "dropping-particle" : "", "family" : "Gonzalez", "given" : "S", "non-dropping-particle" : "", "parse-names" : false, "suffix" : "" } ], "id" : "ITEM-1", "issued" : { "date-parts" : [ [ "2017" ] ] }, "title" : "Review Article Mathews Journal of Emergency Medicine Noise-Induced Hearing Loss and Tinitus in Military Personnel", "type" : "article-journal" }, "uris" : [ "http://www.mendeley.com/documents/?uuid=b9ea2a36-af44-4c6d-9bb2-b7897c6b24b5" ] } ], "mendeley" : { "formattedCitation" : "(Gonzalez, 2017)", "plainTextFormattedCitation" : "(Gonzalez, 2017)", "previouslyFormattedCitation" : "(Gonzalez, 2017)" }, "properties" : { "noteIndex" : 0 }, "schema" : "https://github.com/citation-style-language/schema/raw/master/csl-citation.json" }</w:instrText>
      </w:r>
      <w:r w:rsidR="00F145B0" w:rsidRPr="005C7131">
        <w:rPr>
          <w:rFonts w:ascii="Calisto MT" w:hAnsi="Calisto MT"/>
          <w:bCs/>
          <w:sz w:val="20"/>
          <w:szCs w:val="20"/>
          <w:lang w:val="en-ID"/>
        </w:rPr>
        <w:fldChar w:fldCharType="separate"/>
      </w:r>
      <w:r w:rsidR="0059764A" w:rsidRPr="005C7131">
        <w:rPr>
          <w:rFonts w:ascii="Calisto MT" w:hAnsi="Calisto MT"/>
          <w:bCs/>
          <w:noProof/>
          <w:sz w:val="20"/>
          <w:szCs w:val="20"/>
          <w:lang w:val="en-ID"/>
        </w:rPr>
        <w:t>(Gonzalez, 2017)</w:t>
      </w:r>
      <w:r w:rsidR="00F145B0" w:rsidRPr="005C7131">
        <w:rPr>
          <w:rFonts w:ascii="Calisto MT" w:hAnsi="Calisto MT"/>
          <w:bCs/>
          <w:sz w:val="20"/>
          <w:szCs w:val="20"/>
          <w:lang w:val="en-ID"/>
        </w:rPr>
        <w:fldChar w:fldCharType="end"/>
      </w:r>
      <w:r w:rsidR="005C7131">
        <w:rPr>
          <w:rFonts w:ascii="Calisto MT" w:hAnsi="Calisto MT"/>
          <w:bCs/>
          <w:color w:val="000000" w:themeColor="text1"/>
          <w:sz w:val="20"/>
          <w:szCs w:val="20"/>
        </w:rPr>
        <w:t>.</w:t>
      </w:r>
      <w:r w:rsidRPr="005C7131">
        <w:rPr>
          <w:rFonts w:ascii="Calisto MT" w:hAnsi="Calisto MT"/>
          <w:bCs/>
          <w:color w:val="000000" w:themeColor="text1"/>
          <w:sz w:val="20"/>
          <w:szCs w:val="20"/>
          <w:vertAlign w:val="superscript"/>
        </w:rPr>
        <w:t xml:space="preserve"> </w:t>
      </w:r>
      <w:r w:rsidRPr="005C7131">
        <w:rPr>
          <w:rFonts w:ascii="Calisto MT" w:hAnsi="Calisto MT"/>
          <w:bCs/>
          <w:color w:val="000000" w:themeColor="text1"/>
          <w:sz w:val="20"/>
          <w:szCs w:val="20"/>
        </w:rPr>
        <w:t xml:space="preserve">Hearing loss that occurs can be caused by damage to the end of the stereocilia and actin filaments of stereocilia. The damage to the stereocilia ends will be repaired in 24-120 hours, while the damage to the sterociliary actin filaments will be repaired in 48 hours, while the stiffness of the outer hair cells will improve in </w:t>
      </w:r>
      <w:r w:rsidRPr="005C7131">
        <w:rPr>
          <w:rFonts w:ascii="Calisto MT" w:hAnsi="Calisto MT"/>
          <w:bCs/>
          <w:color w:val="000000" w:themeColor="text1"/>
          <w:sz w:val="20"/>
          <w:szCs w:val="20"/>
        </w:rPr>
        <w:lastRenderedPageBreak/>
        <w:t>2 weeks. This also occurs because of the length of noise exposure where the frequency of shooting exercises is more routinely carried out on educational students because it is still in the formation stage</w:t>
      </w:r>
      <w:r w:rsidR="005C7131">
        <w:rPr>
          <w:rFonts w:ascii="Calisto MT" w:hAnsi="Calisto MT"/>
          <w:bCs/>
          <w:color w:val="000000" w:themeColor="text1"/>
          <w:sz w:val="20"/>
          <w:szCs w:val="20"/>
        </w:rPr>
        <w:t xml:space="preserve"> </w:t>
      </w:r>
      <w:r w:rsidR="00F145B0" w:rsidRPr="005C7131">
        <w:rPr>
          <w:rFonts w:ascii="Calisto MT" w:hAnsi="Calisto MT"/>
          <w:bCs/>
          <w:color w:val="000000" w:themeColor="text1"/>
          <w:sz w:val="20"/>
          <w:szCs w:val="20"/>
        </w:rPr>
        <w:fldChar w:fldCharType="begin" w:fldLock="1"/>
      </w:r>
      <w:r w:rsidR="0059764A" w:rsidRPr="005C7131">
        <w:rPr>
          <w:rFonts w:ascii="Calisto MT" w:hAnsi="Calisto MT"/>
          <w:bCs/>
          <w:color w:val="000000" w:themeColor="text1"/>
          <w:sz w:val="20"/>
          <w:szCs w:val="20"/>
        </w:rPr>
        <w:instrText>ADDIN CSL_CITATION { "citationItems" : [ { "id" : "ITEM-1", "itemData" : { "author" : [ { "dropping-particle" : "", "family" : "Atalay", "given" : "H", "non-dropping-particle" : "", "parse-names" : false, "suffix" : "" }, { "dropping-particle" : "", "family" : "Babakurban", "given" : "S Turkoglu", "non-dropping-particle" : "", "parse-names" : false, "suffix" : "" }, { "dropping-particle" : "", "family" : "Aydin", "given" : "E", "non-dropping-particle" : "", "parse-names" : false, "suffix" : "" } ], "container-title" : "Turk Otolarengoloji Arsivi/Turkish Arch Otolaryngol", "id" : "ITEM-1", "issue" : "4", "issued" : { "date-parts" : [ [ "2016" ] ] }, "page" : "155-162", "title" : "Evaluation of hearing loss in pilots", "type" : "article-journal", "volume" : "53" }, "uris" : [ "http://www.mendeley.com/documents/?uuid=18646a41-1e58-444e-a52d-b135fd88ba81" ] } ], "mendeley" : { "formattedCitation" : "(Atalay et al., 2016)", "plainTextFormattedCitation" : "(Atalay et al., 2016)", "previouslyFormattedCitation" : "(Atalay et al., 2016)" }, "properties" : { "noteIndex" : 0 }, "schema" : "https://github.com/citation-style-language/schema/raw/master/csl-citation.json" }</w:instrText>
      </w:r>
      <w:r w:rsidR="00F145B0" w:rsidRPr="005C7131">
        <w:rPr>
          <w:rFonts w:ascii="Calisto MT" w:hAnsi="Calisto MT"/>
          <w:bCs/>
          <w:color w:val="000000" w:themeColor="text1"/>
          <w:sz w:val="20"/>
          <w:szCs w:val="20"/>
        </w:rPr>
        <w:fldChar w:fldCharType="separate"/>
      </w:r>
      <w:r w:rsidR="0059764A" w:rsidRPr="005C7131">
        <w:rPr>
          <w:rFonts w:ascii="Calisto MT" w:hAnsi="Calisto MT"/>
          <w:bCs/>
          <w:noProof/>
          <w:color w:val="000000" w:themeColor="text1"/>
          <w:sz w:val="20"/>
          <w:szCs w:val="20"/>
        </w:rPr>
        <w:t>(Atalay et al., 2016)</w:t>
      </w:r>
      <w:r w:rsidR="00F145B0" w:rsidRPr="005C7131">
        <w:rPr>
          <w:rFonts w:ascii="Calisto MT" w:hAnsi="Calisto MT"/>
          <w:bCs/>
          <w:color w:val="000000" w:themeColor="text1"/>
          <w:sz w:val="20"/>
          <w:szCs w:val="20"/>
        </w:rPr>
        <w:fldChar w:fldCharType="end"/>
      </w:r>
      <w:r w:rsidR="005C7131">
        <w:rPr>
          <w:rFonts w:ascii="Calisto MT" w:hAnsi="Calisto MT"/>
          <w:bCs/>
          <w:color w:val="000000" w:themeColor="text1"/>
          <w:sz w:val="20"/>
          <w:szCs w:val="20"/>
        </w:rPr>
        <w:t>.</w:t>
      </w:r>
      <w:r w:rsidR="00FA5452" w:rsidRPr="005C7131">
        <w:rPr>
          <w:rFonts w:ascii="Calisto MT" w:hAnsi="Calisto MT"/>
          <w:bCs/>
          <w:color w:val="000000" w:themeColor="text1"/>
          <w:sz w:val="20"/>
          <w:szCs w:val="20"/>
        </w:rPr>
        <w:t xml:space="preserve"> </w:t>
      </w:r>
      <w:r w:rsidRPr="005C7131">
        <w:rPr>
          <w:rFonts w:ascii="Calisto MT" w:hAnsi="Calisto MT"/>
          <w:bCs/>
          <w:color w:val="000000" w:themeColor="text1"/>
          <w:sz w:val="20"/>
          <w:szCs w:val="20"/>
        </w:rPr>
        <w:t>In this result, there was no significant relationship between acoustic trauma and tinnitus incidence in military helicopter crews (p = 0.516). This can be due to the frequency of shooting drills that are not carried out every day, so that the noise exposure received does not cause the effect of tinnitus and when shooting practice the members use ear protection. The results of this study are in accordance with previous studies which reported 17% complained of tinnitus from 204 personnel Swedish infantry. Tinnitus that occurs can be caused by damage to the hair cells when exposed to loud noises</w:t>
      </w:r>
      <w:r w:rsidR="005C7131">
        <w:rPr>
          <w:rFonts w:ascii="Calisto MT" w:hAnsi="Calisto MT"/>
          <w:bCs/>
          <w:color w:val="000000" w:themeColor="text1"/>
          <w:sz w:val="20"/>
          <w:szCs w:val="20"/>
        </w:rPr>
        <w:t xml:space="preserve"> </w:t>
      </w:r>
      <w:r w:rsidR="00F145B0" w:rsidRPr="005C7131">
        <w:rPr>
          <w:rFonts w:ascii="Calisto MT" w:hAnsi="Calisto MT"/>
          <w:bCs/>
          <w:color w:val="000000" w:themeColor="text1"/>
          <w:sz w:val="20"/>
          <w:szCs w:val="20"/>
        </w:rPr>
        <w:fldChar w:fldCharType="begin" w:fldLock="1"/>
      </w:r>
      <w:r w:rsidR="0059764A" w:rsidRPr="005C7131">
        <w:rPr>
          <w:rFonts w:ascii="Calisto MT" w:hAnsi="Calisto MT"/>
          <w:bCs/>
          <w:color w:val="000000" w:themeColor="text1"/>
          <w:sz w:val="20"/>
          <w:szCs w:val="20"/>
        </w:rPr>
        <w:instrText>ADDIN CSL_CITATION { "citationItems" : [ { "id" : "ITEM-1", "itemData" : { "author" : [ { "dropping-particle" : "", "family" : "Humes", "given" : "LE", "non-dropping-particle" : "", "parse-names" : false, "suffix" : "" }, { "dropping-particle" : "", "family" : "Joellenbeck", "given" : "LM", "non-dropping-particle" : "", "parse-names" : false, "suffix" : "" }, { "dropping-particle" : "", "family" : "Durch", "given" : "JS", "non-dropping-particle" : "", "parse-names" : false, "suffix" : "" } ], "id" : "ITEM-1", "issued" : { "date-parts" : [ [ "2010" ] ] }, "page" : "1-32", "title" : "Noise and military service: implications for hearing loss and tinitus. Noise and Military Service: Implications for Hearing Loss and Tinitus", "type" : "article-journal" }, "uris" : [ "http://www.mendeley.com/documents/?uuid=78d591d6-3842-4089-bbcb-2d0d3f32e28e" ] } ], "mendeley" : { "formattedCitation" : "(Humes, Joellenbeck, &amp; Durch, 2010)", "plainTextFormattedCitation" : "(Humes, Joellenbeck, &amp; Durch, 2010)", "previouslyFormattedCitation" : "(Humes, Joellenbeck, &amp; Durch, 2010)" }, "properties" : { "noteIndex" : 0 }, "schema" : "https://github.com/citation-style-language/schema/raw/master/csl-citation.json" }</w:instrText>
      </w:r>
      <w:r w:rsidR="00F145B0" w:rsidRPr="005C7131">
        <w:rPr>
          <w:rFonts w:ascii="Calisto MT" w:hAnsi="Calisto MT"/>
          <w:bCs/>
          <w:color w:val="000000" w:themeColor="text1"/>
          <w:sz w:val="20"/>
          <w:szCs w:val="20"/>
        </w:rPr>
        <w:fldChar w:fldCharType="separate"/>
      </w:r>
      <w:r w:rsidR="0059764A" w:rsidRPr="005C7131">
        <w:rPr>
          <w:rFonts w:ascii="Calisto MT" w:hAnsi="Calisto MT"/>
          <w:bCs/>
          <w:noProof/>
          <w:color w:val="000000" w:themeColor="text1"/>
          <w:sz w:val="20"/>
          <w:szCs w:val="20"/>
        </w:rPr>
        <w:t>(Humes, Joellenbeck, &amp; Durch, 2010)</w:t>
      </w:r>
      <w:r w:rsidR="00F145B0" w:rsidRPr="005C7131">
        <w:rPr>
          <w:rFonts w:ascii="Calisto MT" w:hAnsi="Calisto MT"/>
          <w:bCs/>
          <w:color w:val="000000" w:themeColor="text1"/>
          <w:sz w:val="20"/>
          <w:szCs w:val="20"/>
        </w:rPr>
        <w:fldChar w:fldCharType="end"/>
      </w:r>
      <w:r w:rsidR="005C7131">
        <w:rPr>
          <w:rFonts w:ascii="Calisto MT" w:hAnsi="Calisto MT"/>
          <w:bCs/>
          <w:sz w:val="20"/>
          <w:szCs w:val="20"/>
        </w:rPr>
        <w:t xml:space="preserve">. </w:t>
      </w:r>
      <w:r w:rsidR="00D53ED7" w:rsidRPr="005C7131">
        <w:rPr>
          <w:rFonts w:ascii="Calisto MT" w:hAnsi="Calisto MT"/>
          <w:bCs/>
          <w:sz w:val="20"/>
          <w:szCs w:val="20"/>
        </w:rPr>
        <w:t>Short-term exposures ranging from 1-4 hours found several levels of hair cell damage. Damage can also be found in buffer cells, blood vessels and afferent fibers. At high intensity noise in a short time can cause hair cell damage due to cell disruption</w:t>
      </w:r>
      <w:r w:rsidR="005C7131">
        <w:rPr>
          <w:rFonts w:ascii="Calisto MT" w:hAnsi="Calisto MT"/>
          <w:bCs/>
          <w:color w:val="000000" w:themeColor="text1"/>
          <w:sz w:val="20"/>
          <w:szCs w:val="20"/>
        </w:rPr>
        <w:t xml:space="preserve"> </w:t>
      </w:r>
      <w:r w:rsidR="00F145B0" w:rsidRPr="005C7131">
        <w:rPr>
          <w:rFonts w:ascii="Calisto MT" w:hAnsi="Calisto MT"/>
          <w:bCs/>
          <w:color w:val="000000" w:themeColor="text1"/>
          <w:sz w:val="20"/>
          <w:szCs w:val="20"/>
        </w:rPr>
        <w:fldChar w:fldCharType="begin" w:fldLock="1"/>
      </w:r>
      <w:r w:rsidR="00D006F5" w:rsidRPr="005C7131">
        <w:rPr>
          <w:rFonts w:ascii="Calisto MT" w:hAnsi="Calisto MT"/>
          <w:bCs/>
          <w:color w:val="000000" w:themeColor="text1"/>
          <w:sz w:val="20"/>
          <w:szCs w:val="20"/>
        </w:rPr>
        <w:instrText>ADDIN CSL_CITATION { "citationItems" : [ { "id" : "ITEM-1", "itemData" : { "author" : [ { "dropping-particle" : "", "family" : "Atalay", "given" : "H", "non-dropping-particle" : "", "parse-names" : false, "suffix" : "" }, { "dropping-particle" : "", "family" : "Babakurban", "given" : "S Turkoglu", "non-dropping-particle" : "", "parse-names" : false, "suffix" : "" }, { "dropping-particle" : "", "family" : "Aydin", "given" : "E", "non-dropping-particle" : "", "parse-names" : false, "suffix" : "" } ], "container-title" : "Turk Otolarengoloji Arsivi/Turkish Arch Otolaryngol", "id" : "ITEM-1", "issue" : "4", "issued" : { "date-parts" : [ [ "2016" ] ] }, "page" : "155-162", "title" : "Evaluation of hearing loss in pilots", "type" : "article-journal", "volume" : "53" }, "uris" : [ "http://www.mendeley.com/documents/?uuid=18646a41-1e58-444e-a52d-b135fd88ba81" ] } ], "mendeley" : { "formattedCitation" : "(Atalay et al., 2016)", "plainTextFormattedCitation" : "(Atalay et al., 2016)", "previouslyFormattedCitation" : "(Atalay et al., 2016)" }, "properties" : { "noteIndex" : 0 }, "schema" : "https://github.com/citation-style-language/schema/raw/master/csl-citation.json" }</w:instrText>
      </w:r>
      <w:r w:rsidR="00F145B0" w:rsidRPr="005C7131">
        <w:rPr>
          <w:rFonts w:ascii="Calisto MT" w:hAnsi="Calisto MT"/>
          <w:bCs/>
          <w:color w:val="000000" w:themeColor="text1"/>
          <w:sz w:val="20"/>
          <w:szCs w:val="20"/>
        </w:rPr>
        <w:fldChar w:fldCharType="separate"/>
      </w:r>
      <w:r w:rsidR="0059764A" w:rsidRPr="005C7131">
        <w:rPr>
          <w:rFonts w:ascii="Calisto MT" w:hAnsi="Calisto MT"/>
          <w:bCs/>
          <w:noProof/>
          <w:color w:val="000000" w:themeColor="text1"/>
          <w:sz w:val="20"/>
          <w:szCs w:val="20"/>
        </w:rPr>
        <w:t>(Atalay et al., 2016)</w:t>
      </w:r>
      <w:r w:rsidR="00F145B0" w:rsidRPr="005C7131">
        <w:rPr>
          <w:rFonts w:ascii="Calisto MT" w:hAnsi="Calisto MT"/>
          <w:bCs/>
          <w:color w:val="000000" w:themeColor="text1"/>
          <w:sz w:val="20"/>
          <w:szCs w:val="20"/>
        </w:rPr>
        <w:fldChar w:fldCharType="end"/>
      </w:r>
      <w:r w:rsidR="005C7131">
        <w:rPr>
          <w:rFonts w:ascii="Calisto MT" w:hAnsi="Calisto MT"/>
          <w:bCs/>
          <w:color w:val="000000" w:themeColor="text1"/>
          <w:sz w:val="20"/>
          <w:szCs w:val="20"/>
        </w:rPr>
        <w:t>.</w:t>
      </w:r>
    </w:p>
    <w:p w:rsidR="00130110" w:rsidRPr="005C7131" w:rsidRDefault="00D53ED7" w:rsidP="004C3754">
      <w:pPr>
        <w:spacing w:line="360" w:lineRule="auto"/>
        <w:ind w:firstLine="720"/>
        <w:jc w:val="both"/>
        <w:rPr>
          <w:rFonts w:ascii="Calisto MT" w:hAnsi="Calisto MT"/>
          <w:bCs/>
          <w:sz w:val="20"/>
          <w:szCs w:val="20"/>
          <w:lang w:val="id-ID"/>
        </w:rPr>
      </w:pPr>
      <w:r w:rsidRPr="005C7131">
        <w:rPr>
          <w:rFonts w:ascii="Calisto MT" w:hAnsi="Calisto MT"/>
          <w:bCs/>
          <w:sz w:val="20"/>
          <w:szCs w:val="20"/>
          <w:lang w:val="id-ID"/>
        </w:rPr>
        <w:t>Diabetes mellitus was not associated with SNHL (p = 1,000) and tinnitus (p = 0.789) in military helicopter crews. This is because the research sample is predominantly young adults so that those suffering from DM are few, the length of time intensity of noise exposure is obtained so that tinnitus complaints are not found in the helicopter crew. In contrast to other studies that reported, on pilots, there was a significant relationship between diabetes mellitus and the occurrence of hearing loss with a p value &lt;0.05, the longer a person has diabetes the higher the risk of hearing loss</w:t>
      </w:r>
      <w:r w:rsidR="005C7131">
        <w:rPr>
          <w:rFonts w:ascii="Calisto MT" w:hAnsi="Calisto MT"/>
          <w:bCs/>
          <w:sz w:val="20"/>
          <w:szCs w:val="20"/>
          <w:lang w:val="id-ID"/>
        </w:rPr>
        <w:t xml:space="preserve"> </w:t>
      </w:r>
      <w:r w:rsidR="00F145B0" w:rsidRPr="005C7131">
        <w:rPr>
          <w:rFonts w:ascii="Calisto MT" w:hAnsi="Calisto MT"/>
          <w:bCs/>
          <w:sz w:val="20"/>
          <w:szCs w:val="20"/>
          <w:lang w:val="id-ID"/>
        </w:rPr>
        <w:fldChar w:fldCharType="begin" w:fldLock="1"/>
      </w:r>
      <w:r w:rsidR="00D006F5" w:rsidRPr="005C7131">
        <w:rPr>
          <w:rFonts w:ascii="Calisto MT" w:hAnsi="Calisto MT"/>
          <w:bCs/>
          <w:sz w:val="20"/>
          <w:szCs w:val="20"/>
          <w:lang w:val="id-ID"/>
        </w:rPr>
        <w:instrText>ADDIN CSL_CITATION { "citationItems" : [ { "id" : "ITEM-1", "itemData" : { "author" : [ { "dropping-particle" : "", "family" : "Krismanita", "given" : "ND", "non-dropping-particle" : "", "parse-names" : false, "suffix" : "" }, { "dropping-particle" : "", "family" : "Naftali", "given" : "Z", "non-dropping-particle" : "", "parse-names" : false, "suffix" : "" } ], "container-title" : "Jurnal kedokteran diponegoro", "id" : "ITEM-1", "issue" : "6", "issued" : { "date-parts" : [ [ "2017" ] ] }, "page" : "2", "title" : "Hubungan lamanya menderita diabetes melitus dengan terjadinya peningkatan ambang pendengaran", "type" : "article-journal", "volume" : "I" }, "uris" : [ "http://www.mendeley.com/documents/?uuid=04b623db-f5cd-4fd3-b0b0-5c212aafdec3" ] } ], "mendeley" : { "formattedCitation" : "(Krismanita &amp; Naftali, 2017)", "plainTextFormattedCitation" : "(Krismanita &amp; Naftali, 2017)", "previouslyFormattedCitation" : "(Krismanita &amp; Naftali, 2017)" }, "properties" : { "noteIndex" : 0 }, "schema" : "https://github.com/citation-style-language/schema/raw/master/csl-citation.json" }</w:instrText>
      </w:r>
      <w:r w:rsidR="00F145B0" w:rsidRPr="005C7131">
        <w:rPr>
          <w:rFonts w:ascii="Calisto MT" w:hAnsi="Calisto MT"/>
          <w:bCs/>
          <w:sz w:val="20"/>
          <w:szCs w:val="20"/>
          <w:lang w:val="id-ID"/>
        </w:rPr>
        <w:fldChar w:fldCharType="separate"/>
      </w:r>
      <w:r w:rsidR="00D006F5" w:rsidRPr="005C7131">
        <w:rPr>
          <w:rFonts w:ascii="Calisto MT" w:hAnsi="Calisto MT"/>
          <w:bCs/>
          <w:noProof/>
          <w:sz w:val="20"/>
          <w:szCs w:val="20"/>
          <w:lang w:val="id-ID"/>
        </w:rPr>
        <w:t>(Krismanita &amp; Naftali, 2017)</w:t>
      </w:r>
      <w:r w:rsidR="00F145B0" w:rsidRPr="005C7131">
        <w:rPr>
          <w:rFonts w:ascii="Calisto MT" w:hAnsi="Calisto MT"/>
          <w:bCs/>
          <w:sz w:val="20"/>
          <w:szCs w:val="20"/>
          <w:lang w:val="id-ID"/>
        </w:rPr>
        <w:fldChar w:fldCharType="end"/>
      </w:r>
      <w:r w:rsidR="005C7131">
        <w:rPr>
          <w:rFonts w:ascii="Calisto MT" w:hAnsi="Calisto MT"/>
          <w:bCs/>
          <w:sz w:val="20"/>
          <w:szCs w:val="20"/>
          <w:lang w:val="id-ID"/>
        </w:rPr>
        <w:t xml:space="preserve">. </w:t>
      </w:r>
      <w:r w:rsidRPr="005C7131">
        <w:rPr>
          <w:rFonts w:ascii="Calisto MT" w:hAnsi="Calisto MT"/>
          <w:bCs/>
          <w:sz w:val="20"/>
          <w:szCs w:val="20"/>
          <w:lang w:val="id-ID"/>
        </w:rPr>
        <w:t xml:space="preserve">Diabetes mellitus can cause disturbances in blood vessels such as microangiopathy which can cause hearing loss. Ringing in the ears, discomfort in the </w:t>
      </w:r>
      <w:r w:rsidRPr="005C7131">
        <w:rPr>
          <w:rFonts w:ascii="Calisto MT" w:hAnsi="Calisto MT"/>
          <w:bCs/>
          <w:sz w:val="20"/>
          <w:szCs w:val="20"/>
          <w:lang w:val="id-ID"/>
        </w:rPr>
        <w:lastRenderedPageBreak/>
        <w:t>ears are the initial complaints commonly found in acoustic trauma</w:t>
      </w:r>
      <w:r w:rsidR="005C7131">
        <w:rPr>
          <w:rFonts w:ascii="Calisto MT" w:hAnsi="Calisto MT"/>
          <w:bCs/>
          <w:sz w:val="20"/>
          <w:szCs w:val="20"/>
          <w:lang w:val="id-ID"/>
        </w:rPr>
        <w:t xml:space="preserve"> </w:t>
      </w:r>
      <w:r w:rsidR="00F145B0" w:rsidRPr="005C7131">
        <w:rPr>
          <w:rFonts w:ascii="Calisto MT" w:hAnsi="Calisto MT"/>
          <w:bCs/>
          <w:sz w:val="20"/>
          <w:szCs w:val="20"/>
          <w:lang w:val="id-ID"/>
        </w:rPr>
        <w:fldChar w:fldCharType="begin" w:fldLock="1"/>
      </w:r>
      <w:r w:rsidR="00D006F5" w:rsidRPr="005C7131">
        <w:rPr>
          <w:rFonts w:ascii="Calisto MT" w:hAnsi="Calisto MT"/>
          <w:bCs/>
          <w:sz w:val="20"/>
          <w:szCs w:val="20"/>
          <w:lang w:val="id-ID"/>
        </w:rPr>
        <w:instrText>ADDIN CSL_CITATION { "citationItems" : [ { "id" : "ITEM-1", "itemData" : { "author" : [ { "dropping-particle" : "", "family" : "Krismanita", "given" : "ND", "non-dropping-particle" : "", "parse-names" : false, "suffix" : "" }, { "dropping-particle" : "", "family" : "Naftali", "given" : "Z", "non-dropping-particle" : "", "parse-names" : false, "suffix" : "" } ], "container-title" : "Jurnal kedokteran diponegoro", "id" : "ITEM-1", "issue" : "6", "issued" : { "date-parts" : [ [ "2017" ] ] }, "page" : "2", "title" : "Hubungan lamanya menderita diabetes melitus dengan terjadinya peningkatan ambang pendengaran", "type" : "article-journal", "volume" : "I" }, "uris" : [ "http://www.mendeley.com/documents/?uuid=04b623db-f5cd-4fd3-b0b0-5c212aafdec3" ] } ], "mendeley" : { "formattedCitation" : "(Krismanita &amp; Naftali, 2017)", "plainTextFormattedCitation" : "(Krismanita &amp; Naftali, 2017)", "previouslyFormattedCitation" : "(Krismanita &amp; Naftali, 2017)" }, "properties" : { "noteIndex" : 0 }, "schema" : "https://github.com/citation-style-language/schema/raw/master/csl-citation.json" }</w:instrText>
      </w:r>
      <w:r w:rsidR="00F145B0" w:rsidRPr="005C7131">
        <w:rPr>
          <w:rFonts w:ascii="Calisto MT" w:hAnsi="Calisto MT"/>
          <w:bCs/>
          <w:sz w:val="20"/>
          <w:szCs w:val="20"/>
          <w:lang w:val="id-ID"/>
        </w:rPr>
        <w:fldChar w:fldCharType="separate"/>
      </w:r>
      <w:r w:rsidR="00D006F5" w:rsidRPr="005C7131">
        <w:rPr>
          <w:rFonts w:ascii="Calisto MT" w:hAnsi="Calisto MT"/>
          <w:bCs/>
          <w:noProof/>
          <w:sz w:val="20"/>
          <w:szCs w:val="20"/>
          <w:lang w:val="id-ID"/>
        </w:rPr>
        <w:t>(Krismanita &amp; Naftali, 2017)</w:t>
      </w:r>
      <w:r w:rsidR="00F145B0" w:rsidRPr="005C7131">
        <w:rPr>
          <w:rFonts w:ascii="Calisto MT" w:hAnsi="Calisto MT"/>
          <w:bCs/>
          <w:sz w:val="20"/>
          <w:szCs w:val="20"/>
          <w:lang w:val="id-ID"/>
        </w:rPr>
        <w:fldChar w:fldCharType="end"/>
      </w:r>
      <w:r w:rsidR="005C7131">
        <w:rPr>
          <w:rFonts w:ascii="Calisto MT" w:hAnsi="Calisto MT"/>
          <w:bCs/>
          <w:sz w:val="20"/>
          <w:szCs w:val="20"/>
          <w:lang w:val="id-ID"/>
        </w:rPr>
        <w:t>.</w:t>
      </w:r>
    </w:p>
    <w:p w:rsidR="00130110" w:rsidRPr="00586A97" w:rsidRDefault="00D53ED7" w:rsidP="004C3754">
      <w:pPr>
        <w:spacing w:line="360" w:lineRule="auto"/>
        <w:ind w:firstLine="720"/>
        <w:jc w:val="both"/>
        <w:rPr>
          <w:rFonts w:ascii="Calisto MT" w:hAnsi="Calisto MT"/>
          <w:bCs/>
          <w:sz w:val="20"/>
          <w:szCs w:val="20"/>
          <w:lang w:val="id-ID"/>
        </w:rPr>
      </w:pPr>
      <w:r w:rsidRPr="005C7131">
        <w:rPr>
          <w:rFonts w:ascii="Calisto MT" w:hAnsi="Calisto MT"/>
          <w:bCs/>
          <w:sz w:val="20"/>
          <w:szCs w:val="20"/>
          <w:lang w:val="id-ID"/>
        </w:rPr>
        <w:t>Smoking was not associated with SNHL (p = 0.222) and tinnitus (p = 0.495). The results of the previous study found that there was a significant relationship between smoking behavior and hearing loss, where smokers were 1,224 times more likely to experience hearing loss than nonsmokers. Another study reported that differences in nicotine levels in kretek cigarettes 1.306 mg and nicotine leve</w:t>
      </w:r>
      <w:bookmarkStart w:id="5" w:name="_GoBack"/>
      <w:bookmarkEnd w:id="5"/>
      <w:r w:rsidRPr="005C7131">
        <w:rPr>
          <w:rFonts w:ascii="Calisto MT" w:hAnsi="Calisto MT"/>
          <w:bCs/>
          <w:sz w:val="20"/>
          <w:szCs w:val="20"/>
          <w:lang w:val="id-ID"/>
        </w:rPr>
        <w:t>ls in filter cigarettes 1.140 mg had a chronic effect on endothelial nicotine exposure related to the process of arteriolar dilation in the form of capillary congestion, endothelial necrosis, stria vascular necrosis, vascular degeneration and cochlear hair cell necrosis so that affect the occurrence of SNHL</w:t>
      </w:r>
      <w:r w:rsidR="00586A97">
        <w:rPr>
          <w:rFonts w:ascii="Calisto MT" w:hAnsi="Calisto MT"/>
          <w:bCs/>
          <w:sz w:val="20"/>
          <w:szCs w:val="20"/>
          <w:lang w:val="id-ID"/>
        </w:rPr>
        <w:t xml:space="preserve"> </w:t>
      </w:r>
      <w:r w:rsidR="00F145B0" w:rsidRPr="005C7131">
        <w:rPr>
          <w:rFonts w:ascii="Calisto MT" w:hAnsi="Calisto MT"/>
          <w:bCs/>
          <w:sz w:val="20"/>
          <w:szCs w:val="20"/>
          <w:lang w:val="id-ID"/>
        </w:rPr>
        <w:fldChar w:fldCharType="begin" w:fldLock="1"/>
      </w:r>
      <w:r w:rsidR="00D006F5" w:rsidRPr="005C7131">
        <w:rPr>
          <w:rFonts w:ascii="Calisto MT" w:hAnsi="Calisto MT"/>
          <w:bCs/>
          <w:sz w:val="20"/>
          <w:szCs w:val="20"/>
          <w:lang w:val="id-ID"/>
        </w:rPr>
        <w:instrText>ADDIN CSL_CITATION { "citationItems" : [ { "id" : "ITEM-1", "itemData" : { "author" : [ { "dropping-particle" : "", "family" : "Krismanita", "given" : "ND", "non-dropping-particle" : "", "parse-names" : false, "suffix" : "" }, { "dropping-particle" : "", "family" : "Naftali", "given" : "Z", "non-dropping-particle" : "", "parse-names" : false, "suffix" : "" } ], "container-title" : "Jurnal kedokteran diponegoro", "id" : "ITEM-1", "issue" : "6", "issued" : { "date-parts" : [ [ "2017" ] ] }, "page" : "2", "title" : "Hubungan lamanya menderita diabetes melitus dengan terjadinya peningkatan ambang pendengaran", "type" : "article-journal", "volume" : "I" }, "uris" : [ "http://www.mendeley.com/documents/?uuid=04b623db-f5cd-4fd3-b0b0-5c212aafdec3" ] } ], "mendeley" : { "formattedCitation" : "(Krismanita &amp; Naftali, 2017)", "plainTextFormattedCitation" : "(Krismanita &amp; Naftali, 2017)", "previouslyFormattedCitation" : "(Krismanita &amp; Naftali, 2017)" }, "properties" : { "noteIndex" : 0 }, "schema" : "https://github.com/citation-style-language/schema/raw/master/csl-citation.json" }</w:instrText>
      </w:r>
      <w:r w:rsidR="00F145B0" w:rsidRPr="005C7131">
        <w:rPr>
          <w:rFonts w:ascii="Calisto MT" w:hAnsi="Calisto MT"/>
          <w:bCs/>
          <w:sz w:val="20"/>
          <w:szCs w:val="20"/>
          <w:lang w:val="id-ID"/>
        </w:rPr>
        <w:fldChar w:fldCharType="separate"/>
      </w:r>
      <w:r w:rsidR="00D006F5" w:rsidRPr="005C7131">
        <w:rPr>
          <w:rFonts w:ascii="Calisto MT" w:hAnsi="Calisto MT"/>
          <w:bCs/>
          <w:noProof/>
          <w:sz w:val="20"/>
          <w:szCs w:val="20"/>
          <w:lang w:val="id-ID"/>
        </w:rPr>
        <w:t>(Krismanita &amp; Naftali, 2017)</w:t>
      </w:r>
      <w:r w:rsidR="00F145B0" w:rsidRPr="005C7131">
        <w:rPr>
          <w:rFonts w:ascii="Calisto MT" w:hAnsi="Calisto MT"/>
          <w:bCs/>
          <w:sz w:val="20"/>
          <w:szCs w:val="20"/>
          <w:lang w:val="id-ID"/>
        </w:rPr>
        <w:fldChar w:fldCharType="end"/>
      </w:r>
      <w:r w:rsidR="00586A97">
        <w:rPr>
          <w:rFonts w:ascii="Calisto MT" w:hAnsi="Calisto MT"/>
          <w:bCs/>
          <w:sz w:val="20"/>
          <w:szCs w:val="20"/>
          <w:lang w:val="id-ID"/>
        </w:rPr>
        <w:t xml:space="preserve">. </w:t>
      </w:r>
      <w:r w:rsidRPr="005C7131">
        <w:rPr>
          <w:rFonts w:ascii="Calisto MT" w:hAnsi="Calisto MT"/>
          <w:bCs/>
          <w:sz w:val="20"/>
          <w:szCs w:val="20"/>
          <w:lang w:val="id-ID"/>
        </w:rPr>
        <w:t>The results of other studies report that there is a significant relationship between the number of cigarettes consumed and the incidence of hearing loss and the risk of hearing loss increases with the number of cigarettes consumed, so that the higher and more frequent exposure to nicotine and carbon monoxide will increas</w:t>
      </w:r>
      <w:r w:rsidR="00586A97">
        <w:rPr>
          <w:rFonts w:ascii="Calisto MT" w:hAnsi="Calisto MT"/>
          <w:bCs/>
          <w:sz w:val="20"/>
          <w:szCs w:val="20"/>
          <w:lang w:val="id-ID"/>
        </w:rPr>
        <w:t xml:space="preserve">e the incidence of hearing loss </w:t>
      </w:r>
      <w:r w:rsidR="00F145B0" w:rsidRPr="005C7131">
        <w:rPr>
          <w:rFonts w:ascii="Calisto MT" w:hAnsi="Calisto MT"/>
          <w:bCs/>
          <w:sz w:val="20"/>
          <w:szCs w:val="20"/>
          <w:lang w:val="id-ID"/>
        </w:rPr>
        <w:fldChar w:fldCharType="begin" w:fldLock="1"/>
      </w:r>
      <w:r w:rsidR="00D006F5" w:rsidRPr="005C7131">
        <w:rPr>
          <w:rFonts w:ascii="Calisto MT" w:hAnsi="Calisto MT"/>
          <w:bCs/>
          <w:sz w:val="20"/>
          <w:szCs w:val="20"/>
          <w:lang w:val="id-ID"/>
        </w:rPr>
        <w:instrText>ADDIN CSL_CITATION { "citationItems" : [ { "id" : "ITEM-1", "itemData" : { "author" : [ { "dropping-particle" : "", "family" : "Krismanita", "given" : "ND", "non-dropping-particle" : "", "parse-names" : false, "suffix" : "" }, { "dropping-particle" : "", "family" : "Naftali", "given" : "Z", "non-dropping-particle" : "", "parse-names" : false, "suffix" : "" } ], "container-title" : "Jurnal kedokteran diponegoro", "id" : "ITEM-1", "issue" : "6", "issued" : { "date-parts" : [ [ "2017" ] ] }, "page" : "2", "title" : "Hubungan lamanya menderita diabetes melitus dengan terjadinya peningkatan ambang pendengaran", "type" : "article-journal", "volume" : "I" }, "uris" : [ "http://www.mendeley.com/documents/?uuid=04b623db-f5cd-4fd3-b0b0-5c212aafdec3" ] } ], "mendeley" : { "formattedCitation" : "(Krismanita &amp; Naftali, 2017)", "plainTextFormattedCitation" : "(Krismanita &amp; Naftali, 2017)", "previouslyFormattedCitation" : "(Krismanita &amp; Naftali, 2017)" }, "properties" : { "noteIndex" : 0 }, "schema" : "https://github.com/citation-style-language/schema/raw/master/csl-citation.json" }</w:instrText>
      </w:r>
      <w:r w:rsidR="00F145B0" w:rsidRPr="005C7131">
        <w:rPr>
          <w:rFonts w:ascii="Calisto MT" w:hAnsi="Calisto MT"/>
          <w:bCs/>
          <w:sz w:val="20"/>
          <w:szCs w:val="20"/>
          <w:lang w:val="id-ID"/>
        </w:rPr>
        <w:fldChar w:fldCharType="separate"/>
      </w:r>
      <w:r w:rsidR="00D006F5" w:rsidRPr="005C7131">
        <w:rPr>
          <w:rFonts w:ascii="Calisto MT" w:hAnsi="Calisto MT"/>
          <w:bCs/>
          <w:noProof/>
          <w:sz w:val="20"/>
          <w:szCs w:val="20"/>
          <w:lang w:val="id-ID"/>
        </w:rPr>
        <w:t>(Krismanita &amp; Naftali, 2017)</w:t>
      </w:r>
      <w:r w:rsidR="00F145B0" w:rsidRPr="005C7131">
        <w:rPr>
          <w:rFonts w:ascii="Calisto MT" w:hAnsi="Calisto MT"/>
          <w:bCs/>
          <w:sz w:val="20"/>
          <w:szCs w:val="20"/>
          <w:lang w:val="id-ID"/>
        </w:rPr>
        <w:fldChar w:fldCharType="end"/>
      </w:r>
      <w:r w:rsidR="00586A97">
        <w:rPr>
          <w:rFonts w:ascii="Calisto MT" w:hAnsi="Calisto MT"/>
          <w:bCs/>
          <w:sz w:val="20"/>
          <w:szCs w:val="20"/>
          <w:lang w:val="id-ID"/>
        </w:rPr>
        <w:t xml:space="preserve">. </w:t>
      </w:r>
      <w:r w:rsidRPr="005C7131">
        <w:rPr>
          <w:rFonts w:ascii="Calisto MT" w:hAnsi="Calisto MT"/>
          <w:bCs/>
          <w:sz w:val="20"/>
          <w:szCs w:val="20"/>
          <w:lang w:val="id-ID"/>
        </w:rPr>
        <w:t>This study did not analyze the nicotine dose in cigarettes and the types of cigarettes smoked. Smoking is reported as a direct ototoxic (nicotine effect) and as a trigger for cochlear ischemia through the reproductive mechanism of carboxy hemoglobin, vasospasm, increasing blood viscosity, this mechanism which results in hearing loss</w:t>
      </w:r>
      <w:r w:rsidR="00586A97">
        <w:rPr>
          <w:rFonts w:ascii="Calisto MT" w:hAnsi="Calisto MT"/>
          <w:bCs/>
          <w:sz w:val="20"/>
          <w:szCs w:val="20"/>
          <w:lang w:val="id-ID"/>
        </w:rPr>
        <w:t xml:space="preserve"> </w:t>
      </w:r>
      <w:r w:rsidR="00F145B0" w:rsidRPr="005C7131">
        <w:rPr>
          <w:rFonts w:ascii="Calisto MT" w:hAnsi="Calisto MT"/>
          <w:bCs/>
          <w:sz w:val="20"/>
          <w:szCs w:val="20"/>
          <w:lang w:val="id-ID"/>
        </w:rPr>
        <w:fldChar w:fldCharType="begin" w:fldLock="1"/>
      </w:r>
      <w:r w:rsidR="00D006F5" w:rsidRPr="005C7131">
        <w:rPr>
          <w:rFonts w:ascii="Calisto MT" w:hAnsi="Calisto MT"/>
          <w:bCs/>
          <w:sz w:val="20"/>
          <w:szCs w:val="20"/>
          <w:lang w:val="id-ID"/>
        </w:rPr>
        <w:instrText>ADDIN CSL_CITATION { "citationItems" : [ { "id" : "ITEM-1", "itemData" : { "author" : [ { "dropping-particle" : "", "family" : "Sari", "given" : "AM", "non-dropping-particle" : "", "parse-names" : false, "suffix" : "" }, { "dropping-particle" : "", "family" : "Adnan", "given" : "A", "non-dropping-particle" : "", "parse-names" : false, "suffix" : "" } ], "container-title" : "Orli", "id" : "ITEM-1", "issued" : { "date-parts" : [ [ "2017" ] ] }, "page" : "47", "title" : "Hubungan merokok dengan gangguan pendengaran akibat bising pada pekerja pabrik kelapa sawit X", "type" : "article-journal" }, "uris" : [ "http://www.mendeley.com/documents/?uuid=01ca41d4-2d9c-4e2a-a871-756356382bde" ] } ], "mendeley" : { "formattedCitation" : "(Sari &amp; Adnan, 2017)", "plainTextFormattedCitation" : "(Sari &amp; Adnan, 2017)", "previouslyFormattedCitation" : "(Sari &amp; Adnan, 2017)" }, "properties" : { "noteIndex" : 0 }, "schema" : "https://github.com/citation-style-language/schema/raw/master/csl-citation.json" }</w:instrText>
      </w:r>
      <w:r w:rsidR="00F145B0" w:rsidRPr="005C7131">
        <w:rPr>
          <w:rFonts w:ascii="Calisto MT" w:hAnsi="Calisto MT"/>
          <w:bCs/>
          <w:sz w:val="20"/>
          <w:szCs w:val="20"/>
          <w:lang w:val="id-ID"/>
        </w:rPr>
        <w:fldChar w:fldCharType="separate"/>
      </w:r>
      <w:r w:rsidR="00D006F5" w:rsidRPr="005C7131">
        <w:rPr>
          <w:rFonts w:ascii="Calisto MT" w:hAnsi="Calisto MT"/>
          <w:bCs/>
          <w:noProof/>
          <w:sz w:val="20"/>
          <w:szCs w:val="20"/>
          <w:lang w:val="id-ID"/>
        </w:rPr>
        <w:t>(Sari &amp; Adnan, 2017)</w:t>
      </w:r>
      <w:r w:rsidR="00F145B0" w:rsidRPr="005C7131">
        <w:rPr>
          <w:rFonts w:ascii="Calisto MT" w:hAnsi="Calisto MT"/>
          <w:bCs/>
          <w:sz w:val="20"/>
          <w:szCs w:val="20"/>
          <w:lang w:val="id-ID"/>
        </w:rPr>
        <w:fldChar w:fldCharType="end"/>
      </w:r>
      <w:r w:rsidR="00D006F5" w:rsidRPr="005C7131">
        <w:rPr>
          <w:rFonts w:ascii="Calisto MT" w:hAnsi="Calisto MT"/>
          <w:bCs/>
          <w:sz w:val="20"/>
          <w:szCs w:val="20"/>
          <w:lang w:val="id-ID"/>
        </w:rPr>
        <w:t>,</w:t>
      </w:r>
      <w:r w:rsidR="00F145B0" w:rsidRPr="005C7131">
        <w:rPr>
          <w:rFonts w:ascii="Calisto MT" w:hAnsi="Calisto MT"/>
          <w:bCs/>
          <w:sz w:val="20"/>
          <w:szCs w:val="20"/>
          <w:lang w:val="id-ID"/>
        </w:rPr>
        <w:fldChar w:fldCharType="begin" w:fldLock="1"/>
      </w:r>
      <w:r w:rsidR="00D006F5" w:rsidRPr="005C7131">
        <w:rPr>
          <w:rFonts w:ascii="Calisto MT" w:hAnsi="Calisto MT"/>
          <w:bCs/>
          <w:sz w:val="20"/>
          <w:szCs w:val="20"/>
          <w:lang w:val="id-ID"/>
        </w:rPr>
        <w:instrText>ADDIN CSL_CITATION { "citationItems" : [ { "id" : "ITEM-1", "itemData" : { "author" : [ { "dropping-particle" : "", "family" : "Safitri", "given" : "A", "non-dropping-particle" : "", "parse-names" : false, "suffix" : "" } ], "id" : "ITEM-1", "issued" : { "date-parts" : [ [ "2017" ] ] }, "publisher" : "UMS", "title" : "Hubungan antara frekuensi merokok dengan gangguan pendengaran di RSUD Dr Moewardi", "type" : "thesis" }, "uris" : [ "http://www.mendeley.com/documents/?uuid=0b3a0485-a46f-4d92-a36a-54001cf439c4" ] } ], "mendeley" : { "formattedCitation" : "(Safitri, 2017)", "plainTextFormattedCitation" : "(Safitri, 2017)", "previouslyFormattedCitation" : "(Safitri, 2017)" }, "properties" : { "noteIndex" : 0 }, "schema" : "https://github.com/citation-style-language/schema/raw/master/csl-citation.json" }</w:instrText>
      </w:r>
      <w:r w:rsidR="00F145B0" w:rsidRPr="005C7131">
        <w:rPr>
          <w:rFonts w:ascii="Calisto MT" w:hAnsi="Calisto MT"/>
          <w:bCs/>
          <w:sz w:val="20"/>
          <w:szCs w:val="20"/>
          <w:lang w:val="id-ID"/>
        </w:rPr>
        <w:fldChar w:fldCharType="separate"/>
      </w:r>
      <w:r w:rsidR="00D006F5" w:rsidRPr="005C7131">
        <w:rPr>
          <w:rFonts w:ascii="Calisto MT" w:hAnsi="Calisto MT"/>
          <w:bCs/>
          <w:noProof/>
          <w:sz w:val="20"/>
          <w:szCs w:val="20"/>
          <w:lang w:val="id-ID"/>
        </w:rPr>
        <w:t>(Safitri, 2017)</w:t>
      </w:r>
      <w:r w:rsidR="00F145B0" w:rsidRPr="005C7131">
        <w:rPr>
          <w:rFonts w:ascii="Calisto MT" w:hAnsi="Calisto MT"/>
          <w:bCs/>
          <w:sz w:val="20"/>
          <w:szCs w:val="20"/>
          <w:lang w:val="id-ID"/>
        </w:rPr>
        <w:fldChar w:fldCharType="end"/>
      </w:r>
      <w:r w:rsidR="00586A97">
        <w:rPr>
          <w:rFonts w:ascii="Calisto MT" w:hAnsi="Calisto MT"/>
          <w:bCs/>
          <w:sz w:val="20"/>
          <w:szCs w:val="20"/>
          <w:lang w:val="id-ID"/>
        </w:rPr>
        <w:t>.</w:t>
      </w:r>
    </w:p>
    <w:p w:rsidR="00130110" w:rsidRPr="00586A97" w:rsidRDefault="00D53ED7" w:rsidP="004C3754">
      <w:pPr>
        <w:spacing w:line="360" w:lineRule="auto"/>
        <w:ind w:firstLine="720"/>
        <w:jc w:val="both"/>
        <w:rPr>
          <w:rFonts w:ascii="Calisto MT" w:hAnsi="Calisto MT"/>
          <w:bCs/>
          <w:sz w:val="20"/>
          <w:szCs w:val="20"/>
          <w:lang w:val="id-ID"/>
        </w:rPr>
      </w:pPr>
      <w:r w:rsidRPr="005C7131">
        <w:rPr>
          <w:rFonts w:ascii="Calisto MT" w:hAnsi="Calisto MT"/>
          <w:bCs/>
          <w:sz w:val="20"/>
          <w:szCs w:val="20"/>
          <w:lang w:val="id-ID"/>
        </w:rPr>
        <w:t xml:space="preserve">The results showed that hypertension was not associated with SNHL (p = 0.356) and tinnitus (p = 0.112). This was due to the larger number of samples of young adults so that the incidence of hypertension was less. One of the potential causes of hypertension-related hearing </w:t>
      </w:r>
      <w:r w:rsidRPr="005C7131">
        <w:rPr>
          <w:rFonts w:ascii="Calisto MT" w:hAnsi="Calisto MT"/>
          <w:bCs/>
          <w:sz w:val="20"/>
          <w:szCs w:val="20"/>
          <w:lang w:val="id-ID"/>
        </w:rPr>
        <w:lastRenderedPageBreak/>
        <w:t>loss is due to abnormal blood flow to the cochlea, severe hypertension can cause bleeding in the inner ear leading to hearing loss. Poor blood flow from an arteriosclerosis can cause perfusion or inadequate blood flow to the cochlea</w:t>
      </w:r>
      <w:r w:rsidR="00586A97">
        <w:rPr>
          <w:rFonts w:ascii="Calisto MT" w:hAnsi="Calisto MT"/>
          <w:bCs/>
          <w:sz w:val="20"/>
          <w:szCs w:val="20"/>
          <w:lang w:val="id-ID"/>
        </w:rPr>
        <w:t xml:space="preserve"> </w:t>
      </w:r>
      <w:r w:rsidR="00F145B0" w:rsidRPr="005C7131">
        <w:rPr>
          <w:rFonts w:ascii="Calisto MT" w:hAnsi="Calisto MT"/>
          <w:bCs/>
          <w:sz w:val="20"/>
          <w:szCs w:val="20"/>
          <w:lang w:val="id-ID"/>
        </w:rPr>
        <w:fldChar w:fldCharType="begin" w:fldLock="1"/>
      </w:r>
      <w:r w:rsidR="00D006F5" w:rsidRPr="005C7131">
        <w:rPr>
          <w:rFonts w:ascii="Calisto MT" w:hAnsi="Calisto MT"/>
          <w:bCs/>
          <w:sz w:val="20"/>
          <w:szCs w:val="20"/>
          <w:lang w:val="id-ID"/>
        </w:rPr>
        <w:instrText>ADDIN CSL_CITATION { "citationItems" : [ { "id" : "ITEM-1", "itemData" : { "author" : [ { "dropping-particle" : "", "family" : "Krismanita", "given" : "ND", "non-dropping-particle" : "", "parse-names" : false, "suffix" : "" }, { "dropping-particle" : "", "family" : "Naftali", "given" : "Z", "non-dropping-particle" : "", "parse-names" : false, "suffix" : "" } ], "container-title" : "Jurnal kedokteran diponegoro", "id" : "ITEM-1", "issue" : "6", "issued" : { "date-parts" : [ [ "2017" ] ] }, "page" : "2", "title" : "Hubungan lamanya menderita diabetes melitus dengan terjadinya peningkatan ambang pendengaran", "type" : "article-journal", "volume" : "I" }, "uris" : [ "http://www.mendeley.com/documents/?uuid=04b623db-f5cd-4fd3-b0b0-5c212aafdec3" ] } ], "mendeley" : { "formattedCitation" : "(Krismanita &amp; Naftali, 2017)", "plainTextFormattedCitation" : "(Krismanita &amp; Naftali, 2017)", "previouslyFormattedCitation" : "(Krismanita &amp; Naftali, 2017)" }, "properties" : { "noteIndex" : 0 }, "schema" : "https://github.com/citation-style-language/schema/raw/master/csl-citation.json" }</w:instrText>
      </w:r>
      <w:r w:rsidR="00F145B0" w:rsidRPr="005C7131">
        <w:rPr>
          <w:rFonts w:ascii="Calisto MT" w:hAnsi="Calisto MT"/>
          <w:bCs/>
          <w:sz w:val="20"/>
          <w:szCs w:val="20"/>
          <w:lang w:val="id-ID"/>
        </w:rPr>
        <w:fldChar w:fldCharType="separate"/>
      </w:r>
      <w:r w:rsidR="00D006F5" w:rsidRPr="005C7131">
        <w:rPr>
          <w:rFonts w:ascii="Calisto MT" w:hAnsi="Calisto MT"/>
          <w:bCs/>
          <w:noProof/>
          <w:sz w:val="20"/>
          <w:szCs w:val="20"/>
          <w:lang w:val="id-ID"/>
        </w:rPr>
        <w:t>(Krismanita &amp; Naftali, 2017)</w:t>
      </w:r>
      <w:r w:rsidR="00F145B0" w:rsidRPr="005C7131">
        <w:rPr>
          <w:rFonts w:ascii="Calisto MT" w:hAnsi="Calisto MT"/>
          <w:bCs/>
          <w:sz w:val="20"/>
          <w:szCs w:val="20"/>
          <w:lang w:val="id-ID"/>
        </w:rPr>
        <w:fldChar w:fldCharType="end"/>
      </w:r>
      <w:r w:rsidR="00FA5452" w:rsidRPr="00586A97">
        <w:rPr>
          <w:rFonts w:ascii="Calisto MT" w:hAnsi="Calisto MT"/>
          <w:bCs/>
          <w:color w:val="000000" w:themeColor="text1"/>
          <w:sz w:val="20"/>
          <w:szCs w:val="20"/>
        </w:rPr>
        <w:t>5</w:t>
      </w:r>
      <w:r w:rsidR="00586A97">
        <w:rPr>
          <w:rFonts w:ascii="Calisto MT" w:hAnsi="Calisto MT"/>
          <w:bCs/>
          <w:color w:val="000000" w:themeColor="text1"/>
          <w:sz w:val="20"/>
          <w:szCs w:val="20"/>
          <w:lang w:val="id-ID"/>
        </w:rPr>
        <w:t xml:space="preserve">. </w:t>
      </w:r>
      <w:r w:rsidRPr="00586A97">
        <w:rPr>
          <w:rFonts w:ascii="Calisto MT" w:hAnsi="Calisto MT"/>
          <w:bCs/>
          <w:sz w:val="20"/>
          <w:szCs w:val="20"/>
        </w:rPr>
        <w:t>Hypertension</w:t>
      </w:r>
      <w:r w:rsidRPr="005C7131">
        <w:rPr>
          <w:rFonts w:ascii="Calisto MT" w:hAnsi="Calisto MT"/>
          <w:bCs/>
          <w:sz w:val="20"/>
          <w:szCs w:val="20"/>
        </w:rPr>
        <w:t xml:space="preserve"> can cause tinnitus, presumably due to microcirculation damage to the cochlea due to decreased blood flow to the cochlea due to impaired </w:t>
      </w:r>
      <w:proofErr w:type="spellStart"/>
      <w:r w:rsidRPr="005C7131">
        <w:rPr>
          <w:rFonts w:ascii="Calisto MT" w:hAnsi="Calisto MT"/>
          <w:bCs/>
          <w:sz w:val="20"/>
          <w:szCs w:val="20"/>
        </w:rPr>
        <w:t>autoregulation</w:t>
      </w:r>
      <w:proofErr w:type="spellEnd"/>
      <w:r w:rsidRPr="005C7131">
        <w:rPr>
          <w:rFonts w:ascii="Calisto MT" w:hAnsi="Calisto MT"/>
          <w:bCs/>
          <w:sz w:val="20"/>
          <w:szCs w:val="20"/>
        </w:rPr>
        <w:t xml:space="preserve"> of blood flow throughout the body. The vascular in the cochlea functions as nourishment for the cochlea, and protects the cochlea, and maintains </w:t>
      </w:r>
      <w:proofErr w:type="spellStart"/>
      <w:r w:rsidRPr="005C7131">
        <w:rPr>
          <w:rFonts w:ascii="Calisto MT" w:hAnsi="Calisto MT"/>
          <w:bCs/>
          <w:sz w:val="20"/>
          <w:szCs w:val="20"/>
        </w:rPr>
        <w:t>endococcal</w:t>
      </w:r>
      <w:proofErr w:type="spellEnd"/>
      <w:r w:rsidRPr="005C7131">
        <w:rPr>
          <w:rFonts w:ascii="Calisto MT" w:hAnsi="Calisto MT"/>
          <w:bCs/>
          <w:sz w:val="20"/>
          <w:szCs w:val="20"/>
        </w:rPr>
        <w:t xml:space="preserve"> stability. Vascular damage can cause ischemic cochlea and will cause clinical manifestations of hearing </w:t>
      </w:r>
      <w:r w:rsidRPr="005C7131">
        <w:rPr>
          <w:rFonts w:ascii="Calisto MT" w:hAnsi="Calisto MT"/>
          <w:bCs/>
          <w:sz w:val="20"/>
          <w:szCs w:val="20"/>
          <w:lang w:val="id-ID"/>
        </w:rPr>
        <w:t>impairment</w:t>
      </w:r>
      <w:r w:rsidRPr="005C7131">
        <w:rPr>
          <w:rFonts w:ascii="Calisto MT" w:hAnsi="Calisto MT"/>
          <w:bCs/>
          <w:sz w:val="20"/>
          <w:szCs w:val="20"/>
        </w:rPr>
        <w:t xml:space="preserve">, </w:t>
      </w:r>
      <w:r w:rsidRPr="005C7131">
        <w:rPr>
          <w:rFonts w:ascii="Calisto MT" w:hAnsi="Calisto MT"/>
          <w:bCs/>
          <w:sz w:val="20"/>
          <w:szCs w:val="20"/>
          <w:lang w:val="id-ID"/>
        </w:rPr>
        <w:t xml:space="preserve">such </w:t>
      </w:r>
      <w:r w:rsidRPr="005C7131">
        <w:rPr>
          <w:rFonts w:ascii="Calisto MT" w:hAnsi="Calisto MT"/>
          <w:bCs/>
          <w:sz w:val="20"/>
          <w:szCs w:val="20"/>
        </w:rPr>
        <w:t>tinnitus and hearing loss</w:t>
      </w:r>
      <w:r w:rsidR="00586A97">
        <w:rPr>
          <w:rFonts w:ascii="Calisto MT" w:hAnsi="Calisto MT"/>
          <w:bCs/>
          <w:sz w:val="20"/>
          <w:szCs w:val="20"/>
          <w:lang w:val="id-ID"/>
        </w:rPr>
        <w:t xml:space="preserve"> </w:t>
      </w:r>
      <w:r w:rsidR="00F145B0" w:rsidRPr="005C7131">
        <w:rPr>
          <w:rFonts w:ascii="Calisto MT" w:hAnsi="Calisto MT"/>
          <w:bCs/>
          <w:sz w:val="20"/>
          <w:szCs w:val="20"/>
        </w:rPr>
        <w:fldChar w:fldCharType="begin" w:fldLock="1"/>
      </w:r>
      <w:r w:rsidR="00D006F5" w:rsidRPr="005C7131">
        <w:rPr>
          <w:rFonts w:ascii="Calisto MT" w:hAnsi="Calisto MT"/>
          <w:bCs/>
          <w:sz w:val="20"/>
          <w:szCs w:val="20"/>
        </w:rPr>
        <w:instrText>ADDIN CSL_CITATION { "citationItems" : [ { "id" : "ITEM-1", "itemData" : { "author" : [ { "dropping-particle" : "", "family" : "Krismanita", "given" : "ND", "non-dropping-particle" : "", "parse-names" : false, "suffix" : "" }, { "dropping-particle" : "", "family" : "Naftali", "given" : "Z", "non-dropping-particle" : "", "parse-names" : false, "suffix" : "" } ], "container-title" : "Jurnal kedokteran diponegoro", "id" : "ITEM-1", "issue" : "6", "issued" : { "date-parts" : [ [ "2017" ] ] }, "page" : "2", "title" : "Hubungan lamanya menderita diabetes melitus dengan terjadinya peningkatan ambang pendengaran", "type" : "article-journal", "volume" : "I" }, "uris" : [ "http://www.mendeley.com/documents/?uuid=04b623db-f5cd-4fd3-b0b0-5c212aafdec3" ] } ], "mendeley" : { "formattedCitation" : "(Krismanita &amp; Naftali, 2017)", "plainTextFormattedCitation" : "(Krismanita &amp; Naftali, 2017)" }, "properties" : { "noteIndex" : 0 }, "schema" : "https://github.com/citation-style-language/schema/raw/master/csl-citation.json" }</w:instrText>
      </w:r>
      <w:r w:rsidR="00F145B0" w:rsidRPr="005C7131">
        <w:rPr>
          <w:rFonts w:ascii="Calisto MT" w:hAnsi="Calisto MT"/>
          <w:bCs/>
          <w:sz w:val="20"/>
          <w:szCs w:val="20"/>
        </w:rPr>
        <w:fldChar w:fldCharType="separate"/>
      </w:r>
      <w:r w:rsidR="00D006F5" w:rsidRPr="005C7131">
        <w:rPr>
          <w:rFonts w:ascii="Calisto MT" w:hAnsi="Calisto MT"/>
          <w:bCs/>
          <w:noProof/>
          <w:sz w:val="20"/>
          <w:szCs w:val="20"/>
        </w:rPr>
        <w:t>(Krismanita &amp; Naftali, 2017)</w:t>
      </w:r>
      <w:r w:rsidR="00F145B0" w:rsidRPr="005C7131">
        <w:rPr>
          <w:rFonts w:ascii="Calisto MT" w:hAnsi="Calisto MT"/>
          <w:bCs/>
          <w:sz w:val="20"/>
          <w:szCs w:val="20"/>
        </w:rPr>
        <w:fldChar w:fldCharType="end"/>
      </w:r>
      <w:r w:rsidR="00586A97">
        <w:rPr>
          <w:rFonts w:ascii="Calisto MT" w:hAnsi="Calisto MT"/>
          <w:bCs/>
          <w:sz w:val="20"/>
          <w:szCs w:val="20"/>
          <w:lang w:val="id-ID"/>
        </w:rPr>
        <w:t>.</w:t>
      </w:r>
    </w:p>
    <w:p w:rsidR="002006B4" w:rsidRPr="005C7131" w:rsidRDefault="00D53ED7" w:rsidP="004C3754">
      <w:pPr>
        <w:pStyle w:val="ListParagraph"/>
        <w:spacing w:line="360" w:lineRule="auto"/>
        <w:ind w:left="0" w:firstLine="720"/>
        <w:jc w:val="both"/>
        <w:rPr>
          <w:rFonts w:ascii="Calisto MT" w:hAnsi="Calisto MT"/>
          <w:b/>
          <w:bCs/>
          <w:sz w:val="20"/>
          <w:szCs w:val="20"/>
          <w:lang w:val="en-US"/>
        </w:rPr>
      </w:pPr>
      <w:r w:rsidRPr="005C7131">
        <w:rPr>
          <w:rFonts w:ascii="Calisto MT" w:eastAsiaTheme="minorHAnsi" w:hAnsi="Calisto MT" w:cstheme="minorBidi"/>
          <w:bCs/>
          <w:sz w:val="20"/>
          <w:szCs w:val="20"/>
        </w:rPr>
        <w:t xml:space="preserve">Pilots and mechanics who have flight hours less than 180 hours are the helicopter crew who mostly suffer from SNHL and tinnitus, this is probably due to the higher noise exposure received by mechanics, it can also be caused by the type of ear protection equipment used, as well as the discipline in using ear protector. </w:t>
      </w:r>
    </w:p>
    <w:p w:rsidR="003609F8" w:rsidRPr="005C7131" w:rsidRDefault="00D53ED7" w:rsidP="004C3754">
      <w:pPr>
        <w:pStyle w:val="ListParagraph"/>
        <w:spacing w:line="360" w:lineRule="auto"/>
        <w:ind w:left="0"/>
        <w:jc w:val="both"/>
        <w:rPr>
          <w:rFonts w:ascii="Calisto MT" w:hAnsi="Calisto MT"/>
          <w:b/>
          <w:bCs/>
          <w:sz w:val="20"/>
          <w:szCs w:val="20"/>
        </w:rPr>
      </w:pPr>
      <w:r w:rsidRPr="005C7131">
        <w:rPr>
          <w:rFonts w:ascii="Calisto MT" w:hAnsi="Calisto MT"/>
          <w:b/>
          <w:bCs/>
          <w:sz w:val="20"/>
          <w:szCs w:val="20"/>
        </w:rPr>
        <w:t>CONCLUSION</w:t>
      </w:r>
    </w:p>
    <w:p w:rsidR="0073758F" w:rsidRPr="005C7131" w:rsidRDefault="00D53ED7" w:rsidP="004C3754">
      <w:pPr>
        <w:pStyle w:val="ListParagraph"/>
        <w:spacing w:line="360" w:lineRule="auto"/>
        <w:ind w:left="0"/>
        <w:jc w:val="both"/>
        <w:rPr>
          <w:rFonts w:ascii="Calisto MT" w:eastAsiaTheme="minorHAnsi" w:hAnsi="Calisto MT" w:cstheme="minorBidi"/>
          <w:sz w:val="20"/>
          <w:szCs w:val="20"/>
        </w:rPr>
      </w:pPr>
      <w:r w:rsidRPr="005C7131">
        <w:rPr>
          <w:rFonts w:ascii="Calisto MT" w:eastAsiaTheme="minorHAnsi" w:hAnsi="Calisto MT" w:cstheme="minorBidi"/>
          <w:sz w:val="20"/>
          <w:szCs w:val="20"/>
          <w:lang w:val="en-ID"/>
        </w:rPr>
        <w:t xml:space="preserve">There was no relationship between flying hours, acoustic trauma, diabetes mellitus, hypertension, smoking and hearing loss in the military helicopter crew of the </w:t>
      </w:r>
      <w:proofErr w:type="spellStart"/>
      <w:r w:rsidRPr="005C7131">
        <w:rPr>
          <w:rFonts w:ascii="Calisto MT" w:eastAsiaTheme="minorHAnsi" w:hAnsi="Calisto MT" w:cstheme="minorBidi"/>
          <w:sz w:val="20"/>
          <w:szCs w:val="20"/>
          <w:lang w:val="en-ID"/>
        </w:rPr>
        <w:t>Puspenerbad</w:t>
      </w:r>
      <w:proofErr w:type="spellEnd"/>
      <w:r w:rsidRPr="005C7131">
        <w:rPr>
          <w:rFonts w:ascii="Calisto MT" w:eastAsiaTheme="minorHAnsi" w:hAnsi="Calisto MT" w:cstheme="minorBidi"/>
          <w:sz w:val="20"/>
          <w:szCs w:val="20"/>
        </w:rPr>
        <w:t xml:space="preserve">, </w:t>
      </w:r>
      <w:r w:rsidRPr="005C7131">
        <w:rPr>
          <w:rFonts w:ascii="Calisto MT" w:eastAsiaTheme="minorHAnsi" w:hAnsi="Calisto MT" w:cstheme="minorBidi"/>
          <w:sz w:val="20"/>
          <w:szCs w:val="20"/>
          <w:lang w:val="en-ID"/>
        </w:rPr>
        <w:t>Semarang</w:t>
      </w:r>
      <w:r w:rsidRPr="005C7131">
        <w:rPr>
          <w:rFonts w:ascii="Calisto MT" w:eastAsiaTheme="minorHAnsi" w:hAnsi="Calisto MT" w:cstheme="minorBidi"/>
          <w:sz w:val="20"/>
          <w:szCs w:val="20"/>
        </w:rPr>
        <w:t>.</w:t>
      </w:r>
    </w:p>
    <w:p w:rsidR="00705705" w:rsidRPr="005C7131" w:rsidRDefault="00705705" w:rsidP="004C3754">
      <w:pPr>
        <w:pStyle w:val="ListParagraph"/>
        <w:spacing w:line="360" w:lineRule="auto"/>
        <w:ind w:left="0"/>
        <w:jc w:val="both"/>
        <w:rPr>
          <w:rFonts w:ascii="Calisto MT" w:hAnsi="Calisto MT"/>
          <w:color w:val="FF0000"/>
          <w:sz w:val="20"/>
          <w:szCs w:val="20"/>
        </w:rPr>
      </w:pPr>
    </w:p>
    <w:p w:rsidR="004C3754" w:rsidRPr="005C7131" w:rsidRDefault="004C3754" w:rsidP="004C3754">
      <w:pPr>
        <w:pStyle w:val="ListParagraph"/>
        <w:spacing w:after="0" w:line="360" w:lineRule="auto"/>
        <w:ind w:left="0"/>
        <w:jc w:val="both"/>
        <w:rPr>
          <w:rFonts w:ascii="Calisto MT" w:hAnsi="Calisto MT"/>
          <w:b/>
          <w:sz w:val="20"/>
          <w:szCs w:val="20"/>
        </w:rPr>
      </w:pPr>
      <w:r w:rsidRPr="005C7131">
        <w:rPr>
          <w:rFonts w:ascii="Calisto MT" w:hAnsi="Calisto MT"/>
          <w:b/>
          <w:sz w:val="20"/>
          <w:szCs w:val="20"/>
        </w:rPr>
        <w:t xml:space="preserve">CONFLICT OF INTEREST </w:t>
      </w:r>
    </w:p>
    <w:p w:rsidR="00705705" w:rsidRPr="005C7131" w:rsidRDefault="004C3754" w:rsidP="004C3754">
      <w:pPr>
        <w:pStyle w:val="ListParagraph"/>
        <w:spacing w:after="0" w:line="360" w:lineRule="auto"/>
        <w:ind w:left="0"/>
        <w:jc w:val="both"/>
        <w:rPr>
          <w:rFonts w:ascii="Calisto MT" w:hAnsi="Calisto MT"/>
          <w:sz w:val="20"/>
          <w:szCs w:val="20"/>
        </w:rPr>
      </w:pPr>
      <w:r w:rsidRPr="005C7131">
        <w:rPr>
          <w:rFonts w:ascii="Calisto MT" w:hAnsi="Calisto MT"/>
          <w:sz w:val="20"/>
          <w:szCs w:val="20"/>
        </w:rPr>
        <w:t>Authors declare there is no conflict of interest within this manuscript</w:t>
      </w:r>
    </w:p>
    <w:p w:rsidR="004C3754" w:rsidRPr="005C7131" w:rsidRDefault="004C3754" w:rsidP="004C3754">
      <w:pPr>
        <w:pStyle w:val="ListParagraph"/>
        <w:spacing w:after="0" w:line="360" w:lineRule="auto"/>
        <w:ind w:left="0"/>
        <w:jc w:val="both"/>
        <w:rPr>
          <w:rFonts w:ascii="Calisto MT" w:hAnsi="Calisto MT"/>
          <w:sz w:val="20"/>
          <w:szCs w:val="20"/>
        </w:rPr>
      </w:pPr>
    </w:p>
    <w:p w:rsidR="003609F8" w:rsidRPr="005C7131" w:rsidRDefault="00D53ED7" w:rsidP="004C3754">
      <w:pPr>
        <w:pStyle w:val="ListParagraph"/>
        <w:spacing w:after="0" w:line="360" w:lineRule="auto"/>
        <w:ind w:left="0"/>
        <w:jc w:val="both"/>
        <w:rPr>
          <w:rFonts w:ascii="Calisto MT" w:hAnsi="Calisto MT"/>
          <w:b/>
          <w:bCs/>
          <w:sz w:val="20"/>
          <w:szCs w:val="20"/>
        </w:rPr>
      </w:pPr>
      <w:r w:rsidRPr="005C7131">
        <w:rPr>
          <w:rFonts w:ascii="Calisto MT" w:hAnsi="Calisto MT"/>
          <w:b/>
          <w:bCs/>
          <w:sz w:val="20"/>
          <w:szCs w:val="20"/>
        </w:rPr>
        <w:t>REFERENCES</w:t>
      </w:r>
    </w:p>
    <w:p w:rsidR="00D006F5" w:rsidRPr="005C7131" w:rsidRDefault="00F145B0">
      <w:pPr>
        <w:widowControl w:val="0"/>
        <w:autoSpaceDE w:val="0"/>
        <w:autoSpaceDN w:val="0"/>
        <w:adjustRightInd w:val="0"/>
        <w:spacing w:after="140" w:line="288" w:lineRule="auto"/>
        <w:ind w:left="480" w:hanging="480"/>
        <w:rPr>
          <w:rFonts w:ascii="Calisto MT" w:hAnsi="Calisto MT" w:cs="Times New Roman"/>
          <w:noProof/>
          <w:sz w:val="20"/>
          <w:szCs w:val="20"/>
        </w:rPr>
      </w:pPr>
      <w:r w:rsidRPr="005C7131">
        <w:rPr>
          <w:rFonts w:ascii="Calisto MT" w:hAnsi="Calisto MT"/>
          <w:sz w:val="20"/>
          <w:szCs w:val="20"/>
        </w:rPr>
        <w:fldChar w:fldCharType="begin" w:fldLock="1"/>
      </w:r>
      <w:r w:rsidR="00130110" w:rsidRPr="005C7131">
        <w:rPr>
          <w:rFonts w:ascii="Calisto MT" w:hAnsi="Calisto MT"/>
          <w:sz w:val="20"/>
          <w:szCs w:val="20"/>
        </w:rPr>
        <w:instrText xml:space="preserve">ADDIN Mendeley Bibliography CSL_BIBLIOGRAPHY </w:instrText>
      </w:r>
      <w:r w:rsidRPr="005C7131">
        <w:rPr>
          <w:rFonts w:ascii="Calisto MT" w:hAnsi="Calisto MT"/>
          <w:sz w:val="20"/>
          <w:szCs w:val="20"/>
        </w:rPr>
        <w:fldChar w:fldCharType="separate"/>
      </w:r>
      <w:r w:rsidR="00D006F5" w:rsidRPr="005C7131">
        <w:rPr>
          <w:rFonts w:ascii="Calisto MT" w:hAnsi="Calisto MT" w:cs="Times New Roman"/>
          <w:noProof/>
          <w:sz w:val="20"/>
          <w:szCs w:val="20"/>
        </w:rPr>
        <w:t xml:space="preserve">Atalay, H., Babakurban, S. T., &amp; Aydin, E. (2016). Evaluation of hearing loss in pilots. </w:t>
      </w:r>
      <w:r w:rsidR="00D006F5" w:rsidRPr="005C7131">
        <w:rPr>
          <w:rFonts w:ascii="Calisto MT" w:hAnsi="Calisto MT" w:cs="Times New Roman"/>
          <w:i/>
          <w:iCs/>
          <w:noProof/>
          <w:sz w:val="20"/>
          <w:szCs w:val="20"/>
        </w:rPr>
        <w:t>Turk Otolarengoloji Arsivi/Turkish Arch Otolaryngol</w:t>
      </w:r>
      <w:r w:rsidR="00D006F5" w:rsidRPr="005C7131">
        <w:rPr>
          <w:rFonts w:ascii="Calisto MT" w:hAnsi="Calisto MT" w:cs="Times New Roman"/>
          <w:noProof/>
          <w:sz w:val="20"/>
          <w:szCs w:val="20"/>
        </w:rPr>
        <w:t xml:space="preserve">, </w:t>
      </w:r>
      <w:r w:rsidR="00D006F5" w:rsidRPr="005C7131">
        <w:rPr>
          <w:rFonts w:ascii="Calisto MT" w:hAnsi="Calisto MT" w:cs="Times New Roman"/>
          <w:i/>
          <w:iCs/>
          <w:noProof/>
          <w:sz w:val="20"/>
          <w:szCs w:val="20"/>
        </w:rPr>
        <w:t>53</w:t>
      </w:r>
      <w:r w:rsidR="00D006F5" w:rsidRPr="005C7131">
        <w:rPr>
          <w:rFonts w:ascii="Calisto MT" w:hAnsi="Calisto MT" w:cs="Times New Roman"/>
          <w:noProof/>
          <w:sz w:val="20"/>
          <w:szCs w:val="20"/>
        </w:rPr>
        <w:t>(4), 155–162.</w:t>
      </w:r>
    </w:p>
    <w:p w:rsidR="00D006F5" w:rsidRPr="005C7131" w:rsidRDefault="00D006F5">
      <w:pPr>
        <w:widowControl w:val="0"/>
        <w:autoSpaceDE w:val="0"/>
        <w:autoSpaceDN w:val="0"/>
        <w:adjustRightInd w:val="0"/>
        <w:spacing w:after="140" w:line="288" w:lineRule="auto"/>
        <w:ind w:left="480" w:hanging="480"/>
        <w:rPr>
          <w:rFonts w:ascii="Calisto MT" w:hAnsi="Calisto MT" w:cs="Times New Roman"/>
          <w:noProof/>
          <w:sz w:val="20"/>
          <w:szCs w:val="20"/>
        </w:rPr>
      </w:pPr>
      <w:r w:rsidRPr="005C7131">
        <w:rPr>
          <w:rFonts w:ascii="Calisto MT" w:hAnsi="Calisto MT" w:cs="Times New Roman"/>
          <w:noProof/>
          <w:sz w:val="20"/>
          <w:szCs w:val="20"/>
        </w:rPr>
        <w:t xml:space="preserve">Choirunisa, R. (2017). Gangguan pendengaran dan kesehatan teknisi skadron udara 3 </w:t>
      </w:r>
      <w:r w:rsidRPr="005C7131">
        <w:rPr>
          <w:rFonts w:ascii="Calisto MT" w:hAnsi="Calisto MT" w:cs="Times New Roman"/>
          <w:noProof/>
          <w:sz w:val="20"/>
          <w:szCs w:val="20"/>
        </w:rPr>
        <w:lastRenderedPageBreak/>
        <w:t xml:space="preserve">Lanud Iswahyudi serta hubungannya dengan tingkat kebisingan pesawat. </w:t>
      </w:r>
      <w:r w:rsidRPr="005C7131">
        <w:rPr>
          <w:rFonts w:ascii="Calisto MT" w:hAnsi="Calisto MT" w:cs="Times New Roman"/>
          <w:i/>
          <w:iCs/>
          <w:noProof/>
          <w:sz w:val="20"/>
          <w:szCs w:val="20"/>
        </w:rPr>
        <w:t>J Kesehat Lingkung</w:t>
      </w:r>
      <w:r w:rsidRPr="005C7131">
        <w:rPr>
          <w:rFonts w:ascii="Calisto MT" w:hAnsi="Calisto MT" w:cs="Times New Roman"/>
          <w:noProof/>
          <w:sz w:val="20"/>
          <w:szCs w:val="20"/>
        </w:rPr>
        <w:t xml:space="preserve">, </w:t>
      </w:r>
      <w:r w:rsidRPr="005C7131">
        <w:rPr>
          <w:rFonts w:ascii="Calisto MT" w:hAnsi="Calisto MT" w:cs="Times New Roman"/>
          <w:i/>
          <w:iCs/>
          <w:noProof/>
          <w:sz w:val="20"/>
          <w:szCs w:val="20"/>
        </w:rPr>
        <w:t>11</w:t>
      </w:r>
      <w:r w:rsidRPr="005C7131">
        <w:rPr>
          <w:rFonts w:ascii="Calisto MT" w:hAnsi="Calisto MT" w:cs="Times New Roman"/>
          <w:noProof/>
          <w:sz w:val="20"/>
          <w:szCs w:val="20"/>
        </w:rPr>
        <w:t>, 61–68.</w:t>
      </w:r>
    </w:p>
    <w:p w:rsidR="00D006F5" w:rsidRPr="005C7131" w:rsidRDefault="00D006F5">
      <w:pPr>
        <w:widowControl w:val="0"/>
        <w:autoSpaceDE w:val="0"/>
        <w:autoSpaceDN w:val="0"/>
        <w:adjustRightInd w:val="0"/>
        <w:spacing w:after="140" w:line="288" w:lineRule="auto"/>
        <w:ind w:left="480" w:hanging="480"/>
        <w:rPr>
          <w:rFonts w:ascii="Calisto MT" w:hAnsi="Calisto MT" w:cs="Times New Roman"/>
          <w:noProof/>
          <w:sz w:val="20"/>
          <w:szCs w:val="20"/>
        </w:rPr>
      </w:pPr>
      <w:r w:rsidRPr="005C7131">
        <w:rPr>
          <w:rFonts w:ascii="Calisto MT" w:hAnsi="Calisto MT" w:cs="Times New Roman"/>
          <w:noProof/>
          <w:sz w:val="20"/>
          <w:szCs w:val="20"/>
        </w:rPr>
        <w:t xml:space="preserve">Dewi, P. (2012). </w:t>
      </w:r>
      <w:r w:rsidRPr="005C7131">
        <w:rPr>
          <w:rFonts w:ascii="Calisto MT" w:hAnsi="Calisto MT" w:cs="Times New Roman"/>
          <w:i/>
          <w:iCs/>
          <w:noProof/>
          <w:sz w:val="20"/>
          <w:szCs w:val="20"/>
        </w:rPr>
        <w:t>Pengaruh tingkat kebisingan pesawat herkules dan helikopter terhadap terjadinya gangguan pendengaran pada penerbang TNI AU</w:t>
      </w:r>
      <w:r w:rsidRPr="005C7131">
        <w:rPr>
          <w:rFonts w:ascii="Calisto MT" w:hAnsi="Calisto MT" w:cs="Times New Roman"/>
          <w:noProof/>
          <w:sz w:val="20"/>
          <w:szCs w:val="20"/>
        </w:rPr>
        <w:t>. UNS.</w:t>
      </w:r>
    </w:p>
    <w:p w:rsidR="00D006F5" w:rsidRPr="005C7131" w:rsidRDefault="00D006F5">
      <w:pPr>
        <w:widowControl w:val="0"/>
        <w:autoSpaceDE w:val="0"/>
        <w:autoSpaceDN w:val="0"/>
        <w:adjustRightInd w:val="0"/>
        <w:spacing w:after="140" w:line="288" w:lineRule="auto"/>
        <w:ind w:left="480" w:hanging="480"/>
        <w:rPr>
          <w:rFonts w:ascii="Calisto MT" w:hAnsi="Calisto MT" w:cs="Times New Roman"/>
          <w:noProof/>
          <w:sz w:val="20"/>
          <w:szCs w:val="20"/>
        </w:rPr>
      </w:pPr>
      <w:r w:rsidRPr="005C7131">
        <w:rPr>
          <w:rFonts w:ascii="Calisto MT" w:hAnsi="Calisto MT" w:cs="Times New Roman"/>
          <w:noProof/>
          <w:sz w:val="20"/>
          <w:szCs w:val="20"/>
        </w:rPr>
        <w:t xml:space="preserve">Eryani, Y., Wibowo, C., &amp; Saftarina, F. (2017). Faktor risiko terjadinya gangguan pendengaran akibat bising. </w:t>
      </w:r>
      <w:r w:rsidRPr="005C7131">
        <w:rPr>
          <w:rFonts w:ascii="Calisto MT" w:hAnsi="Calisto MT" w:cs="Times New Roman"/>
          <w:i/>
          <w:iCs/>
          <w:noProof/>
          <w:sz w:val="20"/>
          <w:szCs w:val="20"/>
        </w:rPr>
        <w:t>Medula</w:t>
      </w:r>
      <w:r w:rsidRPr="005C7131">
        <w:rPr>
          <w:rFonts w:ascii="Calisto MT" w:hAnsi="Calisto MT" w:cs="Times New Roman"/>
          <w:noProof/>
          <w:sz w:val="20"/>
          <w:szCs w:val="20"/>
        </w:rPr>
        <w:t>, 112–1716.</w:t>
      </w:r>
    </w:p>
    <w:p w:rsidR="00D006F5" w:rsidRPr="005C7131" w:rsidRDefault="00D006F5">
      <w:pPr>
        <w:widowControl w:val="0"/>
        <w:autoSpaceDE w:val="0"/>
        <w:autoSpaceDN w:val="0"/>
        <w:adjustRightInd w:val="0"/>
        <w:spacing w:after="140" w:line="288" w:lineRule="auto"/>
        <w:ind w:left="480" w:hanging="480"/>
        <w:rPr>
          <w:rFonts w:ascii="Calisto MT" w:hAnsi="Calisto MT" w:cs="Times New Roman"/>
          <w:noProof/>
          <w:sz w:val="20"/>
          <w:szCs w:val="20"/>
        </w:rPr>
      </w:pPr>
      <w:r w:rsidRPr="005C7131">
        <w:rPr>
          <w:rFonts w:ascii="Calisto MT" w:hAnsi="Calisto MT" w:cs="Times New Roman"/>
          <w:noProof/>
          <w:sz w:val="20"/>
          <w:szCs w:val="20"/>
        </w:rPr>
        <w:t>Gonzalez, S. (2017). Review Article Mathews Journal of Emergency Medicine Noise-Induced Hearing Loss and Tinitus in Military Personnel.</w:t>
      </w:r>
    </w:p>
    <w:p w:rsidR="00D006F5" w:rsidRPr="005C7131" w:rsidRDefault="00D006F5">
      <w:pPr>
        <w:widowControl w:val="0"/>
        <w:autoSpaceDE w:val="0"/>
        <w:autoSpaceDN w:val="0"/>
        <w:adjustRightInd w:val="0"/>
        <w:spacing w:after="140" w:line="288" w:lineRule="auto"/>
        <w:ind w:left="480" w:hanging="480"/>
        <w:rPr>
          <w:rFonts w:ascii="Calisto MT" w:hAnsi="Calisto MT" w:cs="Times New Roman"/>
          <w:noProof/>
          <w:sz w:val="20"/>
          <w:szCs w:val="20"/>
        </w:rPr>
      </w:pPr>
      <w:r w:rsidRPr="005C7131">
        <w:rPr>
          <w:rFonts w:ascii="Calisto MT" w:hAnsi="Calisto MT" w:cs="Times New Roman"/>
          <w:noProof/>
          <w:sz w:val="20"/>
          <w:szCs w:val="20"/>
        </w:rPr>
        <w:t xml:space="preserve">Humes, L., Joellenbeck, L., &amp; Durch, J. (2010). Noise and military service: implications for hearing loss and tinitus. Noise and Military Service: Implications for Hearing Loss and </w:t>
      </w:r>
      <w:r w:rsidRPr="005C7131">
        <w:rPr>
          <w:rFonts w:ascii="Calisto MT" w:hAnsi="Calisto MT" w:cs="Times New Roman"/>
          <w:noProof/>
          <w:sz w:val="20"/>
          <w:szCs w:val="20"/>
        </w:rPr>
        <w:lastRenderedPageBreak/>
        <w:t>Tinitus, 1–32.</w:t>
      </w:r>
    </w:p>
    <w:p w:rsidR="00D006F5" w:rsidRPr="005C7131" w:rsidRDefault="00D006F5">
      <w:pPr>
        <w:widowControl w:val="0"/>
        <w:autoSpaceDE w:val="0"/>
        <w:autoSpaceDN w:val="0"/>
        <w:adjustRightInd w:val="0"/>
        <w:spacing w:after="140" w:line="288" w:lineRule="auto"/>
        <w:ind w:left="480" w:hanging="480"/>
        <w:rPr>
          <w:rFonts w:ascii="Calisto MT" w:hAnsi="Calisto MT" w:cs="Times New Roman"/>
          <w:noProof/>
          <w:sz w:val="20"/>
          <w:szCs w:val="20"/>
        </w:rPr>
      </w:pPr>
      <w:r w:rsidRPr="005C7131">
        <w:rPr>
          <w:rFonts w:ascii="Calisto MT" w:hAnsi="Calisto MT" w:cs="Times New Roman"/>
          <w:noProof/>
          <w:sz w:val="20"/>
          <w:szCs w:val="20"/>
        </w:rPr>
        <w:t>Kartika, D. (2017). Hubungan usia ,jam terbang , dan masa kerja dengan ambang dengar penerbang (studi di puspenerbad semarang tahun 2016).</w:t>
      </w:r>
    </w:p>
    <w:p w:rsidR="00D006F5" w:rsidRPr="005C7131" w:rsidRDefault="00D006F5">
      <w:pPr>
        <w:widowControl w:val="0"/>
        <w:autoSpaceDE w:val="0"/>
        <w:autoSpaceDN w:val="0"/>
        <w:adjustRightInd w:val="0"/>
        <w:spacing w:after="140" w:line="288" w:lineRule="auto"/>
        <w:ind w:left="480" w:hanging="480"/>
        <w:rPr>
          <w:rFonts w:ascii="Calisto MT" w:hAnsi="Calisto MT" w:cs="Times New Roman"/>
          <w:noProof/>
          <w:sz w:val="20"/>
          <w:szCs w:val="20"/>
        </w:rPr>
      </w:pPr>
      <w:r w:rsidRPr="005C7131">
        <w:rPr>
          <w:rFonts w:ascii="Calisto MT" w:hAnsi="Calisto MT" w:cs="Times New Roman"/>
          <w:noProof/>
          <w:sz w:val="20"/>
          <w:szCs w:val="20"/>
        </w:rPr>
        <w:t xml:space="preserve">Krismanita, N., &amp; Naftali, Z. (2017). Hubungan lamanya menderita diabetes melitus dengan terjadinya peningkatan ambang pendengaran. </w:t>
      </w:r>
      <w:r w:rsidRPr="005C7131">
        <w:rPr>
          <w:rFonts w:ascii="Calisto MT" w:hAnsi="Calisto MT" w:cs="Times New Roman"/>
          <w:i/>
          <w:iCs/>
          <w:noProof/>
          <w:sz w:val="20"/>
          <w:szCs w:val="20"/>
        </w:rPr>
        <w:t>Jurnal Kedokteran Diponegoro</w:t>
      </w:r>
      <w:r w:rsidRPr="005C7131">
        <w:rPr>
          <w:rFonts w:ascii="Calisto MT" w:hAnsi="Calisto MT" w:cs="Times New Roman"/>
          <w:noProof/>
          <w:sz w:val="20"/>
          <w:szCs w:val="20"/>
        </w:rPr>
        <w:t xml:space="preserve">, </w:t>
      </w:r>
      <w:r w:rsidRPr="005C7131">
        <w:rPr>
          <w:rFonts w:ascii="Calisto MT" w:hAnsi="Calisto MT" w:cs="Times New Roman"/>
          <w:i/>
          <w:iCs/>
          <w:noProof/>
          <w:sz w:val="20"/>
          <w:szCs w:val="20"/>
        </w:rPr>
        <w:t>I</w:t>
      </w:r>
      <w:r w:rsidRPr="005C7131">
        <w:rPr>
          <w:rFonts w:ascii="Calisto MT" w:hAnsi="Calisto MT" w:cs="Times New Roman"/>
          <w:noProof/>
          <w:sz w:val="20"/>
          <w:szCs w:val="20"/>
        </w:rPr>
        <w:t>(6), 2.</w:t>
      </w:r>
    </w:p>
    <w:p w:rsidR="00D006F5" w:rsidRPr="005C7131" w:rsidRDefault="00D006F5">
      <w:pPr>
        <w:widowControl w:val="0"/>
        <w:autoSpaceDE w:val="0"/>
        <w:autoSpaceDN w:val="0"/>
        <w:adjustRightInd w:val="0"/>
        <w:spacing w:after="140" w:line="288" w:lineRule="auto"/>
        <w:ind w:left="480" w:hanging="480"/>
        <w:rPr>
          <w:rFonts w:ascii="Calisto MT" w:hAnsi="Calisto MT" w:cs="Times New Roman"/>
          <w:noProof/>
          <w:sz w:val="20"/>
          <w:szCs w:val="20"/>
        </w:rPr>
      </w:pPr>
      <w:r w:rsidRPr="005C7131">
        <w:rPr>
          <w:rFonts w:ascii="Calisto MT" w:hAnsi="Calisto MT" w:cs="Times New Roman"/>
          <w:noProof/>
          <w:sz w:val="20"/>
          <w:szCs w:val="20"/>
        </w:rPr>
        <w:t xml:space="preserve">Safitri, A. (2017). </w:t>
      </w:r>
      <w:r w:rsidRPr="005C7131">
        <w:rPr>
          <w:rFonts w:ascii="Calisto MT" w:hAnsi="Calisto MT" w:cs="Times New Roman"/>
          <w:i/>
          <w:iCs/>
          <w:noProof/>
          <w:sz w:val="20"/>
          <w:szCs w:val="20"/>
        </w:rPr>
        <w:t>Hubungan antara frekuensi merokok dengan gangguan pendengaran di RSUD Dr Moewardi</w:t>
      </w:r>
      <w:r w:rsidRPr="005C7131">
        <w:rPr>
          <w:rFonts w:ascii="Calisto MT" w:hAnsi="Calisto MT" w:cs="Times New Roman"/>
          <w:noProof/>
          <w:sz w:val="20"/>
          <w:szCs w:val="20"/>
        </w:rPr>
        <w:t>. UMS.</w:t>
      </w:r>
    </w:p>
    <w:p w:rsidR="00D006F5" w:rsidRPr="005C7131" w:rsidRDefault="00D006F5">
      <w:pPr>
        <w:widowControl w:val="0"/>
        <w:autoSpaceDE w:val="0"/>
        <w:autoSpaceDN w:val="0"/>
        <w:adjustRightInd w:val="0"/>
        <w:spacing w:after="140" w:line="288" w:lineRule="auto"/>
        <w:ind w:left="480" w:hanging="480"/>
        <w:rPr>
          <w:rFonts w:ascii="Calisto MT" w:hAnsi="Calisto MT"/>
          <w:noProof/>
          <w:sz w:val="20"/>
          <w:szCs w:val="20"/>
        </w:rPr>
      </w:pPr>
      <w:r w:rsidRPr="005C7131">
        <w:rPr>
          <w:rFonts w:ascii="Calisto MT" w:hAnsi="Calisto MT" w:cs="Times New Roman"/>
          <w:noProof/>
          <w:sz w:val="20"/>
          <w:szCs w:val="20"/>
        </w:rPr>
        <w:t xml:space="preserve">Sari, A., &amp; Adnan, A. (2017). Hubungan merokok dengan gangguan pendengaran akibat bising pada pekerja pabrik kelapa sawit X. </w:t>
      </w:r>
      <w:r w:rsidRPr="005C7131">
        <w:rPr>
          <w:rFonts w:ascii="Calisto MT" w:hAnsi="Calisto MT" w:cs="Times New Roman"/>
          <w:i/>
          <w:iCs/>
          <w:noProof/>
          <w:sz w:val="20"/>
          <w:szCs w:val="20"/>
        </w:rPr>
        <w:t>Orli</w:t>
      </w:r>
      <w:r w:rsidRPr="005C7131">
        <w:rPr>
          <w:rFonts w:ascii="Calisto MT" w:hAnsi="Calisto MT" w:cs="Times New Roman"/>
          <w:noProof/>
          <w:sz w:val="20"/>
          <w:szCs w:val="20"/>
        </w:rPr>
        <w:t>, 47.</w:t>
      </w:r>
    </w:p>
    <w:p w:rsidR="00925292" w:rsidRDefault="00F145B0" w:rsidP="00D006F5">
      <w:pPr>
        <w:widowControl w:val="0"/>
        <w:autoSpaceDE w:val="0"/>
        <w:autoSpaceDN w:val="0"/>
        <w:adjustRightInd w:val="0"/>
        <w:spacing w:after="140" w:line="288" w:lineRule="auto"/>
        <w:ind w:left="480" w:hanging="480"/>
        <w:rPr>
          <w:rFonts w:ascii="Calisto MT" w:hAnsi="Calisto MT"/>
        </w:rPr>
        <w:sectPr w:rsidR="00925292" w:rsidSect="00925292">
          <w:type w:val="continuous"/>
          <w:pgSz w:w="11900" w:h="16840"/>
          <w:pgMar w:top="1440" w:right="1440" w:bottom="1440" w:left="1440" w:header="708" w:footer="708" w:gutter="0"/>
          <w:cols w:num="2" w:space="708"/>
          <w:docGrid w:linePitch="360"/>
        </w:sectPr>
      </w:pPr>
      <w:r w:rsidRPr="005C7131">
        <w:rPr>
          <w:rFonts w:ascii="Calisto MT" w:hAnsi="Calisto MT"/>
          <w:sz w:val="20"/>
          <w:szCs w:val="20"/>
        </w:rPr>
        <w:fldChar w:fldCharType="end"/>
      </w:r>
    </w:p>
    <w:p w:rsidR="00130110" w:rsidRPr="00705705" w:rsidRDefault="00130110" w:rsidP="00D006F5">
      <w:pPr>
        <w:widowControl w:val="0"/>
        <w:autoSpaceDE w:val="0"/>
        <w:autoSpaceDN w:val="0"/>
        <w:adjustRightInd w:val="0"/>
        <w:spacing w:after="140" w:line="288" w:lineRule="auto"/>
        <w:ind w:left="480" w:hanging="480"/>
        <w:rPr>
          <w:rFonts w:ascii="Calisto MT" w:hAnsi="Calisto MT"/>
        </w:rPr>
      </w:pPr>
      <w:r w:rsidRPr="00705705">
        <w:rPr>
          <w:rFonts w:ascii="Calisto MT" w:hAnsi="Calisto MT"/>
        </w:rPr>
        <w:lastRenderedPageBreak/>
        <w:tab/>
      </w:r>
    </w:p>
    <w:sectPr w:rsidR="00130110" w:rsidRPr="00705705" w:rsidSect="00925292">
      <w:type w:val="continuous"/>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68394F"/>
    <w:multiLevelType w:val="hybridMultilevel"/>
    <w:tmpl w:val="268041A2"/>
    <w:lvl w:ilvl="0" w:tplc="53DC7FD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3F061926"/>
    <w:multiLevelType w:val="multilevel"/>
    <w:tmpl w:val="4BA20E3A"/>
    <w:lvl w:ilvl="0">
      <w:start w:val="1"/>
      <w:numFmt w:val="decimal"/>
      <w:lvlText w:val="%1."/>
      <w:lvlJc w:val="left"/>
      <w:pPr>
        <w:ind w:left="1069" w:hanging="360"/>
      </w:pPr>
    </w:lvl>
    <w:lvl w:ilvl="1">
      <w:start w:val="1"/>
      <w:numFmt w:val="decimal"/>
      <w:isLgl/>
      <w:lvlText w:val="%1.%2"/>
      <w:lvlJc w:val="left"/>
      <w:pPr>
        <w:ind w:left="-34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43B361BC"/>
    <w:multiLevelType w:val="multilevel"/>
    <w:tmpl w:val="6982425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481EF2"/>
    <w:multiLevelType w:val="hybridMultilevel"/>
    <w:tmpl w:val="A0C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4C6E16"/>
    <w:multiLevelType w:val="hybridMultilevel"/>
    <w:tmpl w:val="268041A2"/>
    <w:lvl w:ilvl="0" w:tplc="53DC7FD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F8"/>
    <w:rsid w:val="00001C9C"/>
    <w:rsid w:val="00002D99"/>
    <w:rsid w:val="000031E7"/>
    <w:rsid w:val="000345FF"/>
    <w:rsid w:val="000B1997"/>
    <w:rsid w:val="000C3263"/>
    <w:rsid w:val="000C7D01"/>
    <w:rsid w:val="000D67A6"/>
    <w:rsid w:val="000D721C"/>
    <w:rsid w:val="00130110"/>
    <w:rsid w:val="001578E2"/>
    <w:rsid w:val="0016716B"/>
    <w:rsid w:val="00170501"/>
    <w:rsid w:val="001C3A7D"/>
    <w:rsid w:val="002006B4"/>
    <w:rsid w:val="00227CBF"/>
    <w:rsid w:val="002332E7"/>
    <w:rsid w:val="0026193F"/>
    <w:rsid w:val="002B1D2A"/>
    <w:rsid w:val="002F53D6"/>
    <w:rsid w:val="00314A0D"/>
    <w:rsid w:val="00316D2B"/>
    <w:rsid w:val="00317660"/>
    <w:rsid w:val="0033487B"/>
    <w:rsid w:val="003445FC"/>
    <w:rsid w:val="00356277"/>
    <w:rsid w:val="003609F8"/>
    <w:rsid w:val="00370AE7"/>
    <w:rsid w:val="00387124"/>
    <w:rsid w:val="003F0E12"/>
    <w:rsid w:val="003F58A8"/>
    <w:rsid w:val="00402562"/>
    <w:rsid w:val="004036D3"/>
    <w:rsid w:val="00423677"/>
    <w:rsid w:val="004333A6"/>
    <w:rsid w:val="00440C35"/>
    <w:rsid w:val="00460359"/>
    <w:rsid w:val="0046788A"/>
    <w:rsid w:val="00470B8B"/>
    <w:rsid w:val="00475721"/>
    <w:rsid w:val="004A5E03"/>
    <w:rsid w:val="004A6B35"/>
    <w:rsid w:val="004C3754"/>
    <w:rsid w:val="004D6262"/>
    <w:rsid w:val="005470F2"/>
    <w:rsid w:val="00576744"/>
    <w:rsid w:val="00583E89"/>
    <w:rsid w:val="00586A97"/>
    <w:rsid w:val="0059764A"/>
    <w:rsid w:val="005C24AF"/>
    <w:rsid w:val="005C7131"/>
    <w:rsid w:val="005C714A"/>
    <w:rsid w:val="005E4DFF"/>
    <w:rsid w:val="00605399"/>
    <w:rsid w:val="00646F9E"/>
    <w:rsid w:val="0067356C"/>
    <w:rsid w:val="006A1D9A"/>
    <w:rsid w:val="00705705"/>
    <w:rsid w:val="007061B3"/>
    <w:rsid w:val="00713E35"/>
    <w:rsid w:val="0073758F"/>
    <w:rsid w:val="00740702"/>
    <w:rsid w:val="00765370"/>
    <w:rsid w:val="007705C4"/>
    <w:rsid w:val="007972B4"/>
    <w:rsid w:val="0081223E"/>
    <w:rsid w:val="0083615A"/>
    <w:rsid w:val="008850D0"/>
    <w:rsid w:val="00892831"/>
    <w:rsid w:val="008B2903"/>
    <w:rsid w:val="008C39C7"/>
    <w:rsid w:val="0090055E"/>
    <w:rsid w:val="00925292"/>
    <w:rsid w:val="00945D76"/>
    <w:rsid w:val="0095700F"/>
    <w:rsid w:val="00994ADD"/>
    <w:rsid w:val="009B3094"/>
    <w:rsid w:val="009C500A"/>
    <w:rsid w:val="00A030C0"/>
    <w:rsid w:val="00A05CD0"/>
    <w:rsid w:val="00A15525"/>
    <w:rsid w:val="00A21190"/>
    <w:rsid w:val="00A74961"/>
    <w:rsid w:val="00AA6DDB"/>
    <w:rsid w:val="00AB755F"/>
    <w:rsid w:val="00B16126"/>
    <w:rsid w:val="00B323D5"/>
    <w:rsid w:val="00B503B2"/>
    <w:rsid w:val="00B53D4A"/>
    <w:rsid w:val="00B731CC"/>
    <w:rsid w:val="00B75FF3"/>
    <w:rsid w:val="00B81339"/>
    <w:rsid w:val="00B90E63"/>
    <w:rsid w:val="00BA28F0"/>
    <w:rsid w:val="00BB3207"/>
    <w:rsid w:val="00BD44FA"/>
    <w:rsid w:val="00BF01B4"/>
    <w:rsid w:val="00C00F83"/>
    <w:rsid w:val="00C2418C"/>
    <w:rsid w:val="00C32231"/>
    <w:rsid w:val="00C76B91"/>
    <w:rsid w:val="00C81030"/>
    <w:rsid w:val="00C8106B"/>
    <w:rsid w:val="00CA44D5"/>
    <w:rsid w:val="00CD47A8"/>
    <w:rsid w:val="00CE45B5"/>
    <w:rsid w:val="00D006F5"/>
    <w:rsid w:val="00D15487"/>
    <w:rsid w:val="00D41DE2"/>
    <w:rsid w:val="00D5102A"/>
    <w:rsid w:val="00D53ED7"/>
    <w:rsid w:val="00D737FE"/>
    <w:rsid w:val="00D844DF"/>
    <w:rsid w:val="00D960B4"/>
    <w:rsid w:val="00DA76BD"/>
    <w:rsid w:val="00DE78FF"/>
    <w:rsid w:val="00DF0D64"/>
    <w:rsid w:val="00DF41C1"/>
    <w:rsid w:val="00DF5198"/>
    <w:rsid w:val="00E1293D"/>
    <w:rsid w:val="00E56F71"/>
    <w:rsid w:val="00EA461B"/>
    <w:rsid w:val="00EF3AA5"/>
    <w:rsid w:val="00F145B0"/>
    <w:rsid w:val="00F25406"/>
    <w:rsid w:val="00F73868"/>
    <w:rsid w:val="00FA5452"/>
    <w:rsid w:val="00FB1CE1"/>
    <w:rsid w:val="00FB56D7"/>
    <w:rsid w:val="00FD1172"/>
    <w:rsid w:val="00FD7AB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554FE4-1C06-439B-8B1D-75AD2EEBA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7A6"/>
  </w:style>
  <w:style w:type="paragraph" w:styleId="Heading1">
    <w:name w:val="heading 1"/>
    <w:basedOn w:val="Normal"/>
    <w:next w:val="Normal"/>
    <w:link w:val="Heading1Char"/>
    <w:uiPriority w:val="9"/>
    <w:qFormat/>
    <w:rsid w:val="003609F8"/>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id-ID"/>
    </w:rPr>
  </w:style>
  <w:style w:type="paragraph" w:styleId="Heading2">
    <w:name w:val="heading 2"/>
    <w:basedOn w:val="Normal"/>
    <w:next w:val="Normal"/>
    <w:link w:val="Heading2Char"/>
    <w:uiPriority w:val="9"/>
    <w:unhideWhenUsed/>
    <w:qFormat/>
    <w:rsid w:val="003609F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609F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609F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609F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9F8"/>
    <w:rPr>
      <w:rFonts w:asciiTheme="majorHAnsi" w:eastAsiaTheme="majorEastAsia" w:hAnsiTheme="majorHAnsi" w:cstheme="majorBidi"/>
      <w:color w:val="2F5496" w:themeColor="accent1" w:themeShade="BF"/>
      <w:sz w:val="32"/>
      <w:szCs w:val="32"/>
      <w:lang w:val="id-ID"/>
    </w:rPr>
  </w:style>
  <w:style w:type="character" w:customStyle="1" w:styleId="Heading2Char">
    <w:name w:val="Heading 2 Char"/>
    <w:basedOn w:val="DefaultParagraphFont"/>
    <w:link w:val="Heading2"/>
    <w:uiPriority w:val="9"/>
    <w:rsid w:val="003609F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609F8"/>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3609F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609F8"/>
    <w:rPr>
      <w:rFonts w:asciiTheme="majorHAnsi" w:eastAsiaTheme="majorEastAsia" w:hAnsiTheme="majorHAnsi" w:cstheme="majorBidi"/>
      <w:color w:val="2F5496" w:themeColor="accent1" w:themeShade="BF"/>
    </w:rPr>
  </w:style>
  <w:style w:type="paragraph" w:styleId="ListParagraph">
    <w:name w:val="List Paragraph"/>
    <w:basedOn w:val="Normal"/>
    <w:link w:val="ListParagraphChar"/>
    <w:uiPriority w:val="34"/>
    <w:qFormat/>
    <w:rsid w:val="003609F8"/>
    <w:pPr>
      <w:spacing w:after="200" w:line="276" w:lineRule="auto"/>
      <w:ind w:left="720"/>
      <w:contextualSpacing/>
    </w:pPr>
    <w:rPr>
      <w:rFonts w:ascii="Calibri" w:eastAsia="Calibri" w:hAnsi="Calibri" w:cs="Times New Roman"/>
      <w:sz w:val="22"/>
      <w:szCs w:val="22"/>
      <w:lang w:val="id-ID"/>
    </w:rPr>
  </w:style>
  <w:style w:type="character" w:customStyle="1" w:styleId="ListParagraphChar">
    <w:name w:val="List Paragraph Char"/>
    <w:link w:val="ListParagraph"/>
    <w:uiPriority w:val="34"/>
    <w:locked/>
    <w:rsid w:val="003609F8"/>
    <w:rPr>
      <w:rFonts w:ascii="Calibri" w:eastAsia="Calibri" w:hAnsi="Calibri" w:cs="Times New Roman"/>
      <w:sz w:val="22"/>
      <w:szCs w:val="22"/>
      <w:lang w:val="id-ID"/>
    </w:rPr>
  </w:style>
  <w:style w:type="paragraph" w:customStyle="1" w:styleId="ColorfulList-Accent11">
    <w:name w:val="Colorful List - Accent 11"/>
    <w:basedOn w:val="Normal"/>
    <w:link w:val="ColorfulList-Accent1Char"/>
    <w:uiPriority w:val="34"/>
    <w:qFormat/>
    <w:rsid w:val="003609F8"/>
    <w:pPr>
      <w:spacing w:after="160" w:line="259" w:lineRule="auto"/>
      <w:ind w:left="720"/>
      <w:contextualSpacing/>
      <w:jc w:val="both"/>
    </w:pPr>
    <w:rPr>
      <w:rFonts w:ascii="Calibri" w:eastAsia="Calibri" w:hAnsi="Calibri" w:cs="Times New Roman"/>
      <w:sz w:val="22"/>
      <w:szCs w:val="22"/>
      <w:lang w:val="id-ID"/>
    </w:rPr>
  </w:style>
  <w:style w:type="character" w:customStyle="1" w:styleId="ColorfulList-Accent1Char">
    <w:name w:val="Colorful List - Accent 1 Char"/>
    <w:basedOn w:val="DefaultParagraphFont"/>
    <w:link w:val="ColorfulList-Accent11"/>
    <w:uiPriority w:val="34"/>
    <w:rsid w:val="003609F8"/>
    <w:rPr>
      <w:rFonts w:ascii="Calibri" w:eastAsia="Calibri" w:hAnsi="Calibri" w:cs="Times New Roman"/>
      <w:sz w:val="22"/>
      <w:szCs w:val="22"/>
      <w:lang w:val="id-ID"/>
    </w:rPr>
  </w:style>
  <w:style w:type="table" w:styleId="TableGrid">
    <w:name w:val="Table Grid"/>
    <w:basedOn w:val="TableNormal"/>
    <w:uiPriority w:val="59"/>
    <w:rsid w:val="003609F8"/>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3609F8"/>
    <w:pPr>
      <w:jc w:val="both"/>
    </w:pPr>
    <w:rPr>
      <w:rFonts w:ascii="Calibri" w:eastAsia="Calibri" w:hAnsi="Calibri" w:cs="Times New Roman"/>
      <w:sz w:val="22"/>
      <w:szCs w:val="22"/>
      <w:lang w:val="id-ID"/>
    </w:rPr>
  </w:style>
  <w:style w:type="paragraph" w:styleId="HTMLPreformatted">
    <w:name w:val="HTML Preformatted"/>
    <w:basedOn w:val="Normal"/>
    <w:link w:val="HTMLPreformattedChar"/>
    <w:uiPriority w:val="99"/>
    <w:semiHidden/>
    <w:unhideWhenUsed/>
    <w:rsid w:val="00360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609F8"/>
    <w:rPr>
      <w:rFonts w:ascii="Courier New" w:eastAsia="Times New Roman" w:hAnsi="Courier New" w:cs="Courier New"/>
      <w:sz w:val="20"/>
      <w:szCs w:val="20"/>
    </w:rPr>
  </w:style>
  <w:style w:type="paragraph" w:styleId="NormalWeb">
    <w:name w:val="Normal (Web)"/>
    <w:basedOn w:val="Normal"/>
    <w:uiPriority w:val="99"/>
    <w:unhideWhenUsed/>
    <w:rsid w:val="003609F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609F8"/>
    <w:rPr>
      <w:color w:val="0563C1" w:themeColor="hyperlink"/>
      <w:u w:val="single"/>
    </w:rPr>
  </w:style>
  <w:style w:type="character" w:customStyle="1" w:styleId="UnresolvedMention1">
    <w:name w:val="Unresolved Mention1"/>
    <w:basedOn w:val="DefaultParagraphFont"/>
    <w:uiPriority w:val="99"/>
    <w:semiHidden/>
    <w:unhideWhenUsed/>
    <w:rsid w:val="003609F8"/>
    <w:rPr>
      <w:color w:val="605E5C"/>
      <w:shd w:val="clear" w:color="auto" w:fill="E1DFDD"/>
    </w:rPr>
  </w:style>
  <w:style w:type="paragraph" w:styleId="NoSpacing">
    <w:name w:val="No Spacing"/>
    <w:uiPriority w:val="1"/>
    <w:qFormat/>
    <w:rsid w:val="003609F8"/>
  </w:style>
  <w:style w:type="table" w:customStyle="1" w:styleId="TableGrid2">
    <w:name w:val="Table Grid2"/>
    <w:basedOn w:val="TableNormal"/>
    <w:next w:val="TableGrid"/>
    <w:uiPriority w:val="59"/>
    <w:rsid w:val="0081223E"/>
    <w:rPr>
      <w:rFonts w:ascii="Times New Roman" w:hAnsi="Times New Roman" w:cs="Times New Roman"/>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81223E"/>
    <w:rPr>
      <w:sz w:val="16"/>
      <w:szCs w:val="16"/>
    </w:rPr>
  </w:style>
  <w:style w:type="paragraph" w:styleId="CommentText">
    <w:name w:val="annotation text"/>
    <w:basedOn w:val="Normal"/>
    <w:link w:val="CommentTextChar"/>
    <w:uiPriority w:val="99"/>
    <w:semiHidden/>
    <w:unhideWhenUsed/>
    <w:rsid w:val="0081223E"/>
    <w:pPr>
      <w:spacing w:after="160"/>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81223E"/>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8122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23E"/>
    <w:rPr>
      <w:rFonts w:ascii="Segoe UI" w:hAnsi="Segoe UI" w:cs="Segoe UI"/>
      <w:sz w:val="18"/>
      <w:szCs w:val="18"/>
    </w:rPr>
  </w:style>
  <w:style w:type="table" w:customStyle="1" w:styleId="TableGrid4">
    <w:name w:val="Table Grid4"/>
    <w:basedOn w:val="TableNormal"/>
    <w:next w:val="TableGrid"/>
    <w:uiPriority w:val="59"/>
    <w:rsid w:val="0081223E"/>
    <w:rPr>
      <w:rFonts w:ascii="Times New Roman" w:hAnsi="Times New Roman" w:cs="Times New Roman"/>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4A5E03"/>
    <w:pPr>
      <w:spacing w:after="0"/>
    </w:pPr>
    <w:rPr>
      <w:rFonts w:asciiTheme="minorHAnsi" w:eastAsiaTheme="minorHAnsi" w:hAnsiTheme="minorHAnsi" w:cstheme="minorBidi"/>
      <w:b/>
      <w:bCs/>
      <w:lang w:val="en-ID"/>
    </w:rPr>
  </w:style>
  <w:style w:type="character" w:customStyle="1" w:styleId="CommentSubjectChar">
    <w:name w:val="Comment Subject Char"/>
    <w:basedOn w:val="CommentTextChar"/>
    <w:link w:val="CommentSubject"/>
    <w:uiPriority w:val="99"/>
    <w:semiHidden/>
    <w:rsid w:val="004A5E03"/>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445822">
      <w:bodyDiv w:val="1"/>
      <w:marLeft w:val="0"/>
      <w:marRight w:val="0"/>
      <w:marTop w:val="0"/>
      <w:marBottom w:val="0"/>
      <w:divBdr>
        <w:top w:val="none" w:sz="0" w:space="0" w:color="auto"/>
        <w:left w:val="none" w:sz="0" w:space="0" w:color="auto"/>
        <w:bottom w:val="none" w:sz="0" w:space="0" w:color="auto"/>
        <w:right w:val="none" w:sz="0" w:space="0" w:color="auto"/>
      </w:divBdr>
    </w:div>
    <w:div w:id="916281283">
      <w:bodyDiv w:val="1"/>
      <w:marLeft w:val="0"/>
      <w:marRight w:val="0"/>
      <w:marTop w:val="0"/>
      <w:marBottom w:val="0"/>
      <w:divBdr>
        <w:top w:val="none" w:sz="0" w:space="0" w:color="auto"/>
        <w:left w:val="none" w:sz="0" w:space="0" w:color="auto"/>
        <w:bottom w:val="none" w:sz="0" w:space="0" w:color="auto"/>
        <w:right w:val="none" w:sz="0" w:space="0" w:color="auto"/>
      </w:divBdr>
      <w:divsChild>
        <w:div w:id="231086675">
          <w:marLeft w:val="0"/>
          <w:marRight w:val="0"/>
          <w:marTop w:val="0"/>
          <w:marBottom w:val="0"/>
          <w:divBdr>
            <w:top w:val="none" w:sz="0" w:space="0" w:color="auto"/>
            <w:left w:val="none" w:sz="0" w:space="0" w:color="auto"/>
            <w:bottom w:val="none" w:sz="0" w:space="0" w:color="auto"/>
            <w:right w:val="none" w:sz="0" w:space="0" w:color="auto"/>
          </w:divBdr>
        </w:div>
        <w:div w:id="1666468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ipatnavy@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91A5E-A27A-4860-BAD7-9E81477B5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5555</Words>
  <Characters>31669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HP</cp:lastModifiedBy>
  <cp:revision>3</cp:revision>
  <dcterms:created xsi:type="dcterms:W3CDTF">2020-11-11T11:51:00Z</dcterms:created>
  <dcterms:modified xsi:type="dcterms:W3CDTF">2020-11-11T11:58:00Z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ser Name_1">
    <vt:lpwstr>dwikhoirriyani@yahoo.com@www.mendeley.com</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