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C9CC" w14:textId="77777777" w:rsidR="00291B19" w:rsidRPr="00C0220D" w:rsidRDefault="00291B19" w:rsidP="00524F20">
      <w:pPr>
        <w:rPr>
          <w:b/>
          <w:bCs/>
          <w:sz w:val="28"/>
          <w:szCs w:val="28"/>
        </w:rPr>
      </w:pPr>
      <w:r w:rsidRPr="00C0220D">
        <w:rPr>
          <w:b/>
          <w:bCs/>
          <w:sz w:val="28"/>
          <w:szCs w:val="28"/>
        </w:rPr>
        <w:t xml:space="preserve">PEMANFAATAN CITRA </w:t>
      </w:r>
      <w:r w:rsidR="00BE7151">
        <w:rPr>
          <w:b/>
          <w:bCs/>
          <w:sz w:val="28"/>
          <w:szCs w:val="28"/>
        </w:rPr>
        <w:t>LANDSAT</w:t>
      </w:r>
      <w:r w:rsidRPr="00C0220D">
        <w:rPr>
          <w:b/>
          <w:bCs/>
          <w:sz w:val="28"/>
          <w:szCs w:val="28"/>
        </w:rPr>
        <w:t xml:space="preserve"> MULTITEMPORAL UNTUK ANALISIS </w:t>
      </w:r>
      <w:r w:rsidRPr="00C32F0F">
        <w:rPr>
          <w:b/>
          <w:bCs/>
          <w:i/>
          <w:iCs/>
          <w:sz w:val="28"/>
          <w:szCs w:val="28"/>
        </w:rPr>
        <w:t>URBAN HEAT ISLAND</w:t>
      </w:r>
      <w:r w:rsidRPr="00C0220D">
        <w:rPr>
          <w:b/>
          <w:bCs/>
          <w:sz w:val="28"/>
          <w:szCs w:val="28"/>
        </w:rPr>
        <w:t xml:space="preserve"> DI KOTA CIMAHI BERBASIS </w:t>
      </w:r>
      <w:r w:rsidRPr="00BE7151">
        <w:rPr>
          <w:b/>
          <w:bCs/>
          <w:i/>
          <w:iCs/>
          <w:sz w:val="28"/>
          <w:szCs w:val="28"/>
        </w:rPr>
        <w:t>CLOUD COMPUTING</w:t>
      </w:r>
      <w:r w:rsidRPr="00C0220D">
        <w:rPr>
          <w:b/>
          <w:bCs/>
          <w:sz w:val="28"/>
          <w:szCs w:val="28"/>
        </w:rPr>
        <w:t xml:space="preserve"> PADA GOOGLE EARTH ENGINE </w:t>
      </w:r>
    </w:p>
    <w:p w14:paraId="095683AF" w14:textId="77777777" w:rsidR="00291B19" w:rsidRDefault="00291B19" w:rsidP="00524F20">
      <w:pPr>
        <w:rPr>
          <w:b/>
          <w:bCs/>
          <w:sz w:val="20"/>
          <w:szCs w:val="20"/>
        </w:rPr>
      </w:pPr>
      <w:r w:rsidRPr="00C0220D">
        <w:rPr>
          <w:b/>
          <w:bCs/>
          <w:sz w:val="20"/>
          <w:szCs w:val="20"/>
        </w:rPr>
        <w:t>Syahrial Fahmi</w:t>
      </w:r>
      <w:r>
        <w:rPr>
          <w:b/>
          <w:bCs/>
          <w:sz w:val="20"/>
          <w:szCs w:val="20"/>
          <w:vertAlign w:val="superscript"/>
        </w:rPr>
        <w:t>1</w:t>
      </w:r>
      <w:r w:rsidRPr="00C0220D">
        <w:rPr>
          <w:b/>
          <w:bCs/>
          <w:sz w:val="20"/>
          <w:szCs w:val="20"/>
        </w:rPr>
        <w:t>, Diki Wahyudi</w:t>
      </w:r>
      <w:r>
        <w:rPr>
          <w:b/>
          <w:bCs/>
          <w:sz w:val="20"/>
          <w:szCs w:val="20"/>
          <w:vertAlign w:val="superscript"/>
        </w:rPr>
        <w:t>2</w:t>
      </w:r>
      <w:r w:rsidRPr="00C0220D">
        <w:rPr>
          <w:b/>
          <w:bCs/>
          <w:sz w:val="20"/>
          <w:szCs w:val="20"/>
        </w:rPr>
        <w:t>, Rayana Estu Putra</w:t>
      </w:r>
      <w:r>
        <w:rPr>
          <w:b/>
          <w:bCs/>
          <w:sz w:val="20"/>
          <w:szCs w:val="20"/>
          <w:vertAlign w:val="superscript"/>
        </w:rPr>
        <w:t>3</w:t>
      </w:r>
    </w:p>
    <w:p w14:paraId="57068BB1" w14:textId="77777777" w:rsidR="00291B19" w:rsidRDefault="00291B19" w:rsidP="00524F20">
      <w:pPr>
        <w:rPr>
          <w:sz w:val="20"/>
          <w:szCs w:val="20"/>
        </w:rPr>
      </w:pPr>
      <w:r>
        <w:rPr>
          <w:sz w:val="20"/>
          <w:szCs w:val="20"/>
          <w:vertAlign w:val="superscript"/>
        </w:rPr>
        <w:t>1,2</w:t>
      </w:r>
      <w:r>
        <w:rPr>
          <w:sz w:val="20"/>
          <w:szCs w:val="20"/>
        </w:rPr>
        <w:t>Sains Informasi Geografi, Fakultas Pendidikan Ilmu Pengetahuan Sosial, Universitas Pendidikan Indonesia</w:t>
      </w:r>
      <w:r w:rsidRPr="00964988">
        <w:rPr>
          <w:sz w:val="20"/>
          <w:szCs w:val="20"/>
        </w:rPr>
        <w:t xml:space="preserve"> </w:t>
      </w:r>
    </w:p>
    <w:p w14:paraId="3129EB34" w14:textId="77777777" w:rsidR="00291B19" w:rsidRDefault="00291B19" w:rsidP="00524F20">
      <w:pPr>
        <w:rPr>
          <w:sz w:val="20"/>
          <w:szCs w:val="20"/>
        </w:rPr>
      </w:pPr>
      <w:r w:rsidRPr="00964988">
        <w:rPr>
          <w:sz w:val="20"/>
          <w:szCs w:val="20"/>
        </w:rPr>
        <w:t>Jl. Dr. Setiabudi No. 229, Isola, Kec. Sukasari, Kota Bandung, Jawa Barat 40154</w:t>
      </w:r>
    </w:p>
    <w:p w14:paraId="303104EE" w14:textId="77777777" w:rsidR="00291B19" w:rsidRDefault="00291B19" w:rsidP="00524F20">
      <w:pPr>
        <w:rPr>
          <w:sz w:val="20"/>
          <w:szCs w:val="20"/>
        </w:rPr>
      </w:pPr>
      <w:r>
        <w:rPr>
          <w:sz w:val="20"/>
          <w:szCs w:val="20"/>
          <w:vertAlign w:val="superscript"/>
        </w:rPr>
        <w:t>3</w:t>
      </w:r>
      <w:r>
        <w:rPr>
          <w:sz w:val="20"/>
          <w:szCs w:val="20"/>
        </w:rPr>
        <w:t>Pendidikan Geografi, Fakultas Pendidikan Ilmu Pengetahuan Sosial, Universitas Pendidikan Indonesia,</w:t>
      </w:r>
    </w:p>
    <w:p w14:paraId="6396EC89" w14:textId="77777777" w:rsidR="00291B19" w:rsidRDefault="00291B19" w:rsidP="00524F20">
      <w:pPr>
        <w:rPr>
          <w:sz w:val="20"/>
          <w:szCs w:val="20"/>
        </w:rPr>
      </w:pPr>
      <w:r w:rsidRPr="00964988">
        <w:rPr>
          <w:sz w:val="20"/>
          <w:szCs w:val="20"/>
        </w:rPr>
        <w:t>Jl. Dr. Setiabudi No. 229, Isola, Kec. Sukasari, Kota Bandung, Jawa Barat 40154</w:t>
      </w:r>
    </w:p>
    <w:p w14:paraId="2FFD27F3" w14:textId="77777777" w:rsidR="00291B19" w:rsidRDefault="00291B19" w:rsidP="00524F20">
      <w:pPr>
        <w:rPr>
          <w:sz w:val="20"/>
          <w:szCs w:val="20"/>
        </w:rPr>
      </w:pPr>
      <w:r>
        <w:rPr>
          <w:sz w:val="20"/>
          <w:szCs w:val="20"/>
        </w:rPr>
        <w:t xml:space="preserve">Email Korespondensi: </w:t>
      </w:r>
      <w:hyperlink r:id="rId6" w:history="1">
        <w:r w:rsidRPr="00C12FCC">
          <w:rPr>
            <w:rStyle w:val="Hyperlink"/>
            <w:sz w:val="20"/>
            <w:szCs w:val="20"/>
          </w:rPr>
          <w:t>syahrialfahmi@upi.edu</w:t>
        </w:r>
      </w:hyperlink>
    </w:p>
    <w:p w14:paraId="1DF26980" w14:textId="77777777" w:rsidR="00291B19" w:rsidRDefault="00291B19" w:rsidP="00524F20">
      <w:pPr>
        <w:rPr>
          <w:sz w:val="20"/>
          <w:szCs w:val="20"/>
        </w:rPr>
      </w:pPr>
    </w:p>
    <w:p w14:paraId="77C60D44" w14:textId="77777777" w:rsidR="00291B19" w:rsidRDefault="00291B19" w:rsidP="00524F20">
      <w:pPr>
        <w:rPr>
          <w:b/>
          <w:bCs/>
        </w:rPr>
      </w:pPr>
      <w:r w:rsidRPr="00A80172">
        <w:rPr>
          <w:b/>
          <w:bCs/>
        </w:rPr>
        <w:t>ABSTRACT</w:t>
      </w:r>
    </w:p>
    <w:p w14:paraId="03F7EBA2" w14:textId="77777777" w:rsidR="00A61EAD" w:rsidRPr="00A61EAD" w:rsidRDefault="00A61EAD" w:rsidP="00524F20">
      <w:pPr>
        <w:pStyle w:val="NormalWeb"/>
        <w:spacing w:before="120" w:beforeAutospacing="0" w:after="0" w:afterAutospacing="0" w:line="276" w:lineRule="auto"/>
        <w:jc w:val="both"/>
        <w:rPr>
          <w:i/>
          <w:iCs/>
        </w:rPr>
      </w:pPr>
      <w:r w:rsidRPr="00A61EAD">
        <w:rPr>
          <w:i/>
          <w:iCs/>
          <w:color w:val="000000"/>
          <w:sz w:val="20"/>
          <w:szCs w:val="20"/>
        </w:rPr>
        <w:t xml:space="preserve">Cimahi City is physically part of the Bandung-Cimahi core city conurbation of the system of cities in the Bandung City Basin Region so that it has </w:t>
      </w:r>
      <w:r w:rsidRPr="00C32F0F">
        <w:rPr>
          <w:i/>
          <w:iCs/>
          <w:color w:val="000000"/>
          <w:sz w:val="20"/>
          <w:szCs w:val="20"/>
        </w:rPr>
        <w:t>high</w:t>
      </w:r>
      <w:r w:rsidRPr="00A61EAD">
        <w:rPr>
          <w:i/>
          <w:iCs/>
          <w:color w:val="000000"/>
          <w:sz w:val="20"/>
          <w:szCs w:val="20"/>
        </w:rPr>
        <w:t xml:space="preserve"> development activity. This condition causes an increase in the surface temperature of Cimahi City, especially in the downtown area and triggers the </w:t>
      </w:r>
      <w:r w:rsidRPr="00C32F0F">
        <w:rPr>
          <w:i/>
          <w:iCs/>
          <w:color w:val="000000"/>
          <w:sz w:val="20"/>
          <w:szCs w:val="20"/>
        </w:rPr>
        <w:t>Urban heat island</w:t>
      </w:r>
      <w:r w:rsidRPr="00A61EAD">
        <w:rPr>
          <w:i/>
          <w:iCs/>
          <w:color w:val="000000"/>
          <w:sz w:val="20"/>
          <w:szCs w:val="20"/>
        </w:rPr>
        <w:t xml:space="preserve"> phenomenon. This research was conducted to map multi temporal spatial changes in the vegetation index (MSAVI) and </w:t>
      </w:r>
      <w:r w:rsidRPr="00C32F0F">
        <w:rPr>
          <w:i/>
          <w:iCs/>
          <w:color w:val="000000"/>
          <w:sz w:val="20"/>
          <w:szCs w:val="20"/>
        </w:rPr>
        <w:t>land surface temperature</w:t>
      </w:r>
      <w:r w:rsidRPr="00A61EAD">
        <w:rPr>
          <w:i/>
          <w:iCs/>
          <w:color w:val="000000"/>
          <w:sz w:val="20"/>
          <w:szCs w:val="20"/>
        </w:rPr>
        <w:t xml:space="preserve"> (LST) in Cimahi City in 2015, 2019 and 2023 and to analyze their relationship to the phenomenon and the widespread distribution of </w:t>
      </w:r>
      <w:r w:rsidRPr="00C32F0F">
        <w:rPr>
          <w:i/>
          <w:iCs/>
          <w:color w:val="000000"/>
          <w:sz w:val="20"/>
          <w:szCs w:val="20"/>
        </w:rPr>
        <w:t>urban heat island</w:t>
      </w:r>
      <w:r w:rsidRPr="00A61EAD">
        <w:rPr>
          <w:i/>
          <w:iCs/>
          <w:color w:val="000000"/>
          <w:sz w:val="20"/>
          <w:szCs w:val="20"/>
        </w:rPr>
        <w:t xml:space="preserve"> using Landsat 8 imagery by integrating cloud techniques. computing Google Earth Engine. The results of surface temperature (LST) were correlated with vegetation density (MSAVI) using a simple regression test to determine how much influence changes in vegetation density had on surface temperature (LST). The distribution of </w:t>
      </w:r>
      <w:r w:rsidRPr="00C32F0F">
        <w:rPr>
          <w:i/>
          <w:iCs/>
          <w:color w:val="000000"/>
          <w:sz w:val="20"/>
          <w:szCs w:val="20"/>
        </w:rPr>
        <w:t>urban heat islands</w:t>
      </w:r>
      <w:r w:rsidRPr="00A61EAD">
        <w:rPr>
          <w:i/>
          <w:iCs/>
          <w:color w:val="000000"/>
          <w:sz w:val="20"/>
          <w:szCs w:val="20"/>
        </w:rPr>
        <w:t xml:space="preserve"> was obtained from the classification of LST processing with </w:t>
      </w:r>
      <w:r w:rsidRPr="00C32F0F">
        <w:rPr>
          <w:i/>
          <w:iCs/>
          <w:color w:val="000000"/>
          <w:sz w:val="20"/>
          <w:szCs w:val="20"/>
        </w:rPr>
        <w:t>urban heat island</w:t>
      </w:r>
      <w:r w:rsidRPr="00A61EAD">
        <w:rPr>
          <w:i/>
          <w:iCs/>
          <w:color w:val="000000"/>
          <w:sz w:val="20"/>
          <w:szCs w:val="20"/>
        </w:rPr>
        <w:t xml:space="preserve"> threshold values. The results showed that there was an increase in the distribution area of ​​the </w:t>
      </w:r>
      <w:r w:rsidRPr="00C32F0F">
        <w:rPr>
          <w:i/>
          <w:iCs/>
          <w:color w:val="000000"/>
          <w:sz w:val="20"/>
          <w:szCs w:val="20"/>
        </w:rPr>
        <w:t>urban heat island</w:t>
      </w:r>
      <w:r w:rsidRPr="00A61EAD">
        <w:rPr>
          <w:i/>
          <w:iCs/>
          <w:color w:val="000000"/>
          <w:sz w:val="20"/>
          <w:szCs w:val="20"/>
        </w:rPr>
        <w:t xml:space="preserve"> phenomenon with a total area of ​​</w:t>
      </w:r>
      <w:r w:rsidRPr="00C32F0F">
        <w:rPr>
          <w:i/>
          <w:iCs/>
          <w:color w:val="000000"/>
          <w:sz w:val="20"/>
          <w:szCs w:val="20"/>
        </w:rPr>
        <w:t>urban heat island</w:t>
      </w:r>
      <w:r w:rsidRPr="00A61EAD">
        <w:rPr>
          <w:i/>
          <w:iCs/>
          <w:color w:val="000000"/>
          <w:sz w:val="20"/>
          <w:szCs w:val="20"/>
        </w:rPr>
        <w:t xml:space="preserve"> increasing by 1319.94 Ha in 2015, 3389.04 Ha in 2019, and 3634.04 Ha in 2023. The areas that are dominated by urban impacts The heat island occurred in South Cimahi District with an area affected of 1440.43 Ha</w:t>
      </w:r>
      <w:r w:rsidR="00BE7151">
        <w:rPr>
          <w:i/>
          <w:iCs/>
          <w:color w:val="000000"/>
          <w:sz w:val="20"/>
          <w:szCs w:val="20"/>
        </w:rPr>
        <w:t>.</w:t>
      </w:r>
    </w:p>
    <w:p w14:paraId="59175821" w14:textId="77777777" w:rsidR="00291B19" w:rsidRPr="00E7015E" w:rsidRDefault="00291B19" w:rsidP="00556643">
      <w:pPr>
        <w:pStyle w:val="NormalWeb"/>
        <w:spacing w:before="120" w:beforeAutospacing="0" w:after="0" w:afterAutospacing="0" w:line="276" w:lineRule="auto"/>
        <w:jc w:val="both"/>
        <w:rPr>
          <w:i/>
          <w:iCs/>
          <w:color w:val="000000"/>
          <w:sz w:val="20"/>
          <w:szCs w:val="20"/>
        </w:rPr>
      </w:pPr>
      <w:r w:rsidRPr="00E7015E">
        <w:rPr>
          <w:b/>
          <w:bCs/>
          <w:i/>
          <w:iCs/>
          <w:color w:val="000000"/>
          <w:sz w:val="20"/>
          <w:szCs w:val="20"/>
        </w:rPr>
        <w:t>Keywords:</w:t>
      </w:r>
      <w:r w:rsidRPr="00E7015E">
        <w:rPr>
          <w:i/>
          <w:iCs/>
          <w:color w:val="000000"/>
          <w:sz w:val="20"/>
          <w:szCs w:val="20"/>
        </w:rPr>
        <w:t xml:space="preserve"> </w:t>
      </w:r>
      <w:r w:rsidRPr="00E7015E">
        <w:rPr>
          <w:i/>
          <w:iCs/>
          <w:sz w:val="20"/>
          <w:szCs w:val="20"/>
        </w:rPr>
        <w:t xml:space="preserve">Google Earth Engine, </w:t>
      </w:r>
      <w:r w:rsidRPr="00E7015E">
        <w:rPr>
          <w:i/>
          <w:iCs/>
          <w:color w:val="000000"/>
          <w:sz w:val="20"/>
          <w:szCs w:val="20"/>
        </w:rPr>
        <w:t xml:space="preserve">Vegetation Density, </w:t>
      </w:r>
      <w:r w:rsidRPr="00C32F0F">
        <w:rPr>
          <w:i/>
          <w:iCs/>
          <w:sz w:val="20"/>
          <w:szCs w:val="20"/>
        </w:rPr>
        <w:t>Land surface temperature</w:t>
      </w:r>
      <w:r w:rsidRPr="00E7015E">
        <w:rPr>
          <w:i/>
          <w:iCs/>
          <w:sz w:val="20"/>
          <w:szCs w:val="20"/>
        </w:rPr>
        <w:t xml:space="preserve">, </w:t>
      </w:r>
      <w:r w:rsidRPr="00C32F0F">
        <w:rPr>
          <w:i/>
          <w:iCs/>
          <w:sz w:val="20"/>
          <w:szCs w:val="20"/>
        </w:rPr>
        <w:t>Urban heat island</w:t>
      </w:r>
      <w:r w:rsidRPr="00E7015E">
        <w:rPr>
          <w:i/>
          <w:iCs/>
          <w:sz w:val="20"/>
          <w:szCs w:val="20"/>
        </w:rPr>
        <w:t>.</w:t>
      </w:r>
    </w:p>
    <w:p w14:paraId="6F9CBF41" w14:textId="77777777" w:rsidR="00291B19" w:rsidRPr="00A80172" w:rsidRDefault="00291B19" w:rsidP="00524F20">
      <w:pPr>
        <w:rPr>
          <w:b/>
          <w:bCs/>
        </w:rPr>
      </w:pPr>
    </w:p>
    <w:p w14:paraId="6B621593" w14:textId="77777777" w:rsidR="00291B19" w:rsidRDefault="00291B19" w:rsidP="00524F20">
      <w:pPr>
        <w:rPr>
          <w:b/>
          <w:bCs/>
        </w:rPr>
      </w:pPr>
      <w:r w:rsidRPr="00A80172">
        <w:rPr>
          <w:b/>
          <w:bCs/>
        </w:rPr>
        <w:t>ABSTRAK</w:t>
      </w:r>
    </w:p>
    <w:p w14:paraId="2CE29713" w14:textId="77777777" w:rsidR="00291B19" w:rsidRDefault="00291B19" w:rsidP="00524F20">
      <w:pPr>
        <w:spacing w:line="276" w:lineRule="auto"/>
        <w:jc w:val="both"/>
        <w:rPr>
          <w:sz w:val="20"/>
          <w:szCs w:val="20"/>
        </w:rPr>
      </w:pPr>
      <w:r w:rsidRPr="00884F3A">
        <w:rPr>
          <w:sz w:val="20"/>
          <w:szCs w:val="20"/>
        </w:rPr>
        <w:t xml:space="preserve">Kota Cimahi secara fisik merupakan bagian dari konurbasi kota inti Bandung-Cimahi dari sistem kota-kota di Kawasan Cekungan Kota Bandung sehingga memiliki aktivitas pembangunan yang tinggi. Kondisi ini menyebabkan meningkatnya suhu permukaan Kota Cimahi terutama di daerah pusat kota dan memicu terjadinya fenomena </w:t>
      </w:r>
      <w:r w:rsidRPr="00C32F0F">
        <w:rPr>
          <w:i/>
          <w:iCs/>
          <w:sz w:val="20"/>
          <w:szCs w:val="20"/>
        </w:rPr>
        <w:t>Urban heat island</w:t>
      </w:r>
      <w:r w:rsidRPr="00884F3A">
        <w:rPr>
          <w:sz w:val="20"/>
          <w:szCs w:val="20"/>
        </w:rPr>
        <w:t xml:space="preserve">. Penelitian ini dilakukan untuk memetakan perubahan spasial secara multitemporal indeks vegetasi (MSAVI) dan suhu permukaan tanah (LST) di Kota Cimahi tahun 2015, 2019, dan 2023 serta menganalisis keterkaitannya dengan fenomena dan sebaran luas </w:t>
      </w:r>
      <w:r w:rsidRPr="00C32F0F">
        <w:rPr>
          <w:i/>
          <w:iCs/>
          <w:sz w:val="20"/>
          <w:szCs w:val="20"/>
        </w:rPr>
        <w:t>Urban heat island</w:t>
      </w:r>
      <w:r w:rsidRPr="00884F3A">
        <w:rPr>
          <w:sz w:val="20"/>
          <w:szCs w:val="20"/>
        </w:rPr>
        <w:t xml:space="preserve"> menggunakan citra Landsat 8 dengan mengintegrasikan teknik cloud computing Google Earth Engine. Hasil suhu permukaan (LST) dikorelasikan dengan kerapatan vegetasi (MSAVI) menggunakan uji regresi sederhana untuk mengetahui seberapa besar pengaruh perubahan kerapatan vegetasi terhadap suhu permukaan (LST). Persebaran </w:t>
      </w:r>
      <w:r w:rsidRPr="00C32F0F">
        <w:rPr>
          <w:i/>
          <w:iCs/>
          <w:sz w:val="20"/>
          <w:szCs w:val="20"/>
        </w:rPr>
        <w:t>urban heat island</w:t>
      </w:r>
      <w:r w:rsidRPr="00884F3A">
        <w:rPr>
          <w:sz w:val="20"/>
          <w:szCs w:val="20"/>
        </w:rPr>
        <w:t xml:space="preserve"> diperoleh dari klasifikasi pengolahan LST dengan nilai ambang batas </w:t>
      </w:r>
      <w:r w:rsidRPr="00C32F0F">
        <w:rPr>
          <w:i/>
          <w:iCs/>
          <w:sz w:val="20"/>
          <w:szCs w:val="20"/>
        </w:rPr>
        <w:t>urban heat island</w:t>
      </w:r>
      <w:r w:rsidRPr="00884F3A">
        <w:rPr>
          <w:sz w:val="20"/>
          <w:szCs w:val="20"/>
        </w:rPr>
        <w:t xml:space="preserve">. Hasil penelitian menunjukan terjadi peningkatan luas sebaran fenomena </w:t>
      </w:r>
      <w:r w:rsidRPr="00C32F0F">
        <w:rPr>
          <w:i/>
          <w:iCs/>
          <w:sz w:val="20"/>
          <w:szCs w:val="20"/>
        </w:rPr>
        <w:t>urban heat island</w:t>
      </w:r>
      <w:r w:rsidRPr="00884F3A">
        <w:rPr>
          <w:sz w:val="20"/>
          <w:szCs w:val="20"/>
        </w:rPr>
        <w:t xml:space="preserve"> dengan luas total peningkatan </w:t>
      </w:r>
      <w:r w:rsidRPr="00C32F0F">
        <w:rPr>
          <w:i/>
          <w:iCs/>
          <w:sz w:val="20"/>
          <w:szCs w:val="20"/>
        </w:rPr>
        <w:t>urban heat island</w:t>
      </w:r>
      <w:r w:rsidRPr="00884F3A">
        <w:rPr>
          <w:sz w:val="20"/>
          <w:szCs w:val="20"/>
        </w:rPr>
        <w:t xml:space="preserve"> sebesar </w:t>
      </w:r>
      <w:r w:rsidR="00341BF9">
        <w:rPr>
          <w:sz w:val="20"/>
          <w:szCs w:val="20"/>
        </w:rPr>
        <w:t>1319,94</w:t>
      </w:r>
      <w:r w:rsidRPr="00884F3A">
        <w:rPr>
          <w:sz w:val="20"/>
          <w:szCs w:val="20"/>
        </w:rPr>
        <w:t xml:space="preserve"> Ha</w:t>
      </w:r>
      <w:r w:rsidR="00341BF9">
        <w:rPr>
          <w:sz w:val="20"/>
          <w:szCs w:val="20"/>
        </w:rPr>
        <w:t xml:space="preserve"> di tahun 2015, 3389,04 Ha di tahun 2019, dan 3634,04 Ha di tahun 2023. D</w:t>
      </w:r>
      <w:r w:rsidRPr="00884F3A">
        <w:rPr>
          <w:sz w:val="20"/>
          <w:szCs w:val="20"/>
        </w:rPr>
        <w:t xml:space="preserve">aerah yang mendominasi terkena dampak </w:t>
      </w:r>
      <w:r w:rsidRPr="00C32F0F">
        <w:rPr>
          <w:i/>
          <w:iCs/>
          <w:sz w:val="20"/>
          <w:szCs w:val="20"/>
        </w:rPr>
        <w:t>urban heat island</w:t>
      </w:r>
      <w:r w:rsidRPr="00884F3A">
        <w:rPr>
          <w:sz w:val="20"/>
          <w:szCs w:val="20"/>
        </w:rPr>
        <w:t xml:space="preserve"> terjadi di Kecamatan Cimahi Selatan dengan luas wilayah yang terdampak seluas 1440.43 Ha</w:t>
      </w:r>
      <w:r w:rsidR="00BE7151">
        <w:rPr>
          <w:sz w:val="20"/>
          <w:szCs w:val="20"/>
        </w:rPr>
        <w:t>.</w:t>
      </w:r>
    </w:p>
    <w:p w14:paraId="0BCA7252" w14:textId="77777777" w:rsidR="008A2DCE" w:rsidRPr="00BE7151" w:rsidRDefault="00291B19" w:rsidP="00556643">
      <w:pPr>
        <w:spacing w:before="120" w:after="240" w:line="276" w:lineRule="auto"/>
        <w:jc w:val="both"/>
        <w:rPr>
          <w:i/>
          <w:iCs/>
          <w:sz w:val="20"/>
          <w:szCs w:val="20"/>
        </w:rPr>
      </w:pPr>
      <w:r w:rsidRPr="00884F3A">
        <w:rPr>
          <w:b/>
          <w:bCs/>
          <w:sz w:val="20"/>
          <w:szCs w:val="20"/>
        </w:rPr>
        <w:t>Kata kunci:</w:t>
      </w:r>
      <w:r>
        <w:rPr>
          <w:b/>
          <w:bCs/>
          <w:sz w:val="20"/>
          <w:szCs w:val="20"/>
        </w:rPr>
        <w:t xml:space="preserve"> </w:t>
      </w:r>
      <w:r w:rsidRPr="00E7015E">
        <w:rPr>
          <w:i/>
          <w:iCs/>
          <w:sz w:val="20"/>
          <w:szCs w:val="20"/>
        </w:rPr>
        <w:t>Google Earth Engine,</w:t>
      </w:r>
      <w:r>
        <w:rPr>
          <w:sz w:val="20"/>
          <w:szCs w:val="20"/>
        </w:rPr>
        <w:t xml:space="preserve"> Kerapatan Vegetasi</w:t>
      </w:r>
      <w:r w:rsidRPr="00884F3A">
        <w:rPr>
          <w:i/>
          <w:iCs/>
          <w:sz w:val="20"/>
          <w:szCs w:val="20"/>
        </w:rPr>
        <w:t>,</w:t>
      </w:r>
      <w:r>
        <w:rPr>
          <w:i/>
          <w:iCs/>
          <w:sz w:val="20"/>
          <w:szCs w:val="20"/>
        </w:rPr>
        <w:t xml:space="preserve"> </w:t>
      </w:r>
      <w:r w:rsidRPr="00C32F0F">
        <w:rPr>
          <w:i/>
          <w:iCs/>
          <w:sz w:val="20"/>
          <w:szCs w:val="20"/>
        </w:rPr>
        <w:t>Land surface temperature</w:t>
      </w:r>
      <w:r w:rsidRPr="00884F3A">
        <w:rPr>
          <w:i/>
          <w:iCs/>
          <w:sz w:val="20"/>
          <w:szCs w:val="20"/>
        </w:rPr>
        <w:t>,</w:t>
      </w:r>
      <w:r>
        <w:rPr>
          <w:sz w:val="20"/>
          <w:szCs w:val="20"/>
        </w:rPr>
        <w:t xml:space="preserve"> </w:t>
      </w:r>
      <w:r w:rsidRPr="00C32F0F">
        <w:rPr>
          <w:i/>
          <w:iCs/>
          <w:sz w:val="20"/>
          <w:szCs w:val="20"/>
        </w:rPr>
        <w:t>Urban heat island</w:t>
      </w:r>
      <w:r>
        <w:rPr>
          <w:i/>
          <w:iCs/>
          <w:sz w:val="20"/>
          <w:szCs w:val="20"/>
        </w:rPr>
        <w:t>.</w:t>
      </w:r>
    </w:p>
    <w:p w14:paraId="70907307" w14:textId="77777777" w:rsidR="00291B19" w:rsidRPr="0084359C" w:rsidRDefault="00291B19" w:rsidP="008A2DCE">
      <w:pPr>
        <w:pStyle w:val="ListParagraph"/>
        <w:numPr>
          <w:ilvl w:val="0"/>
          <w:numId w:val="7"/>
        </w:numPr>
        <w:ind w:left="567" w:hanging="567"/>
        <w:jc w:val="left"/>
        <w:rPr>
          <w:b/>
          <w:bCs/>
          <w:sz w:val="24"/>
          <w:szCs w:val="24"/>
        </w:rPr>
      </w:pPr>
      <w:r w:rsidRPr="0084359C">
        <w:rPr>
          <w:b/>
          <w:bCs/>
          <w:sz w:val="24"/>
          <w:szCs w:val="24"/>
        </w:rPr>
        <w:lastRenderedPageBreak/>
        <w:t>PENDAHULUAN</w:t>
      </w:r>
    </w:p>
    <w:p w14:paraId="7099B911" w14:textId="77777777" w:rsidR="00291B19" w:rsidRPr="004079FF" w:rsidRDefault="00291B19" w:rsidP="00524F20">
      <w:pPr>
        <w:ind w:firstLine="567"/>
        <w:jc w:val="both"/>
        <w:rPr>
          <w:sz w:val="24"/>
          <w:szCs w:val="24"/>
        </w:rPr>
      </w:pPr>
      <w:r w:rsidRPr="00FD0660">
        <w:rPr>
          <w:sz w:val="24"/>
          <w:szCs w:val="24"/>
        </w:rPr>
        <w:t xml:space="preserve">Kota Cimahi secara fisik merupakan bagian dari konurbasi kota inti Bandung-Cimahi dari sistem kota-kota di Kawasan Cekungan Bandung. Berdasarkan data yang diperoleh dari Badan Pusat Statistik Kota Cimahi, saat ini jumlah penduduk yang mendiami kota Cimahi berjumlah </w:t>
      </w:r>
      <w:r w:rsidR="00957BC5" w:rsidRPr="00FD0660">
        <w:rPr>
          <w:sz w:val="24"/>
          <w:szCs w:val="24"/>
        </w:rPr>
        <w:t>575.235</w:t>
      </w:r>
      <w:r w:rsidRPr="00FD0660">
        <w:rPr>
          <w:sz w:val="24"/>
          <w:szCs w:val="24"/>
        </w:rPr>
        <w:t xml:space="preserve"> jiwa yang tentunya tidak seimbang dengan luas wilayah Kota Cimahi yang hanya 40</w:t>
      </w:r>
      <w:r w:rsidR="00957BC5" w:rsidRPr="00FD0660">
        <w:rPr>
          <w:sz w:val="24"/>
          <w:szCs w:val="24"/>
        </w:rPr>
        <w:t>,2</w:t>
      </w:r>
      <w:r w:rsidRPr="00FD0660">
        <w:rPr>
          <w:sz w:val="24"/>
          <w:szCs w:val="24"/>
        </w:rPr>
        <w:t xml:space="preserve"> km</w:t>
      </w:r>
      <w:r w:rsidR="00957BC5" w:rsidRPr="00FD0660">
        <w:rPr>
          <w:sz w:val="24"/>
          <w:szCs w:val="24"/>
          <w:vertAlign w:val="superscript"/>
        </w:rPr>
        <w:t>2</w:t>
      </w:r>
      <w:r w:rsidRPr="00FD0660">
        <w:rPr>
          <w:sz w:val="24"/>
          <w:szCs w:val="24"/>
        </w:rPr>
        <w:t xml:space="preserve"> atau 40</w:t>
      </w:r>
      <w:r w:rsidR="00957BC5" w:rsidRPr="00FD0660">
        <w:rPr>
          <w:sz w:val="24"/>
          <w:szCs w:val="24"/>
        </w:rPr>
        <w:t>2</w:t>
      </w:r>
      <w:r w:rsidRPr="00FD0660">
        <w:rPr>
          <w:sz w:val="24"/>
          <w:szCs w:val="24"/>
        </w:rPr>
        <w:t>0 ha</w:t>
      </w:r>
      <w:r w:rsidR="002861B7" w:rsidRPr="00FD0660">
        <w:rPr>
          <w:sz w:val="24"/>
          <w:szCs w:val="24"/>
        </w:rPr>
        <w:t xml:space="preserve"> </w:t>
      </w:r>
      <w:r w:rsidR="00595861" w:rsidRPr="00595861">
        <w:rPr>
          <w:color w:val="000000"/>
          <w:sz w:val="24"/>
          <w:szCs w:val="24"/>
        </w:rPr>
        <w:t>(Badan Pusat Statistik, 2022.)</w:t>
      </w:r>
      <w:r w:rsidRPr="00FD0660">
        <w:rPr>
          <w:sz w:val="24"/>
          <w:szCs w:val="24"/>
        </w:rPr>
        <w:t>.</w:t>
      </w:r>
      <w:r w:rsidRPr="004079FF">
        <w:rPr>
          <w:sz w:val="24"/>
          <w:szCs w:val="24"/>
        </w:rPr>
        <w:t xml:space="preserve"> Selain itu, sebagian besar wilayah administrasi di Kota Cimahi sudah merupakan kawasan terbangun. Di Kota Cimahi kawasan terbangun sudah mencapai 61.55% dari total luas wilayah.</w:t>
      </w:r>
    </w:p>
    <w:p w14:paraId="545DC62C" w14:textId="77777777" w:rsidR="00291B19" w:rsidRDefault="00291B19" w:rsidP="00524F20">
      <w:pPr>
        <w:ind w:firstLine="567"/>
        <w:jc w:val="both"/>
        <w:rPr>
          <w:sz w:val="24"/>
          <w:szCs w:val="24"/>
        </w:rPr>
      </w:pPr>
      <w:r w:rsidRPr="004079FF">
        <w:rPr>
          <w:sz w:val="24"/>
          <w:szCs w:val="24"/>
        </w:rPr>
        <w:t xml:space="preserve">Hal ini menyebabkan terjadinya ketidakseimbangan antara luas area terbangun dengan area terbuka hijau. Adanya pembagunan dengan alih fungsi lahan terutama vegetasi menjadi lahan terbangun seiring dengan peningkatan jumlah penduduk dan urbanisasi dapat meningkatkan suhu di kawasan perkotaan. Dominasi material buatan yang menampung panas </w:t>
      </w:r>
      <w:r w:rsidRPr="00425083">
        <w:rPr>
          <w:i/>
          <w:iCs/>
          <w:sz w:val="24"/>
          <w:szCs w:val="24"/>
        </w:rPr>
        <w:t>(heat storage)</w:t>
      </w:r>
      <w:r w:rsidRPr="004079FF">
        <w:rPr>
          <w:sz w:val="24"/>
          <w:szCs w:val="24"/>
        </w:rPr>
        <w:t xml:space="preserve"> di wilayah kota akan meningkatkan suhu permukaan bumi. Material yang digunakan dalam membuat bangunan dapat menyerap panas radiasi matahari dan memancarkan kembali ke sekelilingnya sehingga meningkatkan suhu di sekitarnya</w:t>
      </w:r>
      <w:r>
        <w:rPr>
          <w:sz w:val="24"/>
          <w:szCs w:val="24"/>
        </w:rPr>
        <w:t xml:space="preserve"> </w:t>
      </w:r>
      <w:r w:rsidR="00595861">
        <w:t>(Feizizadeh &amp; Blaschke, 2013; Mallick et al., 2013; Syuhada &amp; Suhaeri, 2010)</w:t>
      </w:r>
      <w:r w:rsidRPr="004079FF">
        <w:rPr>
          <w:sz w:val="24"/>
          <w:szCs w:val="24"/>
        </w:rPr>
        <w:t xml:space="preserve"> </w:t>
      </w:r>
    </w:p>
    <w:p w14:paraId="2C886FB6" w14:textId="77777777" w:rsidR="00291B19" w:rsidRPr="004079FF" w:rsidRDefault="00291B19" w:rsidP="00524F20">
      <w:pPr>
        <w:ind w:firstLine="567"/>
        <w:jc w:val="both"/>
        <w:rPr>
          <w:sz w:val="24"/>
          <w:szCs w:val="24"/>
        </w:rPr>
      </w:pPr>
      <w:r>
        <w:rPr>
          <w:sz w:val="24"/>
          <w:szCs w:val="24"/>
        </w:rPr>
        <w:t>Wilayah terbangun yang terus menerus berkembang namun tidak diiringi dengan peningkatan jumlah vegetasi penyerap karbon dioksida (CO</w:t>
      </w:r>
      <w:r w:rsidRPr="00177E32">
        <w:rPr>
          <w:sz w:val="24"/>
          <w:szCs w:val="24"/>
          <w:vertAlign w:val="superscript"/>
        </w:rPr>
        <w:t>2</w:t>
      </w:r>
      <w:r>
        <w:rPr>
          <w:sz w:val="24"/>
          <w:szCs w:val="24"/>
        </w:rPr>
        <w:t xml:space="preserve">) mengakibatkan kondisi suhu di wilayah Kota Cimahi meningkat dan terasa semakin panas. </w:t>
      </w:r>
      <w:r w:rsidRPr="004079FF">
        <w:rPr>
          <w:sz w:val="24"/>
          <w:szCs w:val="24"/>
        </w:rPr>
        <w:t xml:space="preserve">Selain itu, berkurangnya lahan terbuka hijau akibat alih fungsi lahan, merupakan salah satu penyebab terjadinya fenomena </w:t>
      </w:r>
      <w:r w:rsidRPr="00C32F0F">
        <w:rPr>
          <w:i/>
          <w:iCs/>
          <w:sz w:val="24"/>
          <w:szCs w:val="24"/>
        </w:rPr>
        <w:t>Urban heat island</w:t>
      </w:r>
      <w:r w:rsidRPr="004079FF">
        <w:rPr>
          <w:sz w:val="24"/>
          <w:szCs w:val="24"/>
        </w:rPr>
        <w:t xml:space="preserve">. Berkurangnya tutupan vegetasi di kawasan perkotaan akibat perkembangan permukaan perkotaan untuk kebutuhan aktivitas manusia seperti permukiman, kantor, industri dan fungsi lainnya merupakan konsekuensi lingkungan yang sering terjadi di kota. </w:t>
      </w:r>
    </w:p>
    <w:p w14:paraId="093257E9" w14:textId="77777777" w:rsidR="00291B19" w:rsidRPr="004079FF" w:rsidRDefault="00291B19" w:rsidP="00524F20">
      <w:pPr>
        <w:ind w:firstLine="567"/>
        <w:jc w:val="both"/>
        <w:rPr>
          <w:sz w:val="24"/>
          <w:szCs w:val="24"/>
        </w:rPr>
      </w:pPr>
      <w:r w:rsidRPr="00C32F0F">
        <w:rPr>
          <w:i/>
          <w:iCs/>
          <w:sz w:val="24"/>
          <w:szCs w:val="24"/>
        </w:rPr>
        <w:t>Urban heat island</w:t>
      </w:r>
      <w:r w:rsidRPr="004079FF">
        <w:rPr>
          <w:sz w:val="24"/>
          <w:szCs w:val="24"/>
        </w:rPr>
        <w:t xml:space="preserve"> (UHI) merupakan fenomena yang sudah banyak terjadi di seluruh wilayah kota-kota besar atau kecil di Indonesia</w:t>
      </w:r>
      <w:r w:rsidRPr="00595861">
        <w:rPr>
          <w:sz w:val="24"/>
          <w:szCs w:val="24"/>
        </w:rPr>
        <w:t>. Semua kota apapun ukurannya membentuk iklim tersendiri yang berbeda dengan iklim makro regional di mana kota itu berada, meskipun karakteristik iklim mikro urban tergantung pada iklim lebih besar</w:t>
      </w:r>
      <w:r w:rsidR="00E65542" w:rsidRPr="00595861">
        <w:rPr>
          <w:sz w:val="24"/>
          <w:szCs w:val="24"/>
        </w:rPr>
        <w:t xml:space="preserve"> </w:t>
      </w:r>
      <w:r w:rsidR="00595861" w:rsidRPr="00595861">
        <w:rPr>
          <w:color w:val="000000"/>
          <w:sz w:val="24"/>
          <w:szCs w:val="24"/>
        </w:rPr>
        <w:t>(Paska Ariandy Iswanto, 2008)</w:t>
      </w:r>
      <w:r w:rsidR="00595861" w:rsidRPr="00595861">
        <w:rPr>
          <w:sz w:val="24"/>
          <w:szCs w:val="24"/>
        </w:rPr>
        <w:t>.</w:t>
      </w:r>
      <w:r w:rsidR="00595861">
        <w:rPr>
          <w:sz w:val="24"/>
          <w:szCs w:val="24"/>
        </w:rPr>
        <w:t xml:space="preserve"> </w:t>
      </w:r>
      <w:r w:rsidRPr="00FD0660">
        <w:rPr>
          <w:sz w:val="24"/>
          <w:szCs w:val="24"/>
        </w:rPr>
        <w:t xml:space="preserve">Fenomena </w:t>
      </w:r>
      <w:r w:rsidR="00595861">
        <w:rPr>
          <w:i/>
          <w:iCs/>
          <w:sz w:val="24"/>
          <w:szCs w:val="24"/>
        </w:rPr>
        <w:t>u</w:t>
      </w:r>
      <w:r w:rsidRPr="00FD0660">
        <w:rPr>
          <w:i/>
          <w:iCs/>
          <w:sz w:val="24"/>
          <w:szCs w:val="24"/>
        </w:rPr>
        <w:t>rban heat island</w:t>
      </w:r>
      <w:r w:rsidRPr="00FD0660">
        <w:rPr>
          <w:sz w:val="24"/>
          <w:szCs w:val="24"/>
        </w:rPr>
        <w:t xml:space="preserve"> (UHI) secara umum terjadi pada kawasan perkotaan sebagai pusat kegiatan perekonomian masyarakat.</w:t>
      </w:r>
      <w:r w:rsidRPr="004079FF">
        <w:rPr>
          <w:sz w:val="24"/>
          <w:szCs w:val="24"/>
        </w:rPr>
        <w:t xml:space="preserve"> </w:t>
      </w:r>
      <w:r w:rsidRPr="002E30B5">
        <w:rPr>
          <w:sz w:val="24"/>
          <w:szCs w:val="24"/>
        </w:rPr>
        <w:t xml:space="preserve">UHI merupakan area pemukiman yang memiliki suhu lebih tinggi dibandingkan dengan area di sekitarnya </w:t>
      </w:r>
      <w:r w:rsidR="00595861">
        <w:t>(Sukojo &amp; Hauzan, 2023)</w:t>
      </w:r>
      <w:r w:rsidR="00FD0660">
        <w:rPr>
          <w:sz w:val="24"/>
          <w:szCs w:val="24"/>
        </w:rPr>
        <w:t>.</w:t>
      </w:r>
      <w:r>
        <w:rPr>
          <w:color w:val="FF0000"/>
          <w:sz w:val="24"/>
          <w:szCs w:val="24"/>
        </w:rPr>
        <w:t xml:space="preserve"> </w:t>
      </w:r>
      <w:r w:rsidRPr="00FD0660">
        <w:rPr>
          <w:sz w:val="24"/>
          <w:szCs w:val="24"/>
        </w:rPr>
        <w:t xml:space="preserve">Hal ini terjadi akibat panas matahari yang terperangkap di lingkup perkotaan karena lahan terbuka hijau yang mengalami perubahan menjadi lahan terbangun, </w:t>
      </w:r>
      <w:r w:rsidRPr="00FD0660">
        <w:rPr>
          <w:sz w:val="24"/>
          <w:szCs w:val="24"/>
        </w:rPr>
        <w:lastRenderedPageBreak/>
        <w:t xml:space="preserve">padahal </w:t>
      </w:r>
      <w:r w:rsidR="00FD0660" w:rsidRPr="00FD0660">
        <w:rPr>
          <w:sz w:val="24"/>
          <w:szCs w:val="24"/>
        </w:rPr>
        <w:t xml:space="preserve">kerapatan </w:t>
      </w:r>
      <w:r w:rsidRPr="00FD0660">
        <w:rPr>
          <w:sz w:val="24"/>
          <w:szCs w:val="24"/>
        </w:rPr>
        <w:t xml:space="preserve">vegetasi memiliki peranan yang </w:t>
      </w:r>
      <w:r w:rsidR="00FD0660" w:rsidRPr="00FD0660">
        <w:rPr>
          <w:sz w:val="24"/>
          <w:szCs w:val="24"/>
        </w:rPr>
        <w:t xml:space="preserve">sangat </w:t>
      </w:r>
      <w:r w:rsidRPr="00FD0660">
        <w:rPr>
          <w:sz w:val="24"/>
          <w:szCs w:val="24"/>
        </w:rPr>
        <w:t>penting dalam menurunkan suhu permukaan.</w:t>
      </w:r>
      <w:r w:rsidRPr="004079FF">
        <w:rPr>
          <w:sz w:val="24"/>
          <w:szCs w:val="24"/>
        </w:rPr>
        <w:t xml:space="preserve"> </w:t>
      </w:r>
    </w:p>
    <w:p w14:paraId="6B63415C" w14:textId="77777777" w:rsidR="00291B19" w:rsidRPr="004079FF" w:rsidRDefault="00291B19" w:rsidP="00524F20">
      <w:pPr>
        <w:ind w:firstLine="567"/>
        <w:jc w:val="both"/>
        <w:rPr>
          <w:sz w:val="24"/>
          <w:szCs w:val="24"/>
        </w:rPr>
      </w:pPr>
      <w:r w:rsidRPr="004079FF">
        <w:rPr>
          <w:sz w:val="24"/>
          <w:szCs w:val="24"/>
        </w:rPr>
        <w:t xml:space="preserve">Fenomena UHI merupakan suatu bentuk kerusakan lingkungan berupa penurunan kualitas udara, hal ini berpengaruh terhadap kesehatan manusia, penggunaan energi, dan perubahan iklim </w:t>
      </w:r>
      <w:r w:rsidR="00595861">
        <w:t>(Kershaw et al., 2010; Lai &amp; Cheng, 2009; Ng &amp; Ren, 2018; Skelhorn et al., 2018; Stone et al., 2010; Tan et al., 2010)</w:t>
      </w:r>
      <w:r>
        <w:rPr>
          <w:sz w:val="24"/>
          <w:szCs w:val="24"/>
        </w:rPr>
        <w:t xml:space="preserve"> dalam </w:t>
      </w:r>
      <w:r w:rsidR="00595861" w:rsidRPr="00595861">
        <w:rPr>
          <w:color w:val="000000"/>
          <w:sz w:val="24"/>
          <w:szCs w:val="24"/>
        </w:rPr>
        <w:t>(Fawzi, 2017)</w:t>
      </w:r>
      <w:r w:rsidRPr="002861B7">
        <w:rPr>
          <w:sz w:val="24"/>
          <w:szCs w:val="24"/>
        </w:rPr>
        <w:t>.</w:t>
      </w:r>
      <w:r>
        <w:rPr>
          <w:sz w:val="24"/>
          <w:szCs w:val="24"/>
        </w:rPr>
        <w:t xml:space="preserve"> </w:t>
      </w:r>
      <w:r w:rsidRPr="004079FF">
        <w:rPr>
          <w:sz w:val="24"/>
          <w:szCs w:val="24"/>
        </w:rPr>
        <w:t xml:space="preserve"> Hal ini tentunya akan mempengaruhi kualitas lingkungan. </w:t>
      </w:r>
      <w:r w:rsidRPr="00FD6466">
        <w:rPr>
          <w:sz w:val="24"/>
          <w:szCs w:val="24"/>
        </w:rPr>
        <w:t xml:space="preserve">UHI memiliki dampak negatif berupa penurunan kualitas kesehatan dan lingkungan, sumberdaya energi, dan dinamika iklim yang akan memengaruhi aktivitas kawasan perkotaan sehingga perlu untuk diatasi </w:t>
      </w:r>
      <w:r w:rsidR="00595861">
        <w:t>(Hu &amp; Jia, 2010; Jin et al., 2005; Tayanc &amp; Toros, 1997; Tran et al., 2006)</w:t>
      </w:r>
      <w:r w:rsidRPr="00FD6466">
        <w:rPr>
          <w:sz w:val="24"/>
          <w:szCs w:val="24"/>
        </w:rPr>
        <w:t xml:space="preserve">. </w:t>
      </w:r>
      <w:r w:rsidR="00595861" w:rsidRPr="00595861">
        <w:rPr>
          <w:color w:val="000000"/>
          <w:sz w:val="24"/>
          <w:szCs w:val="24"/>
        </w:rPr>
        <w:t>(Shishegar, 2014)</w:t>
      </w:r>
      <w:r w:rsidRPr="00FD6466">
        <w:rPr>
          <w:sz w:val="24"/>
          <w:szCs w:val="24"/>
        </w:rPr>
        <w:t xml:space="preserve"> menjelaskan   bahwa salah satu upaya </w:t>
      </w:r>
      <w:r w:rsidR="00FD6466" w:rsidRPr="00FD6466">
        <w:rPr>
          <w:sz w:val="24"/>
          <w:szCs w:val="24"/>
        </w:rPr>
        <w:t xml:space="preserve">yang </w:t>
      </w:r>
      <w:r w:rsidR="00FD0660" w:rsidRPr="00FD6466">
        <w:rPr>
          <w:sz w:val="24"/>
          <w:szCs w:val="24"/>
        </w:rPr>
        <w:t xml:space="preserve">efektif </w:t>
      </w:r>
      <w:r w:rsidR="00595861" w:rsidRPr="00FD6466">
        <w:rPr>
          <w:sz w:val="24"/>
          <w:szCs w:val="24"/>
        </w:rPr>
        <w:t>dan efisien</w:t>
      </w:r>
      <w:r w:rsidRPr="00FD6466">
        <w:rPr>
          <w:sz w:val="24"/>
          <w:szCs w:val="24"/>
        </w:rPr>
        <w:t xml:space="preserve"> untuk   mengurangi UHI sekaligus   untuk meningkatkan kualitas hidup dan kesehatan masyarakat     perkotaan     adalah     dengan  melakukan    penambahan    ruang    terbuka hijau.</w:t>
      </w:r>
    </w:p>
    <w:p w14:paraId="59CF5DB5" w14:textId="77777777" w:rsidR="00291B19" w:rsidRPr="00152D1B" w:rsidRDefault="00291B19" w:rsidP="00BE7151">
      <w:pPr>
        <w:ind w:firstLine="567"/>
        <w:jc w:val="both"/>
        <w:rPr>
          <w:sz w:val="24"/>
          <w:szCs w:val="24"/>
        </w:rPr>
      </w:pPr>
      <w:r w:rsidRPr="00FD6466">
        <w:rPr>
          <w:sz w:val="24"/>
          <w:szCs w:val="24"/>
        </w:rPr>
        <w:t xml:space="preserve">Penelitian terkait fenomena </w:t>
      </w:r>
      <w:r w:rsidRPr="00FD6466">
        <w:rPr>
          <w:i/>
          <w:iCs/>
          <w:sz w:val="24"/>
          <w:szCs w:val="24"/>
        </w:rPr>
        <w:t>urban heat island</w:t>
      </w:r>
      <w:r w:rsidRPr="00FD6466">
        <w:rPr>
          <w:sz w:val="24"/>
          <w:szCs w:val="24"/>
        </w:rPr>
        <w:t xml:space="preserve"> (UHI) telah banyak dilakukan oleh berbagai peneliti di seluruh dunia, khususnya menggunakan citra penginderaan jauh. Teknologi penginderaan jauh termasuk salah satu teknologi yang dapat digunakan untuk menganalisa fenomena UHI.  </w:t>
      </w:r>
      <w:r w:rsidR="00595861" w:rsidRPr="00595861">
        <w:rPr>
          <w:color w:val="000000"/>
          <w:sz w:val="24"/>
          <w:szCs w:val="24"/>
        </w:rPr>
        <w:t>(Du et al., 2019)</w:t>
      </w:r>
      <w:r w:rsidRPr="00575D55">
        <w:rPr>
          <w:sz w:val="24"/>
          <w:szCs w:val="24"/>
        </w:rPr>
        <w:t xml:space="preserve"> melakukan penelitian di Delta Sungai Yangtze dengan menghubungkan kombinasi efek surface </w:t>
      </w:r>
      <w:r w:rsidRPr="00C32F0F">
        <w:rPr>
          <w:i/>
          <w:iCs/>
          <w:sz w:val="24"/>
          <w:szCs w:val="24"/>
        </w:rPr>
        <w:t>urban heat island</w:t>
      </w:r>
      <w:r w:rsidRPr="00575D55">
        <w:rPr>
          <w:sz w:val="24"/>
          <w:szCs w:val="24"/>
        </w:rPr>
        <w:t>, komposisi dan konfigurasi bentanglahan.</w:t>
      </w:r>
      <w:r w:rsidRPr="00152D1B">
        <w:rPr>
          <w:sz w:val="24"/>
          <w:szCs w:val="24"/>
        </w:rPr>
        <w:t xml:space="preserve"> Penelitian selanjutnya dilakukan oleh </w:t>
      </w:r>
      <w:r w:rsidR="00595861">
        <w:t>(Aslan &amp; Koc-San, 2016)</w:t>
      </w:r>
      <w:r w:rsidR="002861B7" w:rsidRPr="002861B7">
        <w:rPr>
          <w:sz w:val="24"/>
          <w:szCs w:val="24"/>
        </w:rPr>
        <w:t xml:space="preserve"> </w:t>
      </w:r>
      <w:r w:rsidRPr="00152D1B">
        <w:rPr>
          <w:sz w:val="24"/>
          <w:szCs w:val="24"/>
        </w:rPr>
        <w:t>di Kota Antalya, Turki menggunakan citra Landsat 7 ETM+ dan Landsat 8 OLI/TIRS untuk mendeteksi potensi UHI dan mengkaitkannya dengan penutup/penggunaan lahan dengan kenaikan intensitas UHI sebesar 1,2°C sepanjang tahun 2001 hingga 2014.</w:t>
      </w:r>
      <w:r>
        <w:rPr>
          <w:sz w:val="24"/>
          <w:szCs w:val="24"/>
        </w:rPr>
        <w:t xml:space="preserve"> Namun, penelitian terkait fenomena </w:t>
      </w:r>
      <w:r w:rsidRPr="00C32F0F">
        <w:rPr>
          <w:i/>
          <w:iCs/>
          <w:sz w:val="24"/>
          <w:szCs w:val="24"/>
        </w:rPr>
        <w:t>urban heat island</w:t>
      </w:r>
      <w:r>
        <w:rPr>
          <w:sz w:val="24"/>
          <w:szCs w:val="24"/>
        </w:rPr>
        <w:t xml:space="preserve"> menggunakan teknik penginderaan jauh berbasis </w:t>
      </w:r>
      <w:r w:rsidRPr="00FD0660">
        <w:rPr>
          <w:i/>
          <w:iCs/>
          <w:sz w:val="24"/>
          <w:szCs w:val="24"/>
        </w:rPr>
        <w:t>cloud</w:t>
      </w:r>
      <w:r>
        <w:rPr>
          <w:sz w:val="24"/>
          <w:szCs w:val="24"/>
        </w:rPr>
        <w:t xml:space="preserve"> masih tergolong jarang dilakukan terkhususnya di Indonesia sehingga kelebihan dan kekurangannya belum banyak diketahui. </w:t>
      </w:r>
      <w:r w:rsidRPr="00152D1B">
        <w:rPr>
          <w:sz w:val="24"/>
          <w:szCs w:val="24"/>
        </w:rPr>
        <w:t xml:space="preserve"> </w:t>
      </w:r>
      <w:r w:rsidRPr="00B9200F">
        <w:rPr>
          <w:sz w:val="24"/>
          <w:szCs w:val="24"/>
        </w:rPr>
        <w:t xml:space="preserve">Dari penjelasan diatas, perlu adanya kajian khusus mengenai fenomena </w:t>
      </w:r>
      <w:r w:rsidRPr="00C32F0F">
        <w:rPr>
          <w:i/>
          <w:iCs/>
          <w:sz w:val="24"/>
          <w:szCs w:val="24"/>
        </w:rPr>
        <w:t>urban heat island</w:t>
      </w:r>
      <w:r w:rsidRPr="00B9200F">
        <w:rPr>
          <w:sz w:val="24"/>
          <w:szCs w:val="24"/>
        </w:rPr>
        <w:t xml:space="preserve"> menggunakan teknologi baru dalam teknik penginderaan jauh yaitu berbasis </w:t>
      </w:r>
      <w:r w:rsidRPr="00FD0660">
        <w:rPr>
          <w:i/>
          <w:iCs/>
          <w:sz w:val="24"/>
          <w:szCs w:val="24"/>
        </w:rPr>
        <w:t>cloud.</w:t>
      </w:r>
    </w:p>
    <w:p w14:paraId="034AC931" w14:textId="77777777" w:rsidR="00291B19" w:rsidRPr="00B9200F" w:rsidRDefault="00291B19" w:rsidP="00BE7151">
      <w:pPr>
        <w:ind w:firstLine="567"/>
        <w:jc w:val="both"/>
        <w:rPr>
          <w:sz w:val="24"/>
          <w:szCs w:val="24"/>
        </w:rPr>
      </w:pPr>
      <w:r w:rsidRPr="0084359C">
        <w:rPr>
          <w:sz w:val="24"/>
          <w:szCs w:val="24"/>
        </w:rPr>
        <w:t xml:space="preserve"> </w:t>
      </w:r>
      <w:r w:rsidRPr="00FD6466">
        <w:rPr>
          <w:sz w:val="24"/>
          <w:szCs w:val="24"/>
        </w:rPr>
        <w:t xml:space="preserve">Perkembangan dari </w:t>
      </w:r>
      <w:r w:rsidR="00FD6466" w:rsidRPr="00FD6466">
        <w:rPr>
          <w:sz w:val="24"/>
          <w:szCs w:val="24"/>
        </w:rPr>
        <w:t>teknologi</w:t>
      </w:r>
      <w:r w:rsidRPr="00FD6466">
        <w:rPr>
          <w:sz w:val="24"/>
          <w:szCs w:val="24"/>
        </w:rPr>
        <w:t xml:space="preserve"> penginderaan jauh ditandai dengan pemrosesan citra berbasis </w:t>
      </w:r>
      <w:r w:rsidRPr="00FD6466">
        <w:rPr>
          <w:i/>
          <w:iCs/>
          <w:sz w:val="24"/>
          <w:szCs w:val="24"/>
        </w:rPr>
        <w:t>cloud</w:t>
      </w:r>
      <w:r w:rsidRPr="00FD6466">
        <w:rPr>
          <w:sz w:val="24"/>
          <w:szCs w:val="24"/>
        </w:rPr>
        <w:t xml:space="preserve"> dimana penyimpanan berupa </w:t>
      </w:r>
      <w:r w:rsidRPr="00FD6466">
        <w:rPr>
          <w:i/>
          <w:iCs/>
          <w:sz w:val="24"/>
          <w:szCs w:val="24"/>
        </w:rPr>
        <w:t>hard</w:t>
      </w:r>
      <w:r w:rsidR="00FD6466" w:rsidRPr="00FD6466">
        <w:rPr>
          <w:i/>
          <w:iCs/>
          <w:sz w:val="24"/>
          <w:szCs w:val="24"/>
        </w:rPr>
        <w:t xml:space="preserve"> d</w:t>
      </w:r>
      <w:r w:rsidRPr="00FD6466">
        <w:rPr>
          <w:i/>
          <w:iCs/>
          <w:sz w:val="24"/>
          <w:szCs w:val="24"/>
        </w:rPr>
        <w:t>isk</w:t>
      </w:r>
      <w:r w:rsidRPr="00FD6466">
        <w:rPr>
          <w:sz w:val="24"/>
          <w:szCs w:val="24"/>
        </w:rPr>
        <w:t xml:space="preserve"> dan memori membuat tidak fleksibel dan sangat terbatas dalam pemrosesan. Pemrosesan berbasis </w:t>
      </w:r>
      <w:r w:rsidRPr="00FD6466">
        <w:rPr>
          <w:i/>
          <w:iCs/>
          <w:sz w:val="24"/>
          <w:szCs w:val="24"/>
        </w:rPr>
        <w:t>cloud</w:t>
      </w:r>
      <w:r w:rsidRPr="00FD6466">
        <w:rPr>
          <w:sz w:val="24"/>
          <w:szCs w:val="24"/>
        </w:rPr>
        <w:t xml:space="preserve"> saat ini yang populer adalah menggunakan Google Earth Engine (GEE). </w:t>
      </w:r>
      <w:r w:rsidR="00595861" w:rsidRPr="00595861">
        <w:rPr>
          <w:color w:val="000000"/>
          <w:sz w:val="24"/>
          <w:szCs w:val="24"/>
        </w:rPr>
        <w:t>(Gorelick et al., 2017)</w:t>
      </w:r>
      <w:r w:rsidRPr="00575D55">
        <w:rPr>
          <w:sz w:val="24"/>
          <w:szCs w:val="24"/>
        </w:rPr>
        <w:t xml:space="preserve"> menyatakan bahwa GEE merupakan platform yang menawarkan analisis data lingkungan berbasis cloud dengan gratis </w:t>
      </w:r>
      <w:r w:rsidR="00C32F0F" w:rsidRPr="00C32F0F">
        <w:rPr>
          <w:i/>
          <w:iCs/>
          <w:sz w:val="24"/>
          <w:szCs w:val="24"/>
        </w:rPr>
        <w:t>(</w:t>
      </w:r>
      <w:r w:rsidRPr="00C32F0F">
        <w:rPr>
          <w:i/>
          <w:iCs/>
          <w:sz w:val="24"/>
          <w:szCs w:val="24"/>
        </w:rPr>
        <w:t>open source</w:t>
      </w:r>
      <w:r w:rsidR="00C32F0F">
        <w:rPr>
          <w:i/>
          <w:iCs/>
          <w:sz w:val="24"/>
          <w:szCs w:val="24"/>
        </w:rPr>
        <w:t>)</w:t>
      </w:r>
      <w:r w:rsidRPr="00575D55">
        <w:rPr>
          <w:sz w:val="24"/>
          <w:szCs w:val="24"/>
        </w:rPr>
        <w:t>. Platform ini memiliki keunggulan</w:t>
      </w:r>
      <w:r w:rsidR="00C32F0F">
        <w:rPr>
          <w:sz w:val="24"/>
          <w:szCs w:val="24"/>
        </w:rPr>
        <w:t>,</w:t>
      </w:r>
      <w:r w:rsidRPr="00575D55">
        <w:rPr>
          <w:sz w:val="24"/>
          <w:szCs w:val="24"/>
        </w:rPr>
        <w:t xml:space="preserve"> yaitu telah </w:t>
      </w:r>
      <w:r w:rsidRPr="00575D55">
        <w:rPr>
          <w:sz w:val="24"/>
          <w:szCs w:val="24"/>
        </w:rPr>
        <w:lastRenderedPageBreak/>
        <w:t>menyediakan Application Programming Interface (APIs) yang menggunakan JavaScript dan Python serta dapat dihostkan ke Github.</w:t>
      </w:r>
      <w:r w:rsidRPr="00B9200F">
        <w:rPr>
          <w:sz w:val="24"/>
          <w:szCs w:val="24"/>
        </w:rPr>
        <w:t xml:space="preserve"> Adanya citra satelit dan algoritma pengolahan </w:t>
      </w:r>
      <w:r>
        <w:rPr>
          <w:sz w:val="24"/>
          <w:szCs w:val="24"/>
        </w:rPr>
        <w:t xml:space="preserve">citra berbasis </w:t>
      </w:r>
      <w:r w:rsidRPr="00C32F0F">
        <w:rPr>
          <w:i/>
          <w:iCs/>
          <w:sz w:val="24"/>
          <w:szCs w:val="24"/>
        </w:rPr>
        <w:t>cloud</w:t>
      </w:r>
      <w:r>
        <w:rPr>
          <w:sz w:val="24"/>
          <w:szCs w:val="24"/>
        </w:rPr>
        <w:t xml:space="preserve"> </w:t>
      </w:r>
      <w:r w:rsidRPr="00B9200F">
        <w:rPr>
          <w:sz w:val="24"/>
          <w:szCs w:val="24"/>
        </w:rPr>
        <w:t xml:space="preserve">memungkinkan untuk dilakukan pengamatan pada kota </w:t>
      </w:r>
      <w:r>
        <w:rPr>
          <w:sz w:val="24"/>
          <w:szCs w:val="24"/>
        </w:rPr>
        <w:t>Cimahi</w:t>
      </w:r>
      <w:r w:rsidRPr="00B9200F">
        <w:rPr>
          <w:sz w:val="24"/>
          <w:szCs w:val="24"/>
        </w:rPr>
        <w:t xml:space="preserve"> dengan temporal yang berbeda. </w:t>
      </w:r>
    </w:p>
    <w:p w14:paraId="67150782" w14:textId="77777777" w:rsidR="00291B19" w:rsidRDefault="00291B19" w:rsidP="00BE7151">
      <w:pPr>
        <w:ind w:firstLine="567"/>
        <w:jc w:val="both"/>
        <w:rPr>
          <w:sz w:val="24"/>
          <w:szCs w:val="24"/>
        </w:rPr>
      </w:pPr>
      <w:r w:rsidRPr="004079FF">
        <w:rPr>
          <w:sz w:val="24"/>
          <w:szCs w:val="24"/>
        </w:rPr>
        <w:t>Dengan semakin berkembangnya teknologi penginderaan jauh yang canggih</w:t>
      </w:r>
      <w:r>
        <w:rPr>
          <w:sz w:val="24"/>
          <w:szCs w:val="24"/>
        </w:rPr>
        <w:t xml:space="preserve"> berbasis cloud</w:t>
      </w:r>
      <w:r w:rsidRPr="004079FF">
        <w:rPr>
          <w:sz w:val="24"/>
          <w:szCs w:val="24"/>
        </w:rPr>
        <w:t>, maka salah satu implementasinya adalah dapat digunakan untuk menghitung perubahan luasan vegetasi dan distribusi suhu permukaan kota. Tujuan dari penelitian ini adalah untuk mem</w:t>
      </w:r>
      <w:r>
        <w:rPr>
          <w:sz w:val="24"/>
          <w:szCs w:val="24"/>
        </w:rPr>
        <w:t>etakan</w:t>
      </w:r>
      <w:r w:rsidRPr="004079FF">
        <w:rPr>
          <w:sz w:val="24"/>
          <w:szCs w:val="24"/>
        </w:rPr>
        <w:t xml:space="preserve"> perubahan spasial </w:t>
      </w:r>
      <w:r>
        <w:rPr>
          <w:sz w:val="24"/>
          <w:szCs w:val="24"/>
        </w:rPr>
        <w:t xml:space="preserve">secara </w:t>
      </w:r>
      <w:r w:rsidRPr="004079FF">
        <w:rPr>
          <w:sz w:val="24"/>
          <w:szCs w:val="24"/>
        </w:rPr>
        <w:t>multitemporal indeks vegetasi</w:t>
      </w:r>
      <w:r>
        <w:rPr>
          <w:sz w:val="24"/>
          <w:szCs w:val="24"/>
        </w:rPr>
        <w:t xml:space="preserve"> (MSAVI) </w:t>
      </w:r>
      <w:r w:rsidRPr="004079FF">
        <w:rPr>
          <w:sz w:val="24"/>
          <w:szCs w:val="24"/>
        </w:rPr>
        <w:t>dan suhu permukaan tanah</w:t>
      </w:r>
      <w:r>
        <w:rPr>
          <w:sz w:val="24"/>
          <w:szCs w:val="24"/>
        </w:rPr>
        <w:t xml:space="preserve"> (LST)</w:t>
      </w:r>
      <w:r w:rsidRPr="004079FF">
        <w:rPr>
          <w:sz w:val="24"/>
          <w:szCs w:val="24"/>
        </w:rPr>
        <w:t xml:space="preserve"> di Kota Cimahi tahun 201</w:t>
      </w:r>
      <w:r>
        <w:rPr>
          <w:sz w:val="24"/>
          <w:szCs w:val="24"/>
        </w:rPr>
        <w:t>5</w:t>
      </w:r>
      <w:r w:rsidRPr="004079FF">
        <w:rPr>
          <w:sz w:val="24"/>
          <w:szCs w:val="24"/>
        </w:rPr>
        <w:t>, 201</w:t>
      </w:r>
      <w:r>
        <w:rPr>
          <w:sz w:val="24"/>
          <w:szCs w:val="24"/>
        </w:rPr>
        <w:t>9</w:t>
      </w:r>
      <w:r w:rsidRPr="004079FF">
        <w:rPr>
          <w:sz w:val="24"/>
          <w:szCs w:val="24"/>
        </w:rPr>
        <w:t>, dan 202</w:t>
      </w:r>
      <w:r>
        <w:rPr>
          <w:sz w:val="24"/>
          <w:szCs w:val="24"/>
        </w:rPr>
        <w:t>3</w:t>
      </w:r>
      <w:r w:rsidRPr="004079FF">
        <w:rPr>
          <w:sz w:val="24"/>
          <w:szCs w:val="24"/>
        </w:rPr>
        <w:t xml:space="preserve"> serta menganalisis keterkaitannya dengan fenomena</w:t>
      </w:r>
      <w:r>
        <w:rPr>
          <w:sz w:val="24"/>
          <w:szCs w:val="24"/>
        </w:rPr>
        <w:t xml:space="preserve"> dan sebaran luas</w:t>
      </w:r>
      <w:r w:rsidRPr="004079FF">
        <w:rPr>
          <w:sz w:val="24"/>
          <w:szCs w:val="24"/>
        </w:rPr>
        <w:t xml:space="preserve"> </w:t>
      </w:r>
      <w:r w:rsidRPr="00C32F0F">
        <w:rPr>
          <w:i/>
          <w:iCs/>
          <w:sz w:val="24"/>
          <w:szCs w:val="24"/>
        </w:rPr>
        <w:t>Urban heat island</w:t>
      </w:r>
      <w:r w:rsidRPr="004079FF">
        <w:rPr>
          <w:sz w:val="24"/>
          <w:szCs w:val="24"/>
        </w:rPr>
        <w:t xml:space="preserve"> menggunakan </w:t>
      </w:r>
      <w:r>
        <w:rPr>
          <w:sz w:val="24"/>
          <w:szCs w:val="24"/>
        </w:rPr>
        <w:t xml:space="preserve">citra </w:t>
      </w:r>
      <w:r w:rsidRPr="004079FF">
        <w:rPr>
          <w:sz w:val="24"/>
          <w:szCs w:val="24"/>
        </w:rPr>
        <w:t xml:space="preserve">Landsat 8 dengan mengintegrasikan </w:t>
      </w:r>
      <w:r>
        <w:rPr>
          <w:sz w:val="24"/>
          <w:szCs w:val="24"/>
        </w:rPr>
        <w:t>t</w:t>
      </w:r>
      <w:r w:rsidRPr="004079FF">
        <w:rPr>
          <w:sz w:val="24"/>
          <w:szCs w:val="24"/>
        </w:rPr>
        <w:t xml:space="preserve">eknik </w:t>
      </w:r>
      <w:r w:rsidRPr="00C32F0F">
        <w:rPr>
          <w:i/>
          <w:iCs/>
          <w:sz w:val="24"/>
          <w:szCs w:val="24"/>
        </w:rPr>
        <w:t>cloud computing</w:t>
      </w:r>
      <w:r w:rsidRPr="0084359C">
        <w:rPr>
          <w:sz w:val="24"/>
          <w:szCs w:val="24"/>
        </w:rPr>
        <w:t xml:space="preserve"> </w:t>
      </w:r>
      <w:r w:rsidRPr="004079FF">
        <w:rPr>
          <w:sz w:val="24"/>
          <w:szCs w:val="24"/>
        </w:rPr>
        <w:t>Google Earth Engine.</w:t>
      </w:r>
      <w:r>
        <w:rPr>
          <w:sz w:val="24"/>
          <w:szCs w:val="24"/>
        </w:rPr>
        <w:t xml:space="preserve"> Pemilihan jenis citra Landsat 8 karena dapat memberikan informasi mengenai suhu permukaan yang cukup valid dan mudah diakses</w:t>
      </w:r>
      <w:r w:rsidR="00425083">
        <w:rPr>
          <w:sz w:val="24"/>
          <w:szCs w:val="24"/>
        </w:rPr>
        <w:t>.</w:t>
      </w:r>
    </w:p>
    <w:p w14:paraId="2CCDF49A" w14:textId="77777777" w:rsidR="00291B19" w:rsidRDefault="00291B19" w:rsidP="00524F20">
      <w:pPr>
        <w:ind w:firstLine="567"/>
        <w:jc w:val="both"/>
        <w:rPr>
          <w:sz w:val="24"/>
          <w:szCs w:val="24"/>
        </w:rPr>
      </w:pPr>
      <w:r>
        <w:rPr>
          <w:sz w:val="24"/>
          <w:szCs w:val="24"/>
        </w:rPr>
        <w:t xml:space="preserve">Berdasarkan pemikiran tersebut, maka dibutuhkan kajian tentang karateristik perubahan spasial fenomena </w:t>
      </w:r>
      <w:r w:rsidRPr="00C32F0F">
        <w:rPr>
          <w:i/>
          <w:iCs/>
          <w:sz w:val="24"/>
          <w:szCs w:val="24"/>
        </w:rPr>
        <w:t>urban heat island</w:t>
      </w:r>
      <w:r>
        <w:rPr>
          <w:sz w:val="24"/>
          <w:szCs w:val="24"/>
        </w:rPr>
        <w:t xml:space="preserve"> secara multitemporal di Kota Cimahi sebagai salah satu kota inti dari sistem kota-kota di Kawasan Cekungan Bandung serta memiliki fungsi penting dalam menunjang kehidupan dan penghidupan penduduk di perkotaan dan area sekitarnya.</w:t>
      </w:r>
    </w:p>
    <w:p w14:paraId="742D716A" w14:textId="77777777" w:rsidR="00291B19" w:rsidRPr="0084359C" w:rsidRDefault="00291B19" w:rsidP="00556643">
      <w:pPr>
        <w:pStyle w:val="ListParagraph"/>
        <w:numPr>
          <w:ilvl w:val="0"/>
          <w:numId w:val="7"/>
        </w:numPr>
        <w:spacing w:before="120"/>
        <w:ind w:left="567" w:hanging="567"/>
        <w:jc w:val="left"/>
        <w:rPr>
          <w:b/>
          <w:bCs/>
          <w:sz w:val="24"/>
          <w:szCs w:val="24"/>
        </w:rPr>
      </w:pPr>
      <w:r w:rsidRPr="0084359C">
        <w:rPr>
          <w:b/>
          <w:bCs/>
          <w:sz w:val="24"/>
          <w:szCs w:val="24"/>
        </w:rPr>
        <w:t>DATA DAN METODE</w:t>
      </w:r>
    </w:p>
    <w:p w14:paraId="0E64D590" w14:textId="77777777" w:rsidR="00291B19" w:rsidRPr="0084359C" w:rsidRDefault="00291B19" w:rsidP="00524F20">
      <w:pPr>
        <w:ind w:firstLine="567"/>
        <w:jc w:val="both"/>
        <w:rPr>
          <w:sz w:val="24"/>
          <w:szCs w:val="24"/>
        </w:rPr>
      </w:pPr>
      <w:r w:rsidRPr="0084359C">
        <w:rPr>
          <w:sz w:val="24"/>
          <w:szCs w:val="24"/>
        </w:rPr>
        <w:t xml:space="preserve">Analisis fenomena </w:t>
      </w:r>
      <w:r w:rsidRPr="00C32F0F">
        <w:rPr>
          <w:i/>
          <w:iCs/>
          <w:sz w:val="24"/>
          <w:szCs w:val="24"/>
        </w:rPr>
        <w:t>urban heat island</w:t>
      </w:r>
      <w:r w:rsidRPr="0084359C">
        <w:rPr>
          <w:sz w:val="24"/>
          <w:szCs w:val="24"/>
        </w:rPr>
        <w:t xml:space="preserve"> menggunakan metode penginderaan jauh. Data yang digunakan dalam menganalisis fenomena </w:t>
      </w:r>
      <w:r w:rsidRPr="00C32F0F">
        <w:rPr>
          <w:i/>
          <w:iCs/>
          <w:sz w:val="24"/>
          <w:szCs w:val="24"/>
        </w:rPr>
        <w:t>urban heat island</w:t>
      </w:r>
      <w:r w:rsidRPr="0084359C">
        <w:rPr>
          <w:sz w:val="24"/>
          <w:szCs w:val="24"/>
        </w:rPr>
        <w:t xml:space="preserve"> di Kota Cimahi menggunakan Data survei lapangan</w:t>
      </w:r>
      <w:r>
        <w:rPr>
          <w:sz w:val="24"/>
          <w:szCs w:val="24"/>
        </w:rPr>
        <w:t xml:space="preserve"> dan </w:t>
      </w:r>
      <w:r w:rsidRPr="0084359C">
        <w:rPr>
          <w:sz w:val="24"/>
          <w:szCs w:val="24"/>
        </w:rPr>
        <w:t>Citra Landsat 8</w:t>
      </w:r>
      <w:r>
        <w:rPr>
          <w:sz w:val="24"/>
          <w:szCs w:val="24"/>
        </w:rPr>
        <w:t xml:space="preserve"> </w:t>
      </w:r>
      <w:r w:rsidRPr="0084359C">
        <w:rPr>
          <w:sz w:val="24"/>
          <w:szCs w:val="24"/>
        </w:rPr>
        <w:t xml:space="preserve">sebagai data primer. Data Citra Landsat merupakan hasil dari program sumber daya bumi yang dikembangkan oleh NASA (Badan Penerbangan dan Antariksa Nasional) Amerika Serikat pada awal tahun 1970-an </w:t>
      </w:r>
      <w:r w:rsidR="00595861">
        <w:t>(Sukristiyanti &amp; Marganingrum, 2009)</w:t>
      </w:r>
      <w:r>
        <w:rPr>
          <w:sz w:val="24"/>
          <w:szCs w:val="24"/>
        </w:rPr>
        <w:t>.</w:t>
      </w:r>
      <w:r w:rsidRPr="0084359C">
        <w:rPr>
          <w:sz w:val="24"/>
          <w:szCs w:val="24"/>
        </w:rPr>
        <w:t xml:space="preserve"> </w:t>
      </w:r>
    </w:p>
    <w:p w14:paraId="4D61B813" w14:textId="77777777" w:rsidR="00291B19" w:rsidRPr="0084359C" w:rsidRDefault="00291B19" w:rsidP="00C32F0F">
      <w:pPr>
        <w:ind w:right="-1"/>
        <w:jc w:val="both"/>
        <w:rPr>
          <w:sz w:val="24"/>
          <w:szCs w:val="24"/>
        </w:rPr>
      </w:pPr>
      <w:r w:rsidRPr="0084359C">
        <w:rPr>
          <w:sz w:val="24"/>
          <w:szCs w:val="24"/>
        </w:rPr>
        <w:t>Adapun tahapan dalam penelitian terbagi dalam lima tahap, yaitu:</w:t>
      </w:r>
    </w:p>
    <w:p w14:paraId="38DF84AC" w14:textId="77777777" w:rsidR="00291B19" w:rsidRPr="0084359C" w:rsidRDefault="00291B19" w:rsidP="00524F20">
      <w:pPr>
        <w:pStyle w:val="ListParagraph"/>
        <w:numPr>
          <w:ilvl w:val="0"/>
          <w:numId w:val="5"/>
        </w:numPr>
        <w:ind w:right="-1"/>
        <w:jc w:val="both"/>
        <w:rPr>
          <w:sz w:val="24"/>
          <w:szCs w:val="24"/>
        </w:rPr>
      </w:pPr>
      <w:r w:rsidRPr="0084359C">
        <w:rPr>
          <w:b/>
          <w:bCs/>
          <w:sz w:val="24"/>
          <w:szCs w:val="24"/>
        </w:rPr>
        <w:t>Persiapan</w:t>
      </w:r>
      <w:r w:rsidRPr="0084359C">
        <w:rPr>
          <w:sz w:val="24"/>
          <w:szCs w:val="24"/>
        </w:rPr>
        <w:t xml:space="preserve"> berupa persiapan yang matang agar saat pelaksanaan kendala atau hambatan dapat diminimalisir. Persiapan tersebut meliputi data dan bahan yang diperlukan saat penelitian. Peneliti mempersiapakan data primer meliputi Citra Landsat-8 OLI/TIRS sebagai data primer.</w:t>
      </w:r>
    </w:p>
    <w:p w14:paraId="71F1972B" w14:textId="77777777" w:rsidR="00291B19" w:rsidRPr="0084359C" w:rsidRDefault="00291B19" w:rsidP="00524F20">
      <w:pPr>
        <w:pStyle w:val="ListParagraph"/>
        <w:numPr>
          <w:ilvl w:val="0"/>
          <w:numId w:val="5"/>
        </w:numPr>
        <w:ind w:right="-1"/>
        <w:jc w:val="both"/>
        <w:rPr>
          <w:sz w:val="24"/>
          <w:szCs w:val="24"/>
        </w:rPr>
      </w:pPr>
      <w:r w:rsidRPr="0084359C">
        <w:rPr>
          <w:b/>
          <w:bCs/>
          <w:sz w:val="24"/>
          <w:szCs w:val="24"/>
        </w:rPr>
        <w:t>Pengumpulan data</w:t>
      </w:r>
      <w:r w:rsidRPr="0084359C">
        <w:rPr>
          <w:sz w:val="24"/>
          <w:szCs w:val="24"/>
        </w:rPr>
        <w:t xml:space="preserve"> berupa studi pustaka mengenai data Citra Landsat-8 OLI/TIRS pada wilayah kajian.</w:t>
      </w:r>
    </w:p>
    <w:p w14:paraId="5C4140E9" w14:textId="77777777" w:rsidR="00291B19" w:rsidRPr="0084359C" w:rsidRDefault="00291B19" w:rsidP="00524F20">
      <w:pPr>
        <w:pStyle w:val="ListParagraph"/>
        <w:numPr>
          <w:ilvl w:val="0"/>
          <w:numId w:val="5"/>
        </w:numPr>
        <w:ind w:right="-1"/>
        <w:jc w:val="both"/>
        <w:rPr>
          <w:sz w:val="24"/>
          <w:szCs w:val="24"/>
        </w:rPr>
      </w:pPr>
      <w:r w:rsidRPr="0084359C">
        <w:rPr>
          <w:b/>
          <w:bCs/>
          <w:sz w:val="24"/>
          <w:szCs w:val="24"/>
        </w:rPr>
        <w:lastRenderedPageBreak/>
        <w:t xml:space="preserve">Pengolahan </w:t>
      </w:r>
      <w:r w:rsidRPr="0084359C">
        <w:rPr>
          <w:sz w:val="24"/>
          <w:szCs w:val="24"/>
        </w:rPr>
        <w:t xml:space="preserve">data analisis fenomena </w:t>
      </w:r>
      <w:r w:rsidRPr="00C32F0F">
        <w:rPr>
          <w:i/>
          <w:iCs/>
          <w:sz w:val="24"/>
          <w:szCs w:val="24"/>
        </w:rPr>
        <w:t>urban heat island</w:t>
      </w:r>
      <w:r w:rsidRPr="0084359C">
        <w:rPr>
          <w:sz w:val="24"/>
          <w:szCs w:val="24"/>
        </w:rPr>
        <w:t xml:space="preserve"> dilakukan dengan mengekstraksi data suhu permukaan tanah (LST) dan indeks kerapatan vegetasi (MSAVI) di Google Earth Engine.</w:t>
      </w:r>
    </w:p>
    <w:p w14:paraId="4E6400E3" w14:textId="77777777" w:rsidR="00291B19" w:rsidRPr="0084359C" w:rsidRDefault="00291B19" w:rsidP="00524F20">
      <w:pPr>
        <w:pStyle w:val="ListParagraph"/>
        <w:numPr>
          <w:ilvl w:val="0"/>
          <w:numId w:val="5"/>
        </w:numPr>
        <w:ind w:right="-1"/>
        <w:jc w:val="both"/>
        <w:rPr>
          <w:sz w:val="24"/>
          <w:szCs w:val="24"/>
        </w:rPr>
      </w:pPr>
      <w:r w:rsidRPr="0084359C">
        <w:rPr>
          <w:b/>
          <w:bCs/>
          <w:sz w:val="24"/>
          <w:szCs w:val="24"/>
        </w:rPr>
        <w:t>Analisis data</w:t>
      </w:r>
      <w:r w:rsidRPr="0084359C">
        <w:rPr>
          <w:sz w:val="24"/>
          <w:szCs w:val="24"/>
        </w:rPr>
        <w:t xml:space="preserve"> dilakukan dengan mengamati perubahan kerapatan vegetasi di Kota Cimahi dengan menggunakan algoritma MSAVI untuk mendapatkan nilai kerapatan vegetasi dan emisivitas permukaan </w:t>
      </w:r>
      <w:r w:rsidRPr="00C32F0F">
        <w:rPr>
          <w:i/>
          <w:iCs/>
          <w:sz w:val="24"/>
          <w:szCs w:val="24"/>
        </w:rPr>
        <w:t>(land surface emmisivity)</w:t>
      </w:r>
      <w:r w:rsidRPr="0084359C">
        <w:rPr>
          <w:sz w:val="24"/>
          <w:szCs w:val="24"/>
        </w:rPr>
        <w:t xml:space="preserve">. </w:t>
      </w:r>
    </w:p>
    <w:p w14:paraId="6D82E0ED" w14:textId="77777777" w:rsidR="00291B19" w:rsidRPr="0084359C" w:rsidRDefault="00291B19" w:rsidP="00524F20">
      <w:pPr>
        <w:pStyle w:val="ListParagraph"/>
        <w:ind w:right="-1"/>
        <w:jc w:val="both"/>
        <w:rPr>
          <w:sz w:val="24"/>
          <w:szCs w:val="24"/>
        </w:rPr>
      </w:pPr>
      <w:r w:rsidRPr="0084359C">
        <w:rPr>
          <w:sz w:val="24"/>
          <w:szCs w:val="24"/>
        </w:rPr>
        <w:t xml:space="preserve">Pengolahan </w:t>
      </w:r>
      <w:r w:rsidRPr="00957BC5">
        <w:rPr>
          <w:sz w:val="24"/>
          <w:szCs w:val="24"/>
        </w:rPr>
        <w:t>MSAVI membutuhkan band red dan near infrared menggunakan persamaan</w:t>
      </w:r>
      <w:r w:rsidR="00595861" w:rsidRPr="00595861">
        <w:rPr>
          <w:color w:val="000000"/>
          <w:sz w:val="24"/>
          <w:szCs w:val="24"/>
        </w:rPr>
        <w:t>(Wen et al., 2020)</w:t>
      </w:r>
      <w:r w:rsidRPr="00957BC5">
        <w:rPr>
          <w:sz w:val="24"/>
          <w:szCs w:val="24"/>
        </w:rPr>
        <w:t>:</w:t>
      </w:r>
    </w:p>
    <w:p w14:paraId="50FBC37B" w14:textId="77777777" w:rsidR="00291B19" w:rsidRPr="001D5868" w:rsidRDefault="00291B19" w:rsidP="00524F20">
      <w:pPr>
        <w:pStyle w:val="ListParagraph"/>
        <w:ind w:right="-1"/>
        <w:rPr>
          <w:rFonts w:eastAsiaTheme="minorEastAsia"/>
          <w:b/>
          <w:bCs/>
          <w:sz w:val="24"/>
          <w:szCs w:val="24"/>
        </w:rPr>
      </w:pPr>
      <w:r w:rsidRPr="0084359C">
        <w:rPr>
          <w:rFonts w:eastAsiaTheme="minorEastAsia"/>
          <w:sz w:val="24"/>
          <w:szCs w:val="24"/>
        </w:rPr>
        <w:t xml:space="preserve">MSAVI = </w:t>
      </w:r>
      <m:oMath>
        <m:f>
          <m:fPr>
            <m:ctrlPr>
              <w:rPr>
                <w:rFonts w:ascii="Cambria Math" w:hAnsi="Cambria Math"/>
                <w:i/>
              </w:rPr>
            </m:ctrlPr>
          </m:fPr>
          <m:num>
            <m:sSub>
              <m:sSubPr>
                <m:ctrlPr>
                  <w:rPr>
                    <w:rFonts w:ascii="Cambria Math" w:hAnsi="Cambria Math"/>
                    <w:i/>
                  </w:rPr>
                </m:ctrlPr>
              </m:sSubPr>
              <m:e>
                <m:r>
                  <m:rPr>
                    <m:sty m:val="p"/>
                  </m:rPr>
                  <w:rPr>
                    <w:rFonts w:ascii="Cambria Math" w:hAnsi="Cambria Math"/>
                    <w:sz w:val="24"/>
                    <w:szCs w:val="24"/>
                  </w:rPr>
                  <m:t>2</m:t>
                </m:r>
                <m:r>
                  <w:rPr>
                    <w:rFonts w:ascii="Cambria Math" w:hAnsi="Cambria Math"/>
                    <w:sz w:val="24"/>
                    <w:szCs w:val="24"/>
                  </w:rPr>
                  <m:t>ρ</m:t>
                </m:r>
              </m:e>
              <m:sub>
                <m:r>
                  <w:rPr>
                    <w:rFonts w:ascii="Cambria Math" w:hAnsi="Cambria Math"/>
                    <w:sz w:val="24"/>
                    <w:szCs w:val="24"/>
                  </w:rPr>
                  <m:t>NIR</m:t>
                </m:r>
              </m:sub>
            </m:sSub>
            <m:r>
              <w:rPr>
                <w:rFonts w:ascii="Cambria Math" w:hAnsi="Cambria Math"/>
                <w:sz w:val="24"/>
                <w:szCs w:val="24"/>
              </w:rPr>
              <m:t>+1-</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m:rPr>
                            <m:sty m:val="p"/>
                          </m:rPr>
                          <w:rPr>
                            <w:rFonts w:ascii="Cambria Math" w:hAnsi="Cambria Math"/>
                            <w:sz w:val="24"/>
                            <w:szCs w:val="24"/>
                          </w:rPr>
                          <m:t>(2</m:t>
                        </m:r>
                        <m:r>
                          <w:rPr>
                            <w:rFonts w:ascii="Cambria Math" w:hAnsi="Cambria Math"/>
                            <w:sz w:val="24"/>
                            <w:szCs w:val="24"/>
                          </w:rPr>
                          <m:t>ρ</m:t>
                        </m:r>
                      </m:e>
                      <m:sub>
                        <m:r>
                          <w:rPr>
                            <w:rFonts w:ascii="Cambria Math" w:hAnsi="Cambria Math"/>
                            <w:sz w:val="24"/>
                            <w:szCs w:val="24"/>
                          </w:rPr>
                          <m:t>NIR</m:t>
                        </m:r>
                      </m:sub>
                    </m:sSub>
                    <m:r>
                      <w:rPr>
                        <w:rFonts w:ascii="Cambria Math" w:hAnsi="Cambria Math"/>
                        <w:sz w:val="24"/>
                        <w:szCs w:val="24"/>
                      </w:rPr>
                      <m:t>+1)</m:t>
                    </m:r>
                  </m:e>
                  <m:sup>
                    <m:r>
                      <w:rPr>
                        <w:rFonts w:ascii="Cambria Math" w:hAnsi="Cambria Math"/>
                        <w:sz w:val="24"/>
                        <w:szCs w:val="24"/>
                      </w:rPr>
                      <m:t>2</m:t>
                    </m:r>
                  </m:sup>
                </m:sSup>
                <m:r>
                  <w:rPr>
                    <w:rFonts w:ascii="Cambria Math" w:hAnsi="Cambria Math"/>
                    <w:sz w:val="24"/>
                    <w:szCs w:val="24"/>
                  </w:rPr>
                  <m:t xml:space="preserve">-8 </m:t>
                </m:r>
                <m:sSup>
                  <m:sSupPr>
                    <m:ctrlPr>
                      <w:rPr>
                        <w:rFonts w:ascii="Cambria Math" w:hAnsi="Cambria Math"/>
                        <w:i/>
                      </w:rPr>
                    </m:ctrlPr>
                  </m:sSupPr>
                  <m:e>
                    <m:sSub>
                      <m:sSubPr>
                        <m:ctrlPr>
                          <w:rPr>
                            <w:rFonts w:ascii="Cambria Math" w:hAnsi="Cambria Math"/>
                            <w:i/>
                          </w:rPr>
                        </m:ctrlPr>
                      </m:sSubPr>
                      <m:e>
                        <m:r>
                          <m:rPr>
                            <m:sty m:val="p"/>
                          </m:rPr>
                          <w:rPr>
                            <w:rFonts w:ascii="Cambria Math" w:hAnsi="Cambria Math"/>
                            <w:sz w:val="24"/>
                            <w:szCs w:val="24"/>
                          </w:rPr>
                          <m:t>(</m:t>
                        </m:r>
                        <m:r>
                          <w:rPr>
                            <w:rFonts w:ascii="Cambria Math" w:hAnsi="Cambria Math"/>
                            <w:sz w:val="24"/>
                            <w:szCs w:val="24"/>
                          </w:rPr>
                          <m:t>ρ</m:t>
                        </m:r>
                      </m:e>
                      <m:sub>
                        <m:r>
                          <w:rPr>
                            <w:rFonts w:ascii="Cambria Math" w:hAnsi="Cambria Math"/>
                            <w:sz w:val="24"/>
                            <w:szCs w:val="24"/>
                          </w:rPr>
                          <m:t>NIR</m:t>
                        </m:r>
                      </m:sub>
                    </m:sSub>
                    <m:r>
                      <w:rPr>
                        <w:rFonts w:ascii="Cambria Math" w:hAnsi="Cambria Math"/>
                        <w:sz w:val="24"/>
                        <w:szCs w:val="24"/>
                      </w:rPr>
                      <m:t>+</m:t>
                    </m:r>
                    <m:sSub>
                      <m:sSubPr>
                        <m:ctrlPr>
                          <w:rPr>
                            <w:rFonts w:ascii="Cambria Math" w:hAnsi="Cambria Math"/>
                            <w:i/>
                          </w:rPr>
                        </m:ctrlPr>
                      </m:sSubPr>
                      <m:e>
                        <m:r>
                          <m:rPr>
                            <m:sty m:val="p"/>
                          </m:rPr>
                          <w:rPr>
                            <w:rFonts w:ascii="Cambria Math" w:hAnsi="Cambria Math"/>
                            <w:sz w:val="24"/>
                            <w:szCs w:val="24"/>
                          </w:rPr>
                          <m:t>(</m:t>
                        </m:r>
                        <m:r>
                          <w:rPr>
                            <w:rFonts w:ascii="Cambria Math" w:hAnsi="Cambria Math"/>
                            <w:sz w:val="24"/>
                            <w:szCs w:val="24"/>
                          </w:rPr>
                          <m:t>ρ</m:t>
                        </m:r>
                      </m:e>
                      <m:sub>
                        <m:r>
                          <w:rPr>
                            <w:rFonts w:ascii="Cambria Math" w:hAnsi="Cambria Math"/>
                            <w:sz w:val="24"/>
                            <w:szCs w:val="24"/>
                          </w:rPr>
                          <m:t>red</m:t>
                        </m:r>
                      </m:sub>
                    </m:sSub>
                    <m:r>
                      <w:rPr>
                        <w:rFonts w:ascii="Cambria Math" w:hAnsi="Cambria Math"/>
                        <w:sz w:val="24"/>
                        <w:szCs w:val="24"/>
                      </w:rPr>
                      <m:t>)</m:t>
                    </m:r>
                  </m:e>
                  <m:sup/>
                </m:sSup>
              </m:e>
            </m:rad>
          </m:num>
          <m:den>
            <m:r>
              <w:rPr>
                <w:rFonts w:ascii="Cambria Math" w:hAnsi="Cambria Math"/>
                <w:sz w:val="24"/>
                <w:szCs w:val="24"/>
              </w:rPr>
              <m:t>2</m:t>
            </m:r>
          </m:den>
        </m:f>
      </m:oMath>
      <w:r w:rsidRPr="0084359C">
        <w:rPr>
          <w:rFonts w:eastAsiaTheme="minorEastAsia"/>
          <w:sz w:val="24"/>
          <w:szCs w:val="24"/>
        </w:rPr>
        <w:t xml:space="preserve">…………………. </w:t>
      </w:r>
      <w:r w:rsidRPr="001D5868">
        <w:rPr>
          <w:rFonts w:eastAsiaTheme="minorEastAsia"/>
          <w:b/>
          <w:bCs/>
          <w:sz w:val="24"/>
          <w:szCs w:val="24"/>
        </w:rPr>
        <w:t>(1)</w:t>
      </w:r>
    </w:p>
    <w:p w14:paraId="6587285D" w14:textId="77777777" w:rsidR="00291B19" w:rsidRPr="0084359C" w:rsidRDefault="00291B19" w:rsidP="00524F20">
      <w:pPr>
        <w:pStyle w:val="ListParagraph"/>
        <w:ind w:right="-1"/>
        <w:jc w:val="both"/>
        <w:rPr>
          <w:sz w:val="24"/>
          <w:szCs w:val="24"/>
        </w:rPr>
      </w:pPr>
      <w:r w:rsidRPr="0084359C">
        <w:rPr>
          <w:sz w:val="24"/>
          <w:szCs w:val="24"/>
        </w:rPr>
        <w:t xml:space="preserve">Pengolahan suhu permukaan mengacu pada penelitian </w:t>
      </w:r>
      <w:r w:rsidR="00595861" w:rsidRPr="00595861">
        <w:rPr>
          <w:color w:val="000000"/>
        </w:rPr>
        <w:t>(Fawzi, 2017)</w:t>
      </w:r>
      <w:r w:rsidRPr="0084359C">
        <w:rPr>
          <w:sz w:val="24"/>
          <w:szCs w:val="24"/>
        </w:rPr>
        <w:t xml:space="preserve"> dengan persamaan: </w:t>
      </w:r>
    </w:p>
    <w:p w14:paraId="0D245A18" w14:textId="77777777" w:rsidR="00291B19" w:rsidRPr="0084359C" w:rsidRDefault="00291B19" w:rsidP="00524F20">
      <w:pPr>
        <w:pStyle w:val="ListParagraph"/>
        <w:ind w:right="-1"/>
        <w:rPr>
          <w:rFonts w:eastAsiaTheme="minorEastAsia"/>
          <w:sz w:val="24"/>
          <w:szCs w:val="24"/>
        </w:rPr>
      </w:pPr>
      <w:r w:rsidRPr="0084359C">
        <w:rPr>
          <w:rFonts w:eastAsiaTheme="minorEastAsia"/>
          <w:i/>
          <w:iCs/>
          <w:sz w:val="24"/>
          <w:szCs w:val="24"/>
        </w:rPr>
        <w:t>TS</w:t>
      </w:r>
      <w:r w:rsidRPr="0084359C">
        <w:rPr>
          <w:rFonts w:eastAsiaTheme="minorEastAsia"/>
          <w:sz w:val="24"/>
          <w:szCs w:val="24"/>
        </w:rPr>
        <w:t xml:space="preserve"> = </w:t>
      </w:r>
      <m:oMath>
        <m:f>
          <m:fPr>
            <m:ctrlPr>
              <w:rPr>
                <w:rFonts w:ascii="Cambria Math" w:hAnsi="Cambria Math"/>
                <w:i/>
              </w:rPr>
            </m:ctrlPr>
          </m:fPr>
          <m:num>
            <m:r>
              <w:rPr>
                <w:rFonts w:ascii="Cambria Math" w:hAnsi="Cambria Math"/>
                <w:sz w:val="24"/>
                <w:szCs w:val="24"/>
              </w:rPr>
              <m:t>T</m:t>
            </m:r>
          </m:num>
          <m:den>
            <m:r>
              <w:rPr>
                <w:rFonts w:ascii="Cambria Math" w:hAnsi="Cambria Math"/>
                <w:sz w:val="24"/>
                <w:szCs w:val="24"/>
              </w:rPr>
              <m:t>(1+</m:t>
            </m:r>
            <m:f>
              <m:fPr>
                <m:ctrlPr>
                  <w:rPr>
                    <w:rFonts w:ascii="Cambria Math" w:hAnsi="Cambria Math"/>
                    <w:i/>
                  </w:rPr>
                </m:ctrlPr>
              </m:fPr>
              <m:num>
                <m:r>
                  <w:rPr>
                    <w:rFonts w:ascii="Cambria Math" w:hAnsi="Cambria Math"/>
                    <w:sz w:val="24"/>
                    <w:szCs w:val="24"/>
                  </w:rPr>
                  <m:t>λT</m:t>
                </m:r>
              </m:num>
              <m:den>
                <m:r>
                  <w:rPr>
                    <w:rFonts w:ascii="Cambria Math" w:hAnsi="Cambria Math"/>
                    <w:sz w:val="24"/>
                    <w:szCs w:val="24"/>
                  </w:rPr>
                  <m:t>∂</m:t>
                </m:r>
              </m:den>
            </m:f>
            <m:r>
              <m:rPr>
                <m:sty m:val="p"/>
              </m:rPr>
              <w:rPr>
                <w:rFonts w:ascii="Cambria Math" w:hAnsi="Cambria Math"/>
                <w:sz w:val="24"/>
                <w:szCs w:val="24"/>
              </w:rPr>
              <m:t xml:space="preserve"> In</m:t>
            </m:r>
            <m:r>
              <w:rPr>
                <w:rFonts w:ascii="Cambria Math" w:hAnsi="Cambria Math"/>
                <w:sz w:val="24"/>
                <w:szCs w:val="24"/>
              </w:rPr>
              <m:t xml:space="preserve"> ε)</m:t>
            </m:r>
          </m:den>
        </m:f>
      </m:oMath>
      <w:r w:rsidRPr="0084359C">
        <w:rPr>
          <w:rFonts w:eastAsiaTheme="minorEastAsia"/>
          <w:sz w:val="24"/>
          <w:szCs w:val="24"/>
        </w:rPr>
        <w:t xml:space="preserve">…………………. </w:t>
      </w:r>
      <w:r w:rsidRPr="001D5868">
        <w:rPr>
          <w:rFonts w:eastAsiaTheme="minorEastAsia"/>
          <w:b/>
          <w:bCs/>
          <w:sz w:val="24"/>
          <w:szCs w:val="24"/>
        </w:rPr>
        <w:t>(2)</w:t>
      </w:r>
    </w:p>
    <w:p w14:paraId="46A10A2F" w14:textId="77777777" w:rsidR="00291B19" w:rsidRPr="0084359C" w:rsidRDefault="00291B19" w:rsidP="00556643">
      <w:pPr>
        <w:pStyle w:val="ListParagraph"/>
        <w:ind w:right="-1"/>
        <w:jc w:val="left"/>
        <w:rPr>
          <w:rFonts w:eastAsiaTheme="minorEastAsia"/>
          <w:sz w:val="24"/>
          <w:szCs w:val="24"/>
        </w:rPr>
      </w:pPr>
      <w:r w:rsidRPr="0084359C">
        <w:rPr>
          <w:rFonts w:eastAsiaTheme="minorEastAsia"/>
          <w:sz w:val="24"/>
          <w:szCs w:val="24"/>
        </w:rPr>
        <w:t>Keterangan:</w:t>
      </w:r>
    </w:p>
    <w:p w14:paraId="2B108125" w14:textId="77777777" w:rsidR="00291B19" w:rsidRPr="0084359C" w:rsidRDefault="00291B19" w:rsidP="00556643">
      <w:pPr>
        <w:pStyle w:val="ListParagraph"/>
        <w:ind w:right="-1"/>
        <w:jc w:val="left"/>
        <w:rPr>
          <w:rFonts w:eastAsiaTheme="minorEastAsia"/>
          <w:sz w:val="24"/>
          <w:szCs w:val="24"/>
        </w:rPr>
      </w:pPr>
      <w:r w:rsidRPr="0084359C">
        <w:rPr>
          <w:rFonts w:eastAsiaTheme="minorEastAsia"/>
          <w:sz w:val="24"/>
          <w:szCs w:val="24"/>
        </w:rPr>
        <w:t>TS = Suhu permukaan</w:t>
      </w:r>
    </w:p>
    <w:p w14:paraId="33373AA4" w14:textId="77777777" w:rsidR="00291B19" w:rsidRPr="0084359C" w:rsidRDefault="00291B19" w:rsidP="00556643">
      <w:pPr>
        <w:pStyle w:val="ListParagraph"/>
        <w:ind w:right="-1"/>
        <w:jc w:val="left"/>
        <w:rPr>
          <w:rFonts w:eastAsiaTheme="minorEastAsia"/>
          <w:sz w:val="24"/>
          <w:szCs w:val="24"/>
        </w:rPr>
      </w:pPr>
      <w:r w:rsidRPr="0084359C">
        <w:rPr>
          <w:rFonts w:eastAsiaTheme="minorEastAsia"/>
          <w:sz w:val="24"/>
          <w:szCs w:val="24"/>
        </w:rPr>
        <w:t>T = Suhu kecerahan</w:t>
      </w:r>
    </w:p>
    <w:p w14:paraId="68D16304" w14:textId="77777777" w:rsidR="00291B19" w:rsidRPr="0084359C" w:rsidRDefault="00291B19" w:rsidP="00556643">
      <w:pPr>
        <w:pStyle w:val="ListParagraph"/>
        <w:ind w:right="-1"/>
        <w:jc w:val="left"/>
        <w:rPr>
          <w:sz w:val="24"/>
          <w:szCs w:val="24"/>
        </w:rPr>
      </w:pPr>
      <w:r w:rsidRPr="0084359C">
        <w:rPr>
          <w:rFonts w:ascii="Cambria Math" w:hAnsi="Cambria Math" w:cs="Cambria Math"/>
          <w:sz w:val="24"/>
          <w:szCs w:val="24"/>
        </w:rPr>
        <w:t>𝜆</w:t>
      </w:r>
      <w:r w:rsidRPr="0084359C">
        <w:rPr>
          <w:sz w:val="24"/>
          <w:szCs w:val="24"/>
        </w:rPr>
        <w:t xml:space="preserve"> = Panjang gelombang tengah band thermal Landsat 8 </w:t>
      </w:r>
    </w:p>
    <w:p w14:paraId="43D08E8F" w14:textId="77777777" w:rsidR="00291B19" w:rsidRPr="0084359C" w:rsidRDefault="00291B19" w:rsidP="00556643">
      <w:pPr>
        <w:pStyle w:val="ListParagraph"/>
        <w:ind w:right="-1"/>
        <w:jc w:val="left"/>
        <w:rPr>
          <w:sz w:val="24"/>
          <w:szCs w:val="24"/>
        </w:rPr>
      </w:pPr>
      <w:r w:rsidRPr="0084359C">
        <w:rPr>
          <w:rFonts w:ascii="Cambria Math" w:hAnsi="Cambria Math" w:cs="Cambria Math"/>
          <w:sz w:val="24"/>
          <w:szCs w:val="24"/>
        </w:rPr>
        <w:t>𝜕</w:t>
      </w:r>
      <w:r w:rsidRPr="0084359C">
        <w:rPr>
          <w:sz w:val="24"/>
          <w:szCs w:val="24"/>
        </w:rPr>
        <w:t xml:space="preserve"> = Ketetapan 1.438 x 10</w:t>
      </w:r>
      <w:r w:rsidRPr="0084359C">
        <w:rPr>
          <w:sz w:val="24"/>
          <w:szCs w:val="24"/>
          <w:vertAlign w:val="superscript"/>
        </w:rPr>
        <w:t>-2</w:t>
      </w:r>
      <w:r w:rsidRPr="0084359C">
        <w:rPr>
          <w:sz w:val="24"/>
          <w:szCs w:val="24"/>
        </w:rPr>
        <w:t>mK</w:t>
      </w:r>
    </w:p>
    <w:p w14:paraId="32F9D253" w14:textId="77777777" w:rsidR="00291B19" w:rsidRPr="0084359C" w:rsidRDefault="00291B19" w:rsidP="00556643">
      <w:pPr>
        <w:pStyle w:val="ListParagraph"/>
        <w:ind w:right="-1"/>
        <w:jc w:val="left"/>
        <w:rPr>
          <w:sz w:val="24"/>
          <w:szCs w:val="24"/>
        </w:rPr>
      </w:pPr>
      <w:r w:rsidRPr="0084359C">
        <w:rPr>
          <w:sz w:val="24"/>
          <w:szCs w:val="24"/>
        </w:rPr>
        <w:t>€ = Nilai Emisitas</w:t>
      </w:r>
    </w:p>
    <w:p w14:paraId="350693D8" w14:textId="77777777" w:rsidR="00291B19" w:rsidRPr="0084359C" w:rsidRDefault="00291B19" w:rsidP="00524F20">
      <w:pPr>
        <w:pStyle w:val="ListParagraph"/>
        <w:ind w:right="-1"/>
        <w:jc w:val="both"/>
        <w:rPr>
          <w:sz w:val="24"/>
          <w:szCs w:val="24"/>
        </w:rPr>
      </w:pPr>
      <w:r w:rsidRPr="0084359C">
        <w:rPr>
          <w:sz w:val="24"/>
          <w:szCs w:val="24"/>
        </w:rPr>
        <w:t xml:space="preserve">Setelah perhitungan MSAVI dan LST dilakukan identifiksi fenomena </w:t>
      </w:r>
      <w:r w:rsidRPr="00C32F0F">
        <w:rPr>
          <w:i/>
          <w:iCs/>
          <w:sz w:val="24"/>
          <w:szCs w:val="24"/>
        </w:rPr>
        <w:t>urban heat island</w:t>
      </w:r>
      <w:r w:rsidRPr="0084359C">
        <w:rPr>
          <w:sz w:val="24"/>
          <w:szCs w:val="24"/>
        </w:rPr>
        <w:t xml:space="preserve"> dengan metode penginderaan jauh berdasarkan ambang batas hasil pengolahan suhu permukaan (LST) tahun 2023. Dari data suhu permukaan dilakukan identifikasi fenomena UHI dengan mengurangkan dengan nilai ambang batas UHI menurut </w:t>
      </w:r>
      <w:r w:rsidR="00595861" w:rsidRPr="00595861">
        <w:rPr>
          <w:color w:val="000000"/>
          <w:sz w:val="24"/>
          <w:szCs w:val="24"/>
        </w:rPr>
        <w:t>(Ma et al., 2010)</w:t>
      </w:r>
      <w:r w:rsidRPr="00524F20">
        <w:rPr>
          <w:sz w:val="24"/>
          <w:szCs w:val="24"/>
        </w:rPr>
        <w:t xml:space="preserve"> dalam </w:t>
      </w:r>
      <w:r w:rsidR="00595861" w:rsidRPr="00595861">
        <w:rPr>
          <w:color w:val="000000"/>
          <w:sz w:val="24"/>
          <w:szCs w:val="24"/>
        </w:rPr>
        <w:t>(Fawzi, 2017)</w:t>
      </w:r>
      <w:r w:rsidRPr="0084359C">
        <w:rPr>
          <w:sz w:val="24"/>
          <w:szCs w:val="24"/>
        </w:rPr>
        <w:t xml:space="preserve"> </w:t>
      </w:r>
    </w:p>
    <w:p w14:paraId="58628934" w14:textId="77777777" w:rsidR="00291B19" w:rsidRPr="0084359C" w:rsidRDefault="00291B19" w:rsidP="00524F20">
      <w:pPr>
        <w:pStyle w:val="ListParagraph"/>
        <w:ind w:right="-1"/>
        <w:rPr>
          <w:rFonts w:eastAsiaTheme="minorEastAsia"/>
          <w:sz w:val="24"/>
          <w:szCs w:val="24"/>
        </w:rPr>
      </w:pPr>
      <w:r w:rsidRPr="0084359C">
        <w:rPr>
          <w:sz w:val="24"/>
          <w:szCs w:val="24"/>
        </w:rPr>
        <w:t xml:space="preserve">UHI = </w:t>
      </w:r>
      <m:oMath>
        <m:sSub>
          <m:sSubPr>
            <m:ctrlPr>
              <w:rPr>
                <w:rFonts w:ascii="Cambria Math" w:hAnsi="Cambria Math"/>
                <w:i/>
              </w:rPr>
            </m:ctrlPr>
          </m:sSubPr>
          <m:e>
            <m:r>
              <w:rPr>
                <w:rFonts w:ascii="Cambria Math" w:hAnsi="Cambria Math"/>
                <w:sz w:val="24"/>
                <w:szCs w:val="24"/>
              </w:rPr>
              <m:t>T</m:t>
            </m:r>
          </m:e>
          <m:sub>
            <m:r>
              <w:rPr>
                <w:rFonts w:ascii="Cambria Math" w:hAnsi="Cambria Math"/>
                <w:sz w:val="24"/>
                <w:szCs w:val="24"/>
              </w:rPr>
              <m:t>Mean</m:t>
            </m:r>
          </m:sub>
        </m:sSub>
        <m:r>
          <w:rPr>
            <w:rFonts w:ascii="Cambria Math" w:hAnsi="Cambria Math"/>
            <w:sz w:val="24"/>
            <w:szCs w:val="24"/>
          </w:rPr>
          <m:t>-(μ+</m:t>
        </m:r>
        <m:f>
          <m:fPr>
            <m:ctrlPr>
              <w:rPr>
                <w:rFonts w:ascii="Cambria Math" w:hAnsi="Cambria Math"/>
                <w:i/>
              </w:rPr>
            </m:ctrlPr>
          </m:fPr>
          <m:num>
            <m:r>
              <w:rPr>
                <w:rFonts w:ascii="Cambria Math" w:hAnsi="Cambria Math"/>
                <w:sz w:val="24"/>
                <w:szCs w:val="24"/>
              </w:rPr>
              <m:t>α</m:t>
            </m:r>
          </m:num>
          <m:den>
            <m:r>
              <w:rPr>
                <w:rFonts w:ascii="Cambria Math" w:hAnsi="Cambria Math"/>
                <w:sz w:val="24"/>
                <w:szCs w:val="24"/>
              </w:rPr>
              <m:t>2</m:t>
            </m:r>
          </m:den>
        </m:f>
        <m:r>
          <w:rPr>
            <w:rFonts w:ascii="Cambria Math" w:hAnsi="Cambria Math"/>
            <w:sz w:val="24"/>
            <w:szCs w:val="24"/>
          </w:rPr>
          <m:t>)</m:t>
        </m:r>
      </m:oMath>
      <w:r w:rsidRPr="0084359C">
        <w:rPr>
          <w:rFonts w:eastAsiaTheme="minorEastAsia"/>
          <w:sz w:val="24"/>
          <w:szCs w:val="24"/>
        </w:rPr>
        <w:t xml:space="preserve"> …………………. </w:t>
      </w:r>
      <w:r w:rsidRPr="001D5868">
        <w:rPr>
          <w:rFonts w:eastAsiaTheme="minorEastAsia"/>
          <w:b/>
          <w:bCs/>
          <w:sz w:val="24"/>
          <w:szCs w:val="24"/>
        </w:rPr>
        <w:t>(3)</w:t>
      </w:r>
    </w:p>
    <w:p w14:paraId="57367185" w14:textId="77777777" w:rsidR="00291B19" w:rsidRPr="0084359C" w:rsidRDefault="00291B19" w:rsidP="00556643">
      <w:pPr>
        <w:pStyle w:val="ListParagraph"/>
        <w:ind w:right="-1"/>
        <w:jc w:val="left"/>
        <w:rPr>
          <w:sz w:val="24"/>
          <w:szCs w:val="24"/>
        </w:rPr>
      </w:pPr>
      <w:r w:rsidRPr="0084359C">
        <w:rPr>
          <w:sz w:val="24"/>
          <w:szCs w:val="24"/>
        </w:rPr>
        <w:t>Keterangan:</w:t>
      </w:r>
    </w:p>
    <w:p w14:paraId="5EADEF27" w14:textId="77777777" w:rsidR="00291B19" w:rsidRPr="0084359C" w:rsidRDefault="00291B19" w:rsidP="00556643">
      <w:pPr>
        <w:pStyle w:val="ListParagraph"/>
        <w:ind w:right="-1"/>
        <w:jc w:val="left"/>
        <w:rPr>
          <w:sz w:val="24"/>
          <w:szCs w:val="24"/>
        </w:rPr>
      </w:pPr>
      <w:r w:rsidRPr="0084359C">
        <w:rPr>
          <w:sz w:val="24"/>
          <w:szCs w:val="24"/>
        </w:rPr>
        <w:t>T</w:t>
      </w:r>
      <w:r w:rsidRPr="0084359C">
        <w:rPr>
          <w:sz w:val="24"/>
          <w:szCs w:val="24"/>
          <w:vertAlign w:val="subscript"/>
        </w:rPr>
        <w:t>Mean</w:t>
      </w:r>
      <w:r w:rsidRPr="0084359C">
        <w:rPr>
          <w:sz w:val="24"/>
          <w:szCs w:val="24"/>
        </w:rPr>
        <w:t xml:space="preserve"> = Suhu permukaan rata-rata</w:t>
      </w:r>
    </w:p>
    <w:p w14:paraId="51BCA454" w14:textId="77777777" w:rsidR="00291B19" w:rsidRPr="0084359C" w:rsidRDefault="00291B19" w:rsidP="00556643">
      <w:pPr>
        <w:pStyle w:val="ListParagraph"/>
        <w:ind w:right="-1"/>
        <w:jc w:val="left"/>
        <w:rPr>
          <w:sz w:val="24"/>
          <w:szCs w:val="24"/>
        </w:rPr>
      </w:pPr>
      <w:r w:rsidRPr="0084359C">
        <w:rPr>
          <w:rFonts w:ascii="Cambria Math" w:hAnsi="Cambria Math" w:cs="Cambria Math"/>
          <w:sz w:val="24"/>
          <w:szCs w:val="24"/>
        </w:rPr>
        <w:t>𝜇</w:t>
      </w:r>
      <w:r w:rsidRPr="0084359C">
        <w:rPr>
          <w:sz w:val="24"/>
          <w:szCs w:val="24"/>
        </w:rPr>
        <w:t xml:space="preserve"> = Nilai rerata </w:t>
      </w:r>
      <w:r w:rsidRPr="00C32F0F">
        <w:rPr>
          <w:i/>
          <w:iCs/>
          <w:sz w:val="24"/>
          <w:szCs w:val="24"/>
        </w:rPr>
        <w:t>(mean)</w:t>
      </w:r>
      <w:r w:rsidRPr="0084359C">
        <w:rPr>
          <w:sz w:val="24"/>
          <w:szCs w:val="24"/>
        </w:rPr>
        <w:t xml:space="preserve"> dari LST</w:t>
      </w:r>
    </w:p>
    <w:p w14:paraId="4CF8F957" w14:textId="77777777" w:rsidR="00291B19" w:rsidRPr="0084359C" w:rsidRDefault="00291B19" w:rsidP="00556643">
      <w:pPr>
        <w:pStyle w:val="ListParagraph"/>
        <w:ind w:right="-1"/>
        <w:jc w:val="left"/>
        <w:rPr>
          <w:sz w:val="24"/>
          <w:szCs w:val="24"/>
        </w:rPr>
      </w:pPr>
      <w:r w:rsidRPr="0084359C">
        <w:rPr>
          <w:rFonts w:ascii="Cambria Math" w:hAnsi="Cambria Math" w:cs="Cambria Math"/>
          <w:sz w:val="24"/>
          <w:szCs w:val="24"/>
        </w:rPr>
        <w:t>𝛼</w:t>
      </w:r>
      <w:r w:rsidRPr="0084359C">
        <w:rPr>
          <w:sz w:val="24"/>
          <w:szCs w:val="24"/>
        </w:rPr>
        <w:t xml:space="preserve"> = Nilai standar deviasi dari LST</w:t>
      </w:r>
    </w:p>
    <w:p w14:paraId="06825BBF" w14:textId="77777777" w:rsidR="00291B19" w:rsidRPr="0084359C" w:rsidRDefault="00291B19" w:rsidP="00524F20">
      <w:pPr>
        <w:pStyle w:val="ListParagraph"/>
        <w:numPr>
          <w:ilvl w:val="0"/>
          <w:numId w:val="5"/>
        </w:numPr>
        <w:ind w:right="-1"/>
        <w:jc w:val="both"/>
        <w:rPr>
          <w:sz w:val="24"/>
          <w:szCs w:val="24"/>
        </w:rPr>
      </w:pPr>
      <w:r w:rsidRPr="0084359C">
        <w:rPr>
          <w:b/>
          <w:bCs/>
          <w:sz w:val="24"/>
          <w:szCs w:val="24"/>
        </w:rPr>
        <w:t xml:space="preserve">Survei lapangan </w:t>
      </w:r>
      <w:r w:rsidRPr="0084359C">
        <w:rPr>
          <w:sz w:val="24"/>
          <w:szCs w:val="24"/>
        </w:rPr>
        <w:t xml:space="preserve">atau </w:t>
      </w:r>
      <w:r w:rsidRPr="00C32F0F">
        <w:rPr>
          <w:i/>
          <w:iCs/>
          <w:sz w:val="24"/>
          <w:szCs w:val="24"/>
        </w:rPr>
        <w:t>ground checking</w:t>
      </w:r>
      <w:r w:rsidRPr="0084359C">
        <w:rPr>
          <w:sz w:val="24"/>
          <w:szCs w:val="24"/>
        </w:rPr>
        <w:t xml:space="preserve"> sebagai upaya </w:t>
      </w:r>
      <w:r>
        <w:rPr>
          <w:sz w:val="24"/>
          <w:szCs w:val="24"/>
        </w:rPr>
        <w:t xml:space="preserve">menguji </w:t>
      </w:r>
      <w:r w:rsidRPr="0084359C">
        <w:rPr>
          <w:sz w:val="24"/>
          <w:szCs w:val="24"/>
        </w:rPr>
        <w:t>keakuratannya setelah diberi titik sampel.</w:t>
      </w:r>
    </w:p>
    <w:p w14:paraId="52065965" w14:textId="77777777" w:rsidR="00291B19" w:rsidRDefault="00291B19" w:rsidP="00524F20">
      <w:pPr>
        <w:pStyle w:val="ListParagraph"/>
        <w:numPr>
          <w:ilvl w:val="0"/>
          <w:numId w:val="5"/>
        </w:numPr>
        <w:ind w:right="-1"/>
        <w:jc w:val="both"/>
        <w:rPr>
          <w:sz w:val="24"/>
          <w:szCs w:val="24"/>
        </w:rPr>
      </w:pPr>
      <w:r w:rsidRPr="0084359C">
        <w:rPr>
          <w:b/>
          <w:bCs/>
          <w:sz w:val="24"/>
          <w:szCs w:val="24"/>
        </w:rPr>
        <w:t>Kesimpulan</w:t>
      </w:r>
      <w:r w:rsidRPr="0084359C">
        <w:rPr>
          <w:sz w:val="24"/>
          <w:szCs w:val="24"/>
        </w:rPr>
        <w:t xml:space="preserve"> berupa hasil analisis yang didapat.</w:t>
      </w:r>
    </w:p>
    <w:p w14:paraId="58A05B92" w14:textId="77777777" w:rsidR="00291B19" w:rsidRDefault="004B1787" w:rsidP="00524F20">
      <w:pPr>
        <w:pStyle w:val="ListParagraph"/>
        <w:ind w:right="-1"/>
        <w:jc w:val="both"/>
        <w:rPr>
          <w:sz w:val="24"/>
          <w:szCs w:val="24"/>
        </w:rPr>
      </w:pPr>
      <w:r w:rsidRPr="004B1787">
        <w:rPr>
          <w:noProof/>
          <w:sz w:val="24"/>
          <w:szCs w:val="24"/>
        </w:rPr>
        <w:lastRenderedPageBreak/>
        <w:drawing>
          <wp:inline distT="0" distB="0" distL="0" distR="0" wp14:anchorId="67E82AE1" wp14:editId="50C1E363">
            <wp:extent cx="4961255" cy="463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1255" cy="4639945"/>
                    </a:xfrm>
                    <a:prstGeom prst="rect">
                      <a:avLst/>
                    </a:prstGeom>
                    <a:noFill/>
                    <a:ln>
                      <a:noFill/>
                    </a:ln>
                  </pic:spPr>
                </pic:pic>
              </a:graphicData>
            </a:graphic>
          </wp:inline>
        </w:drawing>
      </w:r>
    </w:p>
    <w:p w14:paraId="1AE5CEC0" w14:textId="77777777" w:rsidR="00291B19" w:rsidRPr="00DE040D" w:rsidRDefault="00291B19" w:rsidP="008A2DCE">
      <w:r w:rsidRPr="00DE040D">
        <w:t>Gambar 1. Bagan Alur Penelitian</w:t>
      </w:r>
    </w:p>
    <w:p w14:paraId="7D396600" w14:textId="77777777" w:rsidR="00291B19" w:rsidRPr="00C32F0F" w:rsidRDefault="00291B19" w:rsidP="00C32F0F">
      <w:r w:rsidRPr="00DE040D">
        <w:t>Sumber: Hasil Analisis 2023</w:t>
      </w:r>
    </w:p>
    <w:p w14:paraId="1E0B0E6E" w14:textId="77777777" w:rsidR="00291B19" w:rsidRPr="0084359C" w:rsidRDefault="00291B19" w:rsidP="00C32F0F">
      <w:pPr>
        <w:pStyle w:val="ListParagraph"/>
        <w:numPr>
          <w:ilvl w:val="0"/>
          <w:numId w:val="7"/>
        </w:numPr>
        <w:spacing w:before="120"/>
        <w:ind w:left="567" w:hanging="567"/>
        <w:jc w:val="left"/>
        <w:rPr>
          <w:b/>
          <w:bCs/>
          <w:sz w:val="24"/>
          <w:szCs w:val="24"/>
        </w:rPr>
      </w:pPr>
      <w:r w:rsidRPr="0084359C">
        <w:rPr>
          <w:b/>
          <w:bCs/>
          <w:sz w:val="24"/>
          <w:szCs w:val="24"/>
        </w:rPr>
        <w:t>HASIL DAN PEMBAHASAN</w:t>
      </w:r>
    </w:p>
    <w:p w14:paraId="29355253" w14:textId="77777777" w:rsidR="00291B19" w:rsidRDefault="00291B19" w:rsidP="00556643">
      <w:pPr>
        <w:pStyle w:val="ListParagraph"/>
        <w:numPr>
          <w:ilvl w:val="0"/>
          <w:numId w:val="6"/>
        </w:numPr>
        <w:ind w:left="567"/>
        <w:jc w:val="both"/>
        <w:rPr>
          <w:b/>
          <w:bCs/>
          <w:sz w:val="24"/>
          <w:szCs w:val="24"/>
        </w:rPr>
      </w:pPr>
      <w:r w:rsidRPr="001D5868">
        <w:rPr>
          <w:b/>
          <w:bCs/>
          <w:sz w:val="24"/>
          <w:szCs w:val="24"/>
        </w:rPr>
        <w:t xml:space="preserve">Analisis Perubahan Vegetasi </w:t>
      </w:r>
      <w:r w:rsidRPr="00C32F0F">
        <w:rPr>
          <w:b/>
          <w:bCs/>
          <w:i/>
          <w:iCs/>
          <w:sz w:val="24"/>
          <w:szCs w:val="24"/>
        </w:rPr>
        <w:t>(Modified Soil Adjusted Vegetation Index)</w:t>
      </w:r>
    </w:p>
    <w:p w14:paraId="7DA4151D" w14:textId="77777777" w:rsidR="00291B19" w:rsidRPr="00EE521F" w:rsidRDefault="00291B19" w:rsidP="00524F20">
      <w:pPr>
        <w:ind w:firstLine="567"/>
        <w:jc w:val="both"/>
        <w:rPr>
          <w:sz w:val="24"/>
          <w:szCs w:val="24"/>
        </w:rPr>
      </w:pPr>
      <w:r>
        <w:rPr>
          <w:sz w:val="24"/>
          <w:szCs w:val="24"/>
        </w:rPr>
        <w:t xml:space="preserve">Hasil klasifikasi perubahan kerapatan vegetasi menggunakan </w:t>
      </w:r>
      <w:r w:rsidRPr="00C32F0F">
        <w:rPr>
          <w:i/>
          <w:iCs/>
          <w:sz w:val="24"/>
          <w:szCs w:val="24"/>
        </w:rPr>
        <w:t>Modified Soil Adjusted Vegetation Index</w:t>
      </w:r>
      <w:r>
        <w:rPr>
          <w:sz w:val="24"/>
          <w:szCs w:val="24"/>
        </w:rPr>
        <w:t xml:space="preserve"> terdapat pada Gambar 2. Kelas kerapatan non vegetasi mendominasi pada daerah selatan dan tengah Kota Cimahi sebagai pusat kegiatan wilayah. Kelas kerapatan vegetasi redah dan sedang tersebar pada wilayah Kota Cimahi, sedangkan kelas kerapatan rapat dan sangat rapat mendominasi pada daerah utara dan sebagian wilayah kecil pinggiran barat Kota Cimahi. Kerapatan vegetasi Kota Cimahi hasil visualisasi MSAVI dapat dilihat pada Gambar 2.</w:t>
      </w:r>
    </w:p>
    <w:p w14:paraId="1ACAE702" w14:textId="77777777" w:rsidR="008A2DCE" w:rsidRDefault="004B1787" w:rsidP="008A2DCE">
      <w:pPr>
        <w:rPr>
          <w:b/>
          <w:bCs/>
          <w:sz w:val="24"/>
          <w:szCs w:val="24"/>
        </w:rPr>
      </w:pPr>
      <w:r w:rsidRPr="00324BD7">
        <w:rPr>
          <w:noProof/>
        </w:rPr>
        <w:lastRenderedPageBreak/>
        <w:drawing>
          <wp:inline distT="0" distB="0" distL="0" distR="0" wp14:anchorId="393D2B27" wp14:editId="7AAD3701">
            <wp:extent cx="5579745" cy="394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945255"/>
                    </a:xfrm>
                    <a:prstGeom prst="rect">
                      <a:avLst/>
                    </a:prstGeom>
                    <a:noFill/>
                    <a:ln>
                      <a:noFill/>
                    </a:ln>
                  </pic:spPr>
                </pic:pic>
              </a:graphicData>
            </a:graphic>
          </wp:inline>
        </w:drawing>
      </w:r>
      <w:r w:rsidR="00291B19" w:rsidRPr="00EE521F">
        <w:t xml:space="preserve">Gambar </w:t>
      </w:r>
      <w:r w:rsidR="00291B19">
        <w:t>2</w:t>
      </w:r>
      <w:r w:rsidR="00291B19" w:rsidRPr="00EE521F">
        <w:t>. Peta Perubahan Vegetasi (MSAVI) Tahun 2015-2023 Kota Cimahi</w:t>
      </w:r>
    </w:p>
    <w:p w14:paraId="750CF9BC" w14:textId="77777777" w:rsidR="00291B19" w:rsidRPr="008A2DCE" w:rsidRDefault="00291B19" w:rsidP="008A2DCE">
      <w:pPr>
        <w:rPr>
          <w:b/>
          <w:bCs/>
          <w:sz w:val="24"/>
          <w:szCs w:val="24"/>
        </w:rPr>
      </w:pPr>
      <w:r w:rsidRPr="00EE521F">
        <w:t>Sumber: Hasil Analisis 2023</w:t>
      </w:r>
    </w:p>
    <w:p w14:paraId="0DD5A27A" w14:textId="77777777" w:rsidR="00291B19" w:rsidRDefault="00291B19" w:rsidP="00524F20">
      <w:pPr>
        <w:ind w:firstLine="567"/>
        <w:jc w:val="both"/>
        <w:rPr>
          <w:sz w:val="24"/>
          <w:szCs w:val="24"/>
        </w:rPr>
      </w:pPr>
      <w:r>
        <w:rPr>
          <w:sz w:val="24"/>
          <w:szCs w:val="24"/>
        </w:rPr>
        <w:t>Dari Gambar 2 dilihat perubahan kerapatan vegetasi Kota Cimahi sangat signifikan pada lahan terbangun dan vegetasi. Pada tahun 2015 kelas kerapatan vegetasi sangat rapat memiliki luas 94.05 Ha dan kelas kerapatan non vegetasi memiliki luas 1736.82 Ha. Tahun 2019 kelas kerapatan vegetasi sangat rapat mengalami penurunan dengan luas total 36.18 Ha dan kelas kerapatan non vegetasi naik menjadi 2080.89 Ha. Namun</w:t>
      </w:r>
      <w:r w:rsidR="00FD6466">
        <w:rPr>
          <w:sz w:val="24"/>
          <w:szCs w:val="24"/>
        </w:rPr>
        <w:t>,</w:t>
      </w:r>
      <w:r>
        <w:rPr>
          <w:sz w:val="24"/>
          <w:szCs w:val="24"/>
        </w:rPr>
        <w:t xml:space="preserve"> tahun 2023 kelas kerapatan vegetasi sangat rapat mengalami kenaikan luas </w:t>
      </w:r>
      <w:r w:rsidR="00FD6466">
        <w:rPr>
          <w:sz w:val="24"/>
          <w:szCs w:val="24"/>
        </w:rPr>
        <w:t>sebesar</w:t>
      </w:r>
      <w:r>
        <w:rPr>
          <w:sz w:val="24"/>
          <w:szCs w:val="24"/>
        </w:rPr>
        <w:t xml:space="preserve"> 224.91 Ha dan kelas kerapatan non vegetasi mengalami penurunan dengan total luas wilayah menjadi 1480.23 Ha. Hal ini menunjukan adanya aktivitas pembangunan dengan pengalihan fungsi lahan vegetasi menjadi lahan terbangun dari tahun 2015 hingga 2023. Berikut hasil luasan kelas kerapatan vegetasi tahun 2015</w:t>
      </w:r>
      <w:r w:rsidR="00FD6466">
        <w:rPr>
          <w:sz w:val="24"/>
          <w:szCs w:val="24"/>
        </w:rPr>
        <w:t xml:space="preserve"> </w:t>
      </w:r>
      <w:bookmarkStart w:id="0" w:name="_Hlk140489248"/>
      <w:r w:rsidR="00FD6466">
        <w:rPr>
          <w:sz w:val="24"/>
          <w:szCs w:val="24"/>
        </w:rPr>
        <w:t>–</w:t>
      </w:r>
      <w:bookmarkEnd w:id="0"/>
      <w:r w:rsidR="00FD6466">
        <w:rPr>
          <w:sz w:val="24"/>
          <w:szCs w:val="24"/>
        </w:rPr>
        <w:t xml:space="preserve"> 2023 </w:t>
      </w:r>
      <w:r>
        <w:rPr>
          <w:sz w:val="24"/>
          <w:szCs w:val="24"/>
        </w:rPr>
        <w:t>Kota Cimahi pada Tabel 1.</w:t>
      </w:r>
    </w:p>
    <w:p w14:paraId="57C6DB7D" w14:textId="77777777" w:rsidR="00291B19" w:rsidRPr="00DF70FA" w:rsidRDefault="00291B19" w:rsidP="00524F20">
      <w:r w:rsidRPr="00DF70FA">
        <w:t>Tabel 1. Luas Kelas Kerapatan Vegetasi Kota Cimahi</w:t>
      </w:r>
    </w:p>
    <w:tbl>
      <w:tblPr>
        <w:tblW w:w="6970" w:type="dxa"/>
        <w:jc w:val="center"/>
        <w:tblLook w:val="04A0" w:firstRow="1" w:lastRow="0" w:firstColumn="1" w:lastColumn="0" w:noHBand="0" w:noVBand="1"/>
      </w:tblPr>
      <w:tblGrid>
        <w:gridCol w:w="1019"/>
        <w:gridCol w:w="1503"/>
        <w:gridCol w:w="1004"/>
        <w:gridCol w:w="977"/>
        <w:gridCol w:w="929"/>
        <w:gridCol w:w="1538"/>
      </w:tblGrid>
      <w:tr w:rsidR="00291B19" w:rsidRPr="00E8583C" w14:paraId="25E29800" w14:textId="77777777" w:rsidTr="00E8583C">
        <w:trPr>
          <w:trHeight w:val="378"/>
          <w:jc w:val="center"/>
        </w:trPr>
        <w:tc>
          <w:tcPr>
            <w:tcW w:w="1019" w:type="dxa"/>
            <w:vMerge w:val="restart"/>
            <w:tcBorders>
              <w:top w:val="single" w:sz="4" w:space="0" w:color="auto"/>
              <w:left w:val="single" w:sz="4" w:space="0" w:color="auto"/>
              <w:bottom w:val="single" w:sz="4" w:space="0" w:color="000000"/>
              <w:right w:val="single" w:sz="4" w:space="0" w:color="auto"/>
            </w:tcBorders>
            <w:noWrap/>
            <w:vAlign w:val="center"/>
            <w:hideMark/>
          </w:tcPr>
          <w:p w14:paraId="02DF3AF5" w14:textId="77777777" w:rsidR="00291B19" w:rsidRPr="00E8583C" w:rsidRDefault="00291B19" w:rsidP="00524F20">
            <w:pPr>
              <w:rPr>
                <w:b/>
                <w:bCs/>
                <w:color w:val="000000"/>
              </w:rPr>
            </w:pPr>
            <w:r w:rsidRPr="00E8583C">
              <w:rPr>
                <w:b/>
                <w:bCs/>
                <w:color w:val="000000"/>
              </w:rPr>
              <w:t>Tahun</w:t>
            </w:r>
          </w:p>
        </w:tc>
        <w:tc>
          <w:tcPr>
            <w:tcW w:w="5951" w:type="dxa"/>
            <w:gridSpan w:val="5"/>
            <w:tcBorders>
              <w:top w:val="single" w:sz="4" w:space="0" w:color="auto"/>
              <w:left w:val="nil"/>
              <w:bottom w:val="single" w:sz="4" w:space="0" w:color="auto"/>
              <w:right w:val="single" w:sz="4" w:space="0" w:color="auto"/>
            </w:tcBorders>
            <w:vAlign w:val="center"/>
            <w:hideMark/>
          </w:tcPr>
          <w:p w14:paraId="48E575BC" w14:textId="77777777" w:rsidR="00291B19" w:rsidRPr="00E8583C" w:rsidRDefault="00291B19" w:rsidP="00524F20">
            <w:pPr>
              <w:rPr>
                <w:b/>
                <w:bCs/>
                <w:color w:val="000000"/>
              </w:rPr>
            </w:pPr>
            <w:r w:rsidRPr="00DF70FA">
              <w:rPr>
                <w:b/>
                <w:bCs/>
                <w:color w:val="000000"/>
              </w:rPr>
              <w:t xml:space="preserve">Luas </w:t>
            </w:r>
            <w:r w:rsidRPr="00E8583C">
              <w:rPr>
                <w:b/>
                <w:bCs/>
                <w:color w:val="000000"/>
              </w:rPr>
              <w:t>Kelas Kerapatan Vegetasi</w:t>
            </w:r>
            <w:r w:rsidRPr="00DF70FA">
              <w:rPr>
                <w:b/>
                <w:bCs/>
                <w:color w:val="000000"/>
              </w:rPr>
              <w:t xml:space="preserve"> Kota Cimahi (Ha)</w:t>
            </w:r>
          </w:p>
        </w:tc>
      </w:tr>
      <w:tr w:rsidR="00291B19" w:rsidRPr="00E8583C" w14:paraId="14FE6A6B" w14:textId="77777777" w:rsidTr="00E8583C">
        <w:trPr>
          <w:trHeight w:val="374"/>
          <w:jc w:val="center"/>
        </w:trPr>
        <w:tc>
          <w:tcPr>
            <w:tcW w:w="1019" w:type="dxa"/>
            <w:vMerge/>
            <w:tcBorders>
              <w:top w:val="single" w:sz="4" w:space="0" w:color="auto"/>
              <w:left w:val="single" w:sz="4" w:space="0" w:color="auto"/>
              <w:bottom w:val="single" w:sz="4" w:space="0" w:color="000000"/>
              <w:right w:val="single" w:sz="4" w:space="0" w:color="auto"/>
            </w:tcBorders>
            <w:vAlign w:val="center"/>
            <w:hideMark/>
          </w:tcPr>
          <w:p w14:paraId="00EDF54C" w14:textId="77777777" w:rsidR="00291B19" w:rsidRPr="00E8583C" w:rsidRDefault="00291B19" w:rsidP="00524F20">
            <w:pPr>
              <w:rPr>
                <w:b/>
                <w:bCs/>
                <w:color w:val="000000"/>
              </w:rPr>
            </w:pPr>
          </w:p>
        </w:tc>
        <w:tc>
          <w:tcPr>
            <w:tcW w:w="1503" w:type="dxa"/>
            <w:tcBorders>
              <w:top w:val="nil"/>
              <w:left w:val="nil"/>
              <w:bottom w:val="single" w:sz="4" w:space="0" w:color="auto"/>
              <w:right w:val="single" w:sz="4" w:space="0" w:color="auto"/>
            </w:tcBorders>
            <w:noWrap/>
            <w:vAlign w:val="center"/>
            <w:hideMark/>
          </w:tcPr>
          <w:p w14:paraId="43E8080D" w14:textId="77777777" w:rsidR="00291B19" w:rsidRPr="00E8583C" w:rsidRDefault="00291B19" w:rsidP="00524F20">
            <w:pPr>
              <w:rPr>
                <w:b/>
                <w:bCs/>
              </w:rPr>
            </w:pPr>
            <w:r w:rsidRPr="00E8583C">
              <w:rPr>
                <w:b/>
                <w:bCs/>
              </w:rPr>
              <w:t>non vegetasi</w:t>
            </w:r>
          </w:p>
        </w:tc>
        <w:tc>
          <w:tcPr>
            <w:tcW w:w="1004" w:type="dxa"/>
            <w:tcBorders>
              <w:top w:val="nil"/>
              <w:left w:val="nil"/>
              <w:bottom w:val="single" w:sz="4" w:space="0" w:color="auto"/>
              <w:right w:val="single" w:sz="4" w:space="0" w:color="auto"/>
            </w:tcBorders>
            <w:noWrap/>
            <w:vAlign w:val="center"/>
            <w:hideMark/>
          </w:tcPr>
          <w:p w14:paraId="3789B157" w14:textId="77777777" w:rsidR="00291B19" w:rsidRPr="00E8583C" w:rsidRDefault="00291B19" w:rsidP="00524F20">
            <w:pPr>
              <w:rPr>
                <w:b/>
                <w:bCs/>
              </w:rPr>
            </w:pPr>
            <w:r w:rsidRPr="00E8583C">
              <w:rPr>
                <w:b/>
                <w:bCs/>
              </w:rPr>
              <w:t>rendah</w:t>
            </w:r>
          </w:p>
        </w:tc>
        <w:tc>
          <w:tcPr>
            <w:tcW w:w="977" w:type="dxa"/>
            <w:tcBorders>
              <w:top w:val="nil"/>
              <w:left w:val="nil"/>
              <w:bottom w:val="single" w:sz="4" w:space="0" w:color="auto"/>
              <w:right w:val="single" w:sz="4" w:space="0" w:color="auto"/>
            </w:tcBorders>
            <w:noWrap/>
            <w:vAlign w:val="center"/>
            <w:hideMark/>
          </w:tcPr>
          <w:p w14:paraId="38653B03" w14:textId="77777777" w:rsidR="00291B19" w:rsidRPr="00E8583C" w:rsidRDefault="00291B19" w:rsidP="00524F20">
            <w:pPr>
              <w:rPr>
                <w:b/>
                <w:bCs/>
              </w:rPr>
            </w:pPr>
            <w:r w:rsidRPr="00E8583C">
              <w:rPr>
                <w:b/>
                <w:bCs/>
              </w:rPr>
              <w:t>sedang</w:t>
            </w:r>
          </w:p>
        </w:tc>
        <w:tc>
          <w:tcPr>
            <w:tcW w:w="929" w:type="dxa"/>
            <w:tcBorders>
              <w:top w:val="nil"/>
              <w:left w:val="nil"/>
              <w:bottom w:val="single" w:sz="4" w:space="0" w:color="auto"/>
              <w:right w:val="single" w:sz="4" w:space="0" w:color="auto"/>
            </w:tcBorders>
            <w:noWrap/>
            <w:vAlign w:val="center"/>
            <w:hideMark/>
          </w:tcPr>
          <w:p w14:paraId="1E95A4DA" w14:textId="77777777" w:rsidR="00291B19" w:rsidRPr="00E8583C" w:rsidRDefault="00291B19" w:rsidP="00524F20">
            <w:pPr>
              <w:rPr>
                <w:b/>
                <w:bCs/>
              </w:rPr>
            </w:pPr>
            <w:r w:rsidRPr="00E8583C">
              <w:rPr>
                <w:b/>
                <w:bCs/>
              </w:rPr>
              <w:t>rapat</w:t>
            </w:r>
          </w:p>
        </w:tc>
        <w:tc>
          <w:tcPr>
            <w:tcW w:w="1536" w:type="dxa"/>
            <w:tcBorders>
              <w:top w:val="nil"/>
              <w:left w:val="nil"/>
              <w:bottom w:val="single" w:sz="4" w:space="0" w:color="auto"/>
              <w:right w:val="single" w:sz="4" w:space="0" w:color="auto"/>
            </w:tcBorders>
            <w:noWrap/>
            <w:vAlign w:val="center"/>
            <w:hideMark/>
          </w:tcPr>
          <w:p w14:paraId="6DE212F6" w14:textId="77777777" w:rsidR="00291B19" w:rsidRPr="00E8583C" w:rsidRDefault="00291B19" w:rsidP="00524F20">
            <w:pPr>
              <w:rPr>
                <w:b/>
                <w:bCs/>
              </w:rPr>
            </w:pPr>
            <w:r w:rsidRPr="00E8583C">
              <w:rPr>
                <w:b/>
                <w:bCs/>
              </w:rPr>
              <w:t>sangat rapat</w:t>
            </w:r>
          </w:p>
        </w:tc>
      </w:tr>
      <w:tr w:rsidR="00291B19" w:rsidRPr="00E8583C" w14:paraId="5F2D259D" w14:textId="77777777" w:rsidTr="00E8583C">
        <w:trPr>
          <w:trHeight w:val="378"/>
          <w:jc w:val="center"/>
        </w:trPr>
        <w:tc>
          <w:tcPr>
            <w:tcW w:w="1019" w:type="dxa"/>
            <w:tcBorders>
              <w:top w:val="nil"/>
              <w:left w:val="single" w:sz="4" w:space="0" w:color="auto"/>
              <w:bottom w:val="single" w:sz="4" w:space="0" w:color="auto"/>
              <w:right w:val="single" w:sz="4" w:space="0" w:color="auto"/>
            </w:tcBorders>
            <w:noWrap/>
            <w:vAlign w:val="center"/>
            <w:hideMark/>
          </w:tcPr>
          <w:p w14:paraId="7F4558DE" w14:textId="77777777" w:rsidR="00291B19" w:rsidRPr="00E8583C" w:rsidRDefault="00291B19" w:rsidP="00524F20">
            <w:r w:rsidRPr="00E8583C">
              <w:t>2015</w:t>
            </w:r>
          </w:p>
        </w:tc>
        <w:tc>
          <w:tcPr>
            <w:tcW w:w="1503" w:type="dxa"/>
            <w:tcBorders>
              <w:top w:val="nil"/>
              <w:left w:val="nil"/>
              <w:bottom w:val="single" w:sz="4" w:space="0" w:color="auto"/>
              <w:right w:val="single" w:sz="4" w:space="0" w:color="auto"/>
            </w:tcBorders>
            <w:noWrap/>
            <w:vAlign w:val="center"/>
            <w:hideMark/>
          </w:tcPr>
          <w:p w14:paraId="226F403A" w14:textId="77777777" w:rsidR="00291B19" w:rsidRPr="00E8583C" w:rsidRDefault="00291B19" w:rsidP="00524F20">
            <w:r w:rsidRPr="00E8583C">
              <w:t>1736.82</w:t>
            </w:r>
          </w:p>
        </w:tc>
        <w:tc>
          <w:tcPr>
            <w:tcW w:w="1004" w:type="dxa"/>
            <w:tcBorders>
              <w:top w:val="nil"/>
              <w:left w:val="nil"/>
              <w:bottom w:val="single" w:sz="4" w:space="0" w:color="auto"/>
              <w:right w:val="single" w:sz="4" w:space="0" w:color="auto"/>
            </w:tcBorders>
            <w:noWrap/>
            <w:vAlign w:val="center"/>
            <w:hideMark/>
          </w:tcPr>
          <w:p w14:paraId="20FFA30D" w14:textId="77777777" w:rsidR="00291B19" w:rsidRPr="00E8583C" w:rsidRDefault="00291B19" w:rsidP="00524F20">
            <w:r w:rsidRPr="00E8583C">
              <w:t>972.09</w:t>
            </w:r>
          </w:p>
        </w:tc>
        <w:tc>
          <w:tcPr>
            <w:tcW w:w="977" w:type="dxa"/>
            <w:tcBorders>
              <w:top w:val="nil"/>
              <w:left w:val="nil"/>
              <w:bottom w:val="single" w:sz="4" w:space="0" w:color="auto"/>
              <w:right w:val="single" w:sz="4" w:space="0" w:color="auto"/>
            </w:tcBorders>
            <w:noWrap/>
            <w:vAlign w:val="center"/>
            <w:hideMark/>
          </w:tcPr>
          <w:p w14:paraId="0A1EE31F" w14:textId="77777777" w:rsidR="00291B19" w:rsidRPr="00E8583C" w:rsidRDefault="00291B19" w:rsidP="00524F20">
            <w:r w:rsidRPr="00E8583C">
              <w:t>696.87</w:t>
            </w:r>
          </w:p>
        </w:tc>
        <w:tc>
          <w:tcPr>
            <w:tcW w:w="929" w:type="dxa"/>
            <w:tcBorders>
              <w:top w:val="nil"/>
              <w:left w:val="nil"/>
              <w:bottom w:val="single" w:sz="4" w:space="0" w:color="auto"/>
              <w:right w:val="single" w:sz="4" w:space="0" w:color="auto"/>
            </w:tcBorders>
            <w:noWrap/>
            <w:vAlign w:val="center"/>
            <w:hideMark/>
          </w:tcPr>
          <w:p w14:paraId="5DFBD4FB" w14:textId="77777777" w:rsidR="00291B19" w:rsidRPr="00E8583C" w:rsidRDefault="00291B19" w:rsidP="00524F20">
            <w:r w:rsidRPr="00E8583C">
              <w:t>620.01</w:t>
            </w:r>
          </w:p>
        </w:tc>
        <w:tc>
          <w:tcPr>
            <w:tcW w:w="1536" w:type="dxa"/>
            <w:tcBorders>
              <w:top w:val="nil"/>
              <w:left w:val="nil"/>
              <w:bottom w:val="single" w:sz="4" w:space="0" w:color="auto"/>
              <w:right w:val="single" w:sz="4" w:space="0" w:color="auto"/>
            </w:tcBorders>
            <w:noWrap/>
            <w:vAlign w:val="center"/>
            <w:hideMark/>
          </w:tcPr>
          <w:p w14:paraId="21268E48" w14:textId="77777777" w:rsidR="00291B19" w:rsidRPr="00E8583C" w:rsidRDefault="00291B19" w:rsidP="00524F20">
            <w:r w:rsidRPr="00E8583C">
              <w:t>94.05</w:t>
            </w:r>
          </w:p>
        </w:tc>
      </w:tr>
      <w:tr w:rsidR="00291B19" w:rsidRPr="00E8583C" w14:paraId="3363E551" w14:textId="77777777" w:rsidTr="00E8583C">
        <w:trPr>
          <w:trHeight w:val="374"/>
          <w:jc w:val="center"/>
        </w:trPr>
        <w:tc>
          <w:tcPr>
            <w:tcW w:w="1019" w:type="dxa"/>
            <w:tcBorders>
              <w:top w:val="nil"/>
              <w:left w:val="single" w:sz="4" w:space="0" w:color="auto"/>
              <w:bottom w:val="single" w:sz="4" w:space="0" w:color="auto"/>
              <w:right w:val="single" w:sz="4" w:space="0" w:color="auto"/>
            </w:tcBorders>
            <w:noWrap/>
            <w:vAlign w:val="center"/>
            <w:hideMark/>
          </w:tcPr>
          <w:p w14:paraId="6208E07C" w14:textId="77777777" w:rsidR="00291B19" w:rsidRPr="00E8583C" w:rsidRDefault="00291B19" w:rsidP="00524F20">
            <w:r w:rsidRPr="00E8583C">
              <w:t>2019</w:t>
            </w:r>
          </w:p>
        </w:tc>
        <w:tc>
          <w:tcPr>
            <w:tcW w:w="1503" w:type="dxa"/>
            <w:tcBorders>
              <w:top w:val="nil"/>
              <w:left w:val="nil"/>
              <w:bottom w:val="single" w:sz="4" w:space="0" w:color="auto"/>
              <w:right w:val="single" w:sz="4" w:space="0" w:color="auto"/>
            </w:tcBorders>
            <w:noWrap/>
            <w:vAlign w:val="center"/>
            <w:hideMark/>
          </w:tcPr>
          <w:p w14:paraId="0998D6D5" w14:textId="77777777" w:rsidR="00291B19" w:rsidRPr="00E8583C" w:rsidRDefault="00291B19" w:rsidP="00524F20">
            <w:r w:rsidRPr="00E8583C">
              <w:t>2080.89</w:t>
            </w:r>
          </w:p>
        </w:tc>
        <w:tc>
          <w:tcPr>
            <w:tcW w:w="1004" w:type="dxa"/>
            <w:tcBorders>
              <w:top w:val="nil"/>
              <w:left w:val="nil"/>
              <w:bottom w:val="single" w:sz="4" w:space="0" w:color="auto"/>
              <w:right w:val="single" w:sz="4" w:space="0" w:color="auto"/>
            </w:tcBorders>
            <w:noWrap/>
            <w:vAlign w:val="center"/>
            <w:hideMark/>
          </w:tcPr>
          <w:p w14:paraId="47765E6E" w14:textId="77777777" w:rsidR="00291B19" w:rsidRPr="00E8583C" w:rsidRDefault="00291B19" w:rsidP="00524F20">
            <w:r w:rsidRPr="00E8583C">
              <w:t>932.31</w:t>
            </w:r>
          </w:p>
        </w:tc>
        <w:tc>
          <w:tcPr>
            <w:tcW w:w="977" w:type="dxa"/>
            <w:tcBorders>
              <w:top w:val="nil"/>
              <w:left w:val="nil"/>
              <w:bottom w:val="single" w:sz="4" w:space="0" w:color="auto"/>
              <w:right w:val="single" w:sz="4" w:space="0" w:color="auto"/>
            </w:tcBorders>
            <w:noWrap/>
            <w:vAlign w:val="center"/>
            <w:hideMark/>
          </w:tcPr>
          <w:p w14:paraId="23116C84" w14:textId="77777777" w:rsidR="00291B19" w:rsidRPr="00E8583C" w:rsidRDefault="00291B19" w:rsidP="00524F20">
            <w:r w:rsidRPr="00E8583C">
              <w:t>793.71</w:t>
            </w:r>
          </w:p>
        </w:tc>
        <w:tc>
          <w:tcPr>
            <w:tcW w:w="929" w:type="dxa"/>
            <w:tcBorders>
              <w:top w:val="nil"/>
              <w:left w:val="nil"/>
              <w:bottom w:val="single" w:sz="4" w:space="0" w:color="auto"/>
              <w:right w:val="single" w:sz="4" w:space="0" w:color="auto"/>
            </w:tcBorders>
            <w:noWrap/>
            <w:vAlign w:val="center"/>
            <w:hideMark/>
          </w:tcPr>
          <w:p w14:paraId="6E7CD386" w14:textId="77777777" w:rsidR="00291B19" w:rsidRPr="00E8583C" w:rsidRDefault="00291B19" w:rsidP="00524F20">
            <w:r w:rsidRPr="00E8583C">
              <w:t>276.75</w:t>
            </w:r>
          </w:p>
        </w:tc>
        <w:tc>
          <w:tcPr>
            <w:tcW w:w="1536" w:type="dxa"/>
            <w:tcBorders>
              <w:top w:val="nil"/>
              <w:left w:val="nil"/>
              <w:bottom w:val="single" w:sz="4" w:space="0" w:color="auto"/>
              <w:right w:val="single" w:sz="4" w:space="0" w:color="auto"/>
            </w:tcBorders>
            <w:noWrap/>
            <w:vAlign w:val="center"/>
            <w:hideMark/>
          </w:tcPr>
          <w:p w14:paraId="45CBB823" w14:textId="77777777" w:rsidR="00291B19" w:rsidRPr="00E8583C" w:rsidRDefault="00291B19" w:rsidP="00524F20">
            <w:r w:rsidRPr="00E8583C">
              <w:t>36.18</w:t>
            </w:r>
          </w:p>
        </w:tc>
      </w:tr>
      <w:tr w:rsidR="00291B19" w:rsidRPr="00E8583C" w14:paraId="722F68A9" w14:textId="77777777" w:rsidTr="00E8583C">
        <w:trPr>
          <w:trHeight w:val="374"/>
          <w:jc w:val="center"/>
        </w:trPr>
        <w:tc>
          <w:tcPr>
            <w:tcW w:w="1019" w:type="dxa"/>
            <w:tcBorders>
              <w:top w:val="nil"/>
              <w:left w:val="single" w:sz="4" w:space="0" w:color="auto"/>
              <w:bottom w:val="single" w:sz="4" w:space="0" w:color="auto"/>
              <w:right w:val="single" w:sz="4" w:space="0" w:color="auto"/>
            </w:tcBorders>
            <w:noWrap/>
            <w:vAlign w:val="center"/>
            <w:hideMark/>
          </w:tcPr>
          <w:p w14:paraId="1A611CA9" w14:textId="77777777" w:rsidR="00291B19" w:rsidRPr="00E8583C" w:rsidRDefault="00291B19" w:rsidP="00524F20">
            <w:r w:rsidRPr="00E8583C">
              <w:t>2023</w:t>
            </w:r>
          </w:p>
        </w:tc>
        <w:tc>
          <w:tcPr>
            <w:tcW w:w="1503" w:type="dxa"/>
            <w:tcBorders>
              <w:top w:val="nil"/>
              <w:left w:val="nil"/>
              <w:bottom w:val="single" w:sz="4" w:space="0" w:color="auto"/>
              <w:right w:val="single" w:sz="4" w:space="0" w:color="auto"/>
            </w:tcBorders>
            <w:noWrap/>
            <w:vAlign w:val="center"/>
            <w:hideMark/>
          </w:tcPr>
          <w:p w14:paraId="1A9536C5" w14:textId="77777777" w:rsidR="00291B19" w:rsidRPr="00E8583C" w:rsidRDefault="00291B19" w:rsidP="00524F20">
            <w:r w:rsidRPr="00E8583C">
              <w:t>1840.23</w:t>
            </w:r>
          </w:p>
        </w:tc>
        <w:tc>
          <w:tcPr>
            <w:tcW w:w="1004" w:type="dxa"/>
            <w:tcBorders>
              <w:top w:val="nil"/>
              <w:left w:val="nil"/>
              <w:bottom w:val="single" w:sz="4" w:space="0" w:color="auto"/>
              <w:right w:val="single" w:sz="4" w:space="0" w:color="auto"/>
            </w:tcBorders>
            <w:noWrap/>
            <w:vAlign w:val="center"/>
            <w:hideMark/>
          </w:tcPr>
          <w:p w14:paraId="6962DFF5" w14:textId="77777777" w:rsidR="00291B19" w:rsidRPr="00E8583C" w:rsidRDefault="00291B19" w:rsidP="00524F20">
            <w:r w:rsidRPr="00E8583C">
              <w:t>882.27</w:t>
            </w:r>
          </w:p>
        </w:tc>
        <w:tc>
          <w:tcPr>
            <w:tcW w:w="977" w:type="dxa"/>
            <w:tcBorders>
              <w:top w:val="nil"/>
              <w:left w:val="nil"/>
              <w:bottom w:val="single" w:sz="4" w:space="0" w:color="auto"/>
              <w:right w:val="single" w:sz="4" w:space="0" w:color="auto"/>
            </w:tcBorders>
            <w:noWrap/>
            <w:vAlign w:val="center"/>
            <w:hideMark/>
          </w:tcPr>
          <w:p w14:paraId="1136A348" w14:textId="77777777" w:rsidR="00291B19" w:rsidRPr="00E8583C" w:rsidRDefault="00291B19" w:rsidP="00524F20">
            <w:r w:rsidRPr="00E8583C">
              <w:t>626.4</w:t>
            </w:r>
          </w:p>
        </w:tc>
        <w:tc>
          <w:tcPr>
            <w:tcW w:w="929" w:type="dxa"/>
            <w:tcBorders>
              <w:top w:val="nil"/>
              <w:left w:val="nil"/>
              <w:bottom w:val="single" w:sz="4" w:space="0" w:color="auto"/>
              <w:right w:val="single" w:sz="4" w:space="0" w:color="auto"/>
            </w:tcBorders>
            <w:noWrap/>
            <w:vAlign w:val="center"/>
            <w:hideMark/>
          </w:tcPr>
          <w:p w14:paraId="7822BC7F" w14:textId="77777777" w:rsidR="00291B19" w:rsidRPr="00E8583C" w:rsidRDefault="00291B19" w:rsidP="00524F20">
            <w:r w:rsidRPr="00E8583C">
              <w:t>546.03</w:t>
            </w:r>
          </w:p>
        </w:tc>
        <w:tc>
          <w:tcPr>
            <w:tcW w:w="1536" w:type="dxa"/>
            <w:tcBorders>
              <w:top w:val="nil"/>
              <w:left w:val="nil"/>
              <w:bottom w:val="single" w:sz="4" w:space="0" w:color="auto"/>
              <w:right w:val="single" w:sz="4" w:space="0" w:color="auto"/>
            </w:tcBorders>
            <w:noWrap/>
            <w:vAlign w:val="center"/>
            <w:hideMark/>
          </w:tcPr>
          <w:p w14:paraId="67A64EF1" w14:textId="77777777" w:rsidR="00291B19" w:rsidRPr="00E8583C" w:rsidRDefault="00291B19" w:rsidP="00524F20">
            <w:r w:rsidRPr="00E8583C">
              <w:t>224.91</w:t>
            </w:r>
          </w:p>
        </w:tc>
      </w:tr>
    </w:tbl>
    <w:p w14:paraId="1FCF17ED" w14:textId="77777777" w:rsidR="00291B19" w:rsidRPr="001F720C" w:rsidRDefault="00291B19" w:rsidP="00FD6466">
      <w:r w:rsidRPr="00DF70FA">
        <w:t>Sumber: Hasil Analisis 2023</w:t>
      </w:r>
    </w:p>
    <w:p w14:paraId="66D5B4BD" w14:textId="77777777" w:rsidR="00291B19" w:rsidRDefault="00291B19" w:rsidP="00556643">
      <w:pPr>
        <w:pStyle w:val="ListParagraph"/>
        <w:numPr>
          <w:ilvl w:val="0"/>
          <w:numId w:val="6"/>
        </w:numPr>
        <w:ind w:left="567"/>
        <w:jc w:val="both"/>
        <w:rPr>
          <w:b/>
          <w:bCs/>
          <w:sz w:val="24"/>
          <w:szCs w:val="24"/>
        </w:rPr>
      </w:pPr>
      <w:r w:rsidRPr="001D5868">
        <w:rPr>
          <w:b/>
          <w:bCs/>
          <w:sz w:val="24"/>
          <w:szCs w:val="24"/>
        </w:rPr>
        <w:lastRenderedPageBreak/>
        <w:t xml:space="preserve">Analisis Perubahan Suhu </w:t>
      </w:r>
      <w:r w:rsidRPr="00BA6BEF">
        <w:rPr>
          <w:b/>
          <w:bCs/>
          <w:i/>
          <w:iCs/>
          <w:sz w:val="24"/>
          <w:szCs w:val="24"/>
        </w:rPr>
        <w:t>(</w:t>
      </w:r>
      <w:r w:rsidRPr="00C32F0F">
        <w:rPr>
          <w:b/>
          <w:bCs/>
          <w:i/>
          <w:iCs/>
          <w:sz w:val="24"/>
          <w:szCs w:val="24"/>
        </w:rPr>
        <w:t>Land Surface Temperature</w:t>
      </w:r>
      <w:r w:rsidRPr="00BA6BEF">
        <w:rPr>
          <w:b/>
          <w:bCs/>
          <w:i/>
          <w:iCs/>
          <w:sz w:val="24"/>
          <w:szCs w:val="24"/>
        </w:rPr>
        <w:t>)</w:t>
      </w:r>
    </w:p>
    <w:p w14:paraId="2F83A81A" w14:textId="77777777" w:rsidR="00291B19" w:rsidRPr="00ED2A71" w:rsidRDefault="00291B19" w:rsidP="00524F20">
      <w:pPr>
        <w:ind w:firstLine="567"/>
        <w:jc w:val="both"/>
        <w:rPr>
          <w:sz w:val="24"/>
          <w:szCs w:val="24"/>
        </w:rPr>
      </w:pPr>
      <w:r w:rsidRPr="00ED2A71">
        <w:rPr>
          <w:sz w:val="24"/>
          <w:szCs w:val="24"/>
        </w:rPr>
        <w:t>Pengolahan</w:t>
      </w:r>
      <w:r>
        <w:rPr>
          <w:sz w:val="24"/>
          <w:szCs w:val="24"/>
        </w:rPr>
        <w:t xml:space="preserve"> data suhu permukaan suhu </w:t>
      </w:r>
      <w:r w:rsidRPr="00BA6BEF">
        <w:rPr>
          <w:sz w:val="24"/>
          <w:szCs w:val="24"/>
        </w:rPr>
        <w:t>(</w:t>
      </w:r>
      <w:r w:rsidRPr="00C32F0F">
        <w:rPr>
          <w:i/>
          <w:iCs/>
          <w:sz w:val="24"/>
          <w:szCs w:val="24"/>
        </w:rPr>
        <w:t>land surface temperature</w:t>
      </w:r>
      <w:r w:rsidRPr="00BA6BEF">
        <w:rPr>
          <w:sz w:val="24"/>
          <w:szCs w:val="24"/>
        </w:rPr>
        <w:t>)</w:t>
      </w:r>
      <w:r>
        <w:rPr>
          <w:sz w:val="24"/>
          <w:szCs w:val="24"/>
        </w:rPr>
        <w:t xml:space="preserve"> di Kota Cimahi memberikan hasil pada Gambar 3 dan Gambar 4. </w:t>
      </w:r>
    </w:p>
    <w:p w14:paraId="68D4C76F" w14:textId="77777777" w:rsidR="00291B19" w:rsidRDefault="004B1787" w:rsidP="00524F20">
      <w:pPr>
        <w:jc w:val="both"/>
        <w:rPr>
          <w:b/>
          <w:bCs/>
          <w:sz w:val="24"/>
          <w:szCs w:val="24"/>
        </w:rPr>
      </w:pPr>
      <w:r w:rsidRPr="00324BD7">
        <w:rPr>
          <w:noProof/>
        </w:rPr>
        <w:drawing>
          <wp:inline distT="0" distB="0" distL="0" distR="0" wp14:anchorId="62241846" wp14:editId="1DC41976">
            <wp:extent cx="5579745" cy="394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3945255"/>
                    </a:xfrm>
                    <a:prstGeom prst="rect">
                      <a:avLst/>
                    </a:prstGeom>
                    <a:noFill/>
                    <a:ln>
                      <a:noFill/>
                    </a:ln>
                  </pic:spPr>
                </pic:pic>
              </a:graphicData>
            </a:graphic>
          </wp:inline>
        </w:drawing>
      </w:r>
    </w:p>
    <w:p w14:paraId="45F3CCEF" w14:textId="77777777" w:rsidR="00291B19" w:rsidRPr="00E8583C" w:rsidRDefault="00291B19" w:rsidP="00524F20">
      <w:r w:rsidRPr="00E8583C">
        <w:t xml:space="preserve">Gambar </w:t>
      </w:r>
      <w:r>
        <w:t>3</w:t>
      </w:r>
      <w:r w:rsidRPr="00E8583C">
        <w:t>. Peta Perubahan Suhu Permukaan (LST) Tahun 2015-2023 Kota Cimahi</w:t>
      </w:r>
    </w:p>
    <w:p w14:paraId="3509BDF9" w14:textId="77777777" w:rsidR="00291B19" w:rsidRPr="00E8583C" w:rsidRDefault="00291B19" w:rsidP="00556643">
      <w:r w:rsidRPr="00E8583C">
        <w:t>Sumber: Hasil Analisis 2023</w:t>
      </w:r>
    </w:p>
    <w:p w14:paraId="51C9C86E" w14:textId="77777777" w:rsidR="00291B19" w:rsidRPr="00B00295" w:rsidRDefault="004B1787" w:rsidP="00524F20">
      <w:pPr>
        <w:rPr>
          <w:b/>
          <w:bCs/>
          <w:sz w:val="24"/>
          <w:szCs w:val="24"/>
        </w:rPr>
      </w:pPr>
      <w:r w:rsidRPr="00324BD7">
        <w:rPr>
          <w:noProof/>
        </w:rPr>
        <w:drawing>
          <wp:inline distT="0" distB="0" distL="0" distR="0" wp14:anchorId="07118A27" wp14:editId="46EDBC2E">
            <wp:extent cx="4665345" cy="260794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1B0F09" w14:textId="77777777" w:rsidR="00291B19" w:rsidRPr="00E8583C" w:rsidRDefault="00291B19" w:rsidP="00524F20">
      <w:r w:rsidRPr="00E8583C">
        <w:t xml:space="preserve">Gambar </w:t>
      </w:r>
      <w:r>
        <w:t>4</w:t>
      </w:r>
      <w:r w:rsidRPr="00E8583C">
        <w:t xml:space="preserve">. </w:t>
      </w:r>
      <w:r>
        <w:t>Luas Persebaran</w:t>
      </w:r>
      <w:r w:rsidRPr="00E8583C">
        <w:t xml:space="preserve"> Suhu Permukaan (LST) Tahun 2015-2023 Kota Cimahi</w:t>
      </w:r>
    </w:p>
    <w:p w14:paraId="3A1C9566" w14:textId="77777777" w:rsidR="00291B19" w:rsidRPr="00E8583C" w:rsidRDefault="00291B19" w:rsidP="00524F20">
      <w:r w:rsidRPr="00E8583C">
        <w:t>Sumber: Hasil Analisis 2023</w:t>
      </w:r>
    </w:p>
    <w:p w14:paraId="759C4EAE" w14:textId="77777777" w:rsidR="00291B19" w:rsidRDefault="00291B19" w:rsidP="00524F20">
      <w:pPr>
        <w:ind w:firstLine="567"/>
        <w:jc w:val="both"/>
        <w:rPr>
          <w:sz w:val="24"/>
          <w:szCs w:val="24"/>
        </w:rPr>
      </w:pPr>
      <w:r>
        <w:rPr>
          <w:sz w:val="24"/>
          <w:szCs w:val="24"/>
        </w:rPr>
        <w:lastRenderedPageBreak/>
        <w:t xml:space="preserve">Berdasarkan hasil analisis dari Gambar 3 dan Gambar 4 dapat dilihat suhu permukaan </w:t>
      </w:r>
      <w:r w:rsidRPr="00C32F0F">
        <w:rPr>
          <w:i/>
          <w:iCs/>
          <w:sz w:val="24"/>
          <w:szCs w:val="24"/>
        </w:rPr>
        <w:t>land surface temperature</w:t>
      </w:r>
      <w:r>
        <w:rPr>
          <w:sz w:val="24"/>
          <w:szCs w:val="24"/>
        </w:rPr>
        <w:t xml:space="preserve"> (LST) di Kota Cimahi mengalami </w:t>
      </w:r>
      <w:r w:rsidR="00C32F0F">
        <w:rPr>
          <w:sz w:val="24"/>
          <w:szCs w:val="24"/>
        </w:rPr>
        <w:t>fluktua</w:t>
      </w:r>
      <w:r w:rsidR="00595861">
        <w:rPr>
          <w:sz w:val="24"/>
          <w:szCs w:val="24"/>
        </w:rPr>
        <w:t>si</w:t>
      </w:r>
      <w:r>
        <w:rPr>
          <w:sz w:val="24"/>
          <w:szCs w:val="24"/>
        </w:rPr>
        <w:t xml:space="preserve"> dari tahun 2015 sampai 2023. </w:t>
      </w:r>
      <w:r w:rsidR="00C32F0F">
        <w:rPr>
          <w:sz w:val="24"/>
          <w:szCs w:val="24"/>
        </w:rPr>
        <w:t>LST T</w:t>
      </w:r>
      <w:r>
        <w:rPr>
          <w:sz w:val="24"/>
          <w:szCs w:val="24"/>
        </w:rPr>
        <w:t xml:space="preserve">ahun 2019 lebih tinggi dibandingkan suhu tahun 2015 dan 2023. Hal ini sangat terlihat pada klasifikasi rentang suhu </w:t>
      </w:r>
      <w:r w:rsidRPr="00C32F0F">
        <w:rPr>
          <w:i/>
          <w:iCs/>
          <w:sz w:val="24"/>
          <w:szCs w:val="24"/>
        </w:rPr>
        <w:t>moderate</w:t>
      </w:r>
      <w:r>
        <w:rPr>
          <w:sz w:val="24"/>
          <w:szCs w:val="24"/>
        </w:rPr>
        <w:t xml:space="preserve"> dan </w:t>
      </w:r>
      <w:r w:rsidRPr="00C32F0F">
        <w:rPr>
          <w:i/>
          <w:iCs/>
          <w:sz w:val="24"/>
          <w:szCs w:val="24"/>
        </w:rPr>
        <w:t>high</w:t>
      </w:r>
      <w:r>
        <w:rPr>
          <w:sz w:val="24"/>
          <w:szCs w:val="24"/>
        </w:rPr>
        <w:t xml:space="preserve"> bahwa luasan suhu tahun 2019 lebih tinggi dari pada tahun 2015 dan 2023. Penurunan rentang suhu permukaan yang lebih rendah di tahun 2023 dibandingkan tahun 2019 disebabkan oleh faktor alam. Penurunan suhu ini disebabkan oleh adanya dinamika atmosfer pada skala regional hingga lokal yang menghadirkan peluang hujan di beberapa wilayah Indonesia terutama di pulau jawa. Dinamika atmosfer ini berperan cukup signifikan dalam memicu peningkatan pertumbuhan awan sehingga menyebabkan potensi dan intensitas hujan.</w:t>
      </w:r>
    </w:p>
    <w:p w14:paraId="0883673E" w14:textId="77777777" w:rsidR="00291B19" w:rsidRPr="00524F20" w:rsidRDefault="00291B19" w:rsidP="00524F20">
      <w:pPr>
        <w:ind w:firstLine="567"/>
        <w:jc w:val="both"/>
        <w:rPr>
          <w:sz w:val="24"/>
          <w:szCs w:val="24"/>
        </w:rPr>
      </w:pPr>
      <w:r>
        <w:rPr>
          <w:sz w:val="24"/>
          <w:szCs w:val="24"/>
        </w:rPr>
        <w:t xml:space="preserve">Suhu permukaan dengan rentang klasifikasi </w:t>
      </w:r>
      <w:r w:rsidRPr="00C32F0F">
        <w:rPr>
          <w:i/>
          <w:iCs/>
          <w:sz w:val="24"/>
          <w:szCs w:val="24"/>
        </w:rPr>
        <w:t>very low</w:t>
      </w:r>
      <w:r w:rsidRPr="00BA6BEF">
        <w:rPr>
          <w:sz w:val="24"/>
          <w:szCs w:val="24"/>
        </w:rPr>
        <w:t xml:space="preserve"> </w:t>
      </w:r>
      <w:r>
        <w:rPr>
          <w:sz w:val="24"/>
          <w:szCs w:val="24"/>
        </w:rPr>
        <w:t>(&lt;20</w:t>
      </w:r>
      <w:r w:rsidR="00FD6466">
        <w:rPr>
          <w:sz w:val="24"/>
          <w:szCs w:val="24"/>
        </w:rPr>
        <w:t xml:space="preserve"> °</w:t>
      </w:r>
      <w:r>
        <w:rPr>
          <w:sz w:val="24"/>
          <w:szCs w:val="24"/>
        </w:rPr>
        <w:t xml:space="preserve">C) hanya terdapat pada pengolahan suhu permukaan tahun 2015 dan 2023. Hasil klasifikasi rentang suhu </w:t>
      </w:r>
      <w:r w:rsidRPr="00FD6466">
        <w:rPr>
          <w:i/>
          <w:iCs/>
          <w:sz w:val="24"/>
          <w:szCs w:val="24"/>
        </w:rPr>
        <w:t xml:space="preserve">low </w:t>
      </w:r>
      <w:r>
        <w:rPr>
          <w:sz w:val="24"/>
          <w:szCs w:val="24"/>
        </w:rPr>
        <w:t>(20</w:t>
      </w:r>
      <w:r w:rsidR="00FD6466">
        <w:rPr>
          <w:sz w:val="24"/>
          <w:szCs w:val="24"/>
        </w:rPr>
        <w:t xml:space="preserve"> –</w:t>
      </w:r>
      <w:r>
        <w:rPr>
          <w:sz w:val="24"/>
          <w:szCs w:val="24"/>
        </w:rPr>
        <w:t xml:space="preserve">25 </w:t>
      </w:r>
      <w:r w:rsidR="00FD6466">
        <w:rPr>
          <w:sz w:val="24"/>
          <w:szCs w:val="24"/>
        </w:rPr>
        <w:t>°</w:t>
      </w:r>
      <w:r>
        <w:rPr>
          <w:sz w:val="24"/>
          <w:szCs w:val="24"/>
        </w:rPr>
        <w:t xml:space="preserve">C) didominasi oleh pengolahan suhu permukaan tahun 2015.  Rentang suhu </w:t>
      </w:r>
      <w:r w:rsidRPr="00C32F0F">
        <w:rPr>
          <w:i/>
          <w:iCs/>
          <w:sz w:val="24"/>
          <w:szCs w:val="24"/>
        </w:rPr>
        <w:t>moderate</w:t>
      </w:r>
      <w:r w:rsidRPr="00BA6BEF">
        <w:rPr>
          <w:sz w:val="24"/>
          <w:szCs w:val="24"/>
        </w:rPr>
        <w:t xml:space="preserve"> </w:t>
      </w:r>
      <w:r>
        <w:rPr>
          <w:sz w:val="24"/>
          <w:szCs w:val="24"/>
        </w:rPr>
        <w:t>(26</w:t>
      </w:r>
      <w:r w:rsidR="00FD6466">
        <w:rPr>
          <w:sz w:val="24"/>
          <w:szCs w:val="24"/>
        </w:rPr>
        <w:t xml:space="preserve"> – </w:t>
      </w:r>
      <w:r>
        <w:rPr>
          <w:sz w:val="24"/>
          <w:szCs w:val="24"/>
        </w:rPr>
        <w:t xml:space="preserve">30 </w:t>
      </w:r>
      <w:r w:rsidR="00FD6466">
        <w:rPr>
          <w:sz w:val="24"/>
          <w:szCs w:val="24"/>
        </w:rPr>
        <w:t>°</w:t>
      </w:r>
      <w:r>
        <w:rPr>
          <w:sz w:val="24"/>
          <w:szCs w:val="24"/>
        </w:rPr>
        <w:t xml:space="preserve">C) pada tahun 2019 lebih mendominasi di Kota Cimahi. Rentang suhu </w:t>
      </w:r>
      <w:r w:rsidRPr="00C32F0F">
        <w:rPr>
          <w:i/>
          <w:iCs/>
          <w:sz w:val="24"/>
          <w:szCs w:val="24"/>
        </w:rPr>
        <w:t>high</w:t>
      </w:r>
      <w:r>
        <w:rPr>
          <w:sz w:val="24"/>
          <w:szCs w:val="24"/>
        </w:rPr>
        <w:t xml:space="preserve"> (31</w:t>
      </w:r>
      <w:r w:rsidR="00FD6466">
        <w:rPr>
          <w:sz w:val="24"/>
          <w:szCs w:val="24"/>
        </w:rPr>
        <w:t>–</w:t>
      </w:r>
      <w:r>
        <w:rPr>
          <w:sz w:val="24"/>
          <w:szCs w:val="24"/>
        </w:rPr>
        <w:t xml:space="preserve">35 </w:t>
      </w:r>
      <w:r w:rsidR="00FD6466">
        <w:rPr>
          <w:sz w:val="24"/>
          <w:szCs w:val="24"/>
        </w:rPr>
        <w:t>°</w:t>
      </w:r>
      <w:r>
        <w:rPr>
          <w:sz w:val="24"/>
          <w:szCs w:val="24"/>
        </w:rPr>
        <w:t xml:space="preserve">C) hanya terdapat pada pengolahan tahun 2019. </w:t>
      </w:r>
    </w:p>
    <w:p w14:paraId="341C7D15" w14:textId="77777777" w:rsidR="00291B19" w:rsidRDefault="00291B19" w:rsidP="00556643">
      <w:pPr>
        <w:pStyle w:val="ListParagraph"/>
        <w:numPr>
          <w:ilvl w:val="0"/>
          <w:numId w:val="6"/>
        </w:numPr>
        <w:ind w:left="567"/>
        <w:jc w:val="both"/>
        <w:rPr>
          <w:b/>
          <w:bCs/>
          <w:sz w:val="24"/>
          <w:szCs w:val="24"/>
        </w:rPr>
      </w:pPr>
      <w:r>
        <w:rPr>
          <w:b/>
          <w:bCs/>
          <w:sz w:val="24"/>
          <w:szCs w:val="24"/>
        </w:rPr>
        <w:t>Analisis Korelasi Suhu Permukaan dengan Indeks Vegetasi</w:t>
      </w:r>
    </w:p>
    <w:p w14:paraId="43F75403" w14:textId="77777777" w:rsidR="00291B19" w:rsidRDefault="00291B19" w:rsidP="00524F20">
      <w:pPr>
        <w:ind w:firstLine="567"/>
        <w:jc w:val="both"/>
        <w:rPr>
          <w:sz w:val="24"/>
          <w:szCs w:val="24"/>
        </w:rPr>
      </w:pPr>
      <w:r>
        <w:rPr>
          <w:sz w:val="24"/>
          <w:szCs w:val="24"/>
        </w:rPr>
        <w:t xml:space="preserve">Penelitian ini dilakukan validasi dengan mengkaji data suhu pengolahan dengan vegetasi untuk mengetahui hubungan keduanya. </w:t>
      </w:r>
      <w:r w:rsidRPr="0053696C">
        <w:rPr>
          <w:sz w:val="24"/>
          <w:szCs w:val="24"/>
        </w:rPr>
        <w:t>Korelasi dari data olahan LST</w:t>
      </w:r>
      <w:r>
        <w:rPr>
          <w:sz w:val="24"/>
          <w:szCs w:val="24"/>
        </w:rPr>
        <w:t xml:space="preserve"> </w:t>
      </w:r>
      <w:r w:rsidRPr="0053696C">
        <w:rPr>
          <w:sz w:val="24"/>
          <w:szCs w:val="24"/>
        </w:rPr>
        <w:t>di citra dan data vegetasi di citra dapat dilihat dengan melakukan analisis regresi linear sederhana.</w:t>
      </w:r>
      <w:r>
        <w:rPr>
          <w:sz w:val="24"/>
          <w:szCs w:val="24"/>
        </w:rPr>
        <w:t xml:space="preserve"> </w:t>
      </w:r>
      <w:r w:rsidRPr="002749B6">
        <w:rPr>
          <w:sz w:val="24"/>
          <w:szCs w:val="24"/>
        </w:rPr>
        <w:t>Hasil dari analisis regresi linear didapat persamaan yang memperlihatkan seberapa besar hubungan dengan kedua variabelnya</w:t>
      </w:r>
      <w:r>
        <w:rPr>
          <w:sz w:val="24"/>
          <w:szCs w:val="24"/>
        </w:rPr>
        <w:t xml:space="preserve">. </w:t>
      </w:r>
      <w:r w:rsidRPr="002749B6">
        <w:rPr>
          <w:sz w:val="24"/>
          <w:szCs w:val="24"/>
        </w:rPr>
        <w:t xml:space="preserve">Pada Gambar </w:t>
      </w:r>
      <w:r>
        <w:rPr>
          <w:sz w:val="24"/>
          <w:szCs w:val="24"/>
        </w:rPr>
        <w:t xml:space="preserve">5 </w:t>
      </w:r>
      <w:r w:rsidRPr="002749B6">
        <w:rPr>
          <w:sz w:val="24"/>
          <w:szCs w:val="24"/>
        </w:rPr>
        <w:t>dapat dilihat hasil regresi linear dari kedua variabel.</w:t>
      </w:r>
    </w:p>
    <w:p w14:paraId="025ED893" w14:textId="77777777" w:rsidR="00291B19" w:rsidRDefault="004B1787" w:rsidP="00524F20">
      <w:pPr>
        <w:rPr>
          <w:sz w:val="24"/>
          <w:szCs w:val="24"/>
        </w:rPr>
      </w:pPr>
      <w:r w:rsidRPr="00324BD7">
        <w:rPr>
          <w:noProof/>
        </w:rPr>
        <w:drawing>
          <wp:inline distT="0" distB="0" distL="0" distR="0" wp14:anchorId="29590B87" wp14:editId="581BF336">
            <wp:extent cx="3978275" cy="208280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A73EF2" w14:textId="77777777" w:rsidR="00291B19" w:rsidRPr="00E8583C" w:rsidRDefault="00291B19" w:rsidP="008A2DCE">
      <w:r w:rsidRPr="00E8583C">
        <w:t xml:space="preserve">Gambar </w:t>
      </w:r>
      <w:r>
        <w:t>5</w:t>
      </w:r>
      <w:r w:rsidRPr="00E8583C">
        <w:t xml:space="preserve">. </w:t>
      </w:r>
      <w:r>
        <w:t>Hasil Regresi Linear Perubahan Luas Vegetasi Terhadap Suhu Permukaan</w:t>
      </w:r>
    </w:p>
    <w:p w14:paraId="2A267E98" w14:textId="77777777" w:rsidR="00291B19" w:rsidRPr="008A2DCE" w:rsidRDefault="00291B19" w:rsidP="008A2DCE">
      <w:r w:rsidRPr="00E8583C">
        <w:t>Sumber: Hasil Analisis 2023</w:t>
      </w:r>
    </w:p>
    <w:p w14:paraId="21D34BED" w14:textId="77777777" w:rsidR="00291B19" w:rsidRDefault="00291B19" w:rsidP="00524F20">
      <w:pPr>
        <w:ind w:firstLine="567"/>
        <w:jc w:val="both"/>
        <w:rPr>
          <w:sz w:val="24"/>
          <w:szCs w:val="24"/>
        </w:rPr>
      </w:pPr>
      <w:r w:rsidRPr="002749B6">
        <w:rPr>
          <w:sz w:val="24"/>
          <w:szCs w:val="24"/>
        </w:rPr>
        <w:lastRenderedPageBreak/>
        <w:t>Hasil analisis regresi linier didapatkan persamaan y = -0,129x + 3,3133. Persamaan yang didapatkan menunjukkan hubungan yang positif/berbanding lurus antara suhu olahan LST dengan indeks vegetasi MSAVI. Hubungan yang positif ditandai dengan adanya lambang positif (+) yang berada sebelum koefisien regresi. Persamaan tersebut didapat juga nilai koefisien determinasi sebesar 0,5223 dimana menunjukkan bahwa terdapat pengaruh</w:t>
      </w:r>
      <w:r>
        <w:rPr>
          <w:sz w:val="24"/>
          <w:szCs w:val="24"/>
        </w:rPr>
        <w:t xml:space="preserve"> </w:t>
      </w:r>
      <w:r w:rsidRPr="002749B6">
        <w:rPr>
          <w:sz w:val="24"/>
          <w:szCs w:val="24"/>
        </w:rPr>
        <w:t>sehingga apabila di lapangan suhu permukaan meningkat maka indeks vegetasi dari citra menurun atau sebaliknya apabila di lapangan suhu permukaan menurun maka indeks vegetasi dari citra meningkat</w:t>
      </w:r>
      <w:r>
        <w:rPr>
          <w:sz w:val="24"/>
          <w:szCs w:val="24"/>
        </w:rPr>
        <w:t>.</w:t>
      </w:r>
    </w:p>
    <w:p w14:paraId="42148EF6" w14:textId="77777777" w:rsidR="00291B19" w:rsidRDefault="00291B19" w:rsidP="00524F20">
      <w:pPr>
        <w:ind w:firstLine="567"/>
        <w:jc w:val="both"/>
        <w:rPr>
          <w:sz w:val="24"/>
          <w:szCs w:val="24"/>
        </w:rPr>
      </w:pPr>
      <w:r>
        <w:rPr>
          <w:sz w:val="24"/>
          <w:szCs w:val="24"/>
        </w:rPr>
        <w:t>Selain mencari nilai korelasi antara variabel suhu lapangan dan indeks vegetasi hasil citra Landsat-8, dicari pula gambaran pola antara data suhu citra dan data suhu lapangan. Dari hasil plotting data dapat dilihat bahwa keseluruhan sampel mempunyai pola kenaikan dan penurunan yang hampir sama.</w:t>
      </w:r>
    </w:p>
    <w:p w14:paraId="29BD5CFB" w14:textId="77777777" w:rsidR="00291B19" w:rsidRDefault="004B1787" w:rsidP="00524F20">
      <w:pPr>
        <w:rPr>
          <w:sz w:val="24"/>
          <w:szCs w:val="24"/>
        </w:rPr>
      </w:pPr>
      <w:r w:rsidRPr="00324BD7">
        <w:rPr>
          <w:noProof/>
        </w:rPr>
        <w:drawing>
          <wp:inline distT="0" distB="0" distL="0" distR="0" wp14:anchorId="434E4F29" wp14:editId="2E3FAAFE">
            <wp:extent cx="3733800" cy="209994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A4D0AA" w14:textId="77777777" w:rsidR="00291B19" w:rsidRPr="00E8583C" w:rsidRDefault="00291B19" w:rsidP="008A2DCE">
      <w:r w:rsidRPr="00E8583C">
        <w:t xml:space="preserve">Gambar </w:t>
      </w:r>
      <w:r>
        <w:t>6</w:t>
      </w:r>
      <w:r w:rsidRPr="00E8583C">
        <w:t xml:space="preserve">. </w:t>
      </w:r>
      <w:r>
        <w:t>Pola Data di Lapangan dan Hasil Pengolahan</w:t>
      </w:r>
    </w:p>
    <w:p w14:paraId="2DE5EE8A" w14:textId="77777777" w:rsidR="00291B19" w:rsidRPr="005465A0" w:rsidRDefault="00291B19" w:rsidP="008A2DCE">
      <w:r w:rsidRPr="00E8583C">
        <w:t>Sumber: Hasil Analisis 2023</w:t>
      </w:r>
    </w:p>
    <w:p w14:paraId="68FCE35F" w14:textId="77777777" w:rsidR="00291B19" w:rsidRDefault="00291B19" w:rsidP="00556643">
      <w:pPr>
        <w:pStyle w:val="ListParagraph"/>
        <w:numPr>
          <w:ilvl w:val="0"/>
          <w:numId w:val="6"/>
        </w:numPr>
        <w:ind w:left="567"/>
        <w:jc w:val="both"/>
        <w:rPr>
          <w:b/>
          <w:bCs/>
          <w:sz w:val="24"/>
          <w:szCs w:val="24"/>
        </w:rPr>
      </w:pPr>
      <w:r w:rsidRPr="001D5868">
        <w:rPr>
          <w:b/>
          <w:bCs/>
          <w:sz w:val="24"/>
          <w:szCs w:val="24"/>
        </w:rPr>
        <w:t xml:space="preserve">Analisis Fenomena </w:t>
      </w:r>
      <w:r w:rsidRPr="00C32F0F">
        <w:rPr>
          <w:b/>
          <w:bCs/>
          <w:i/>
          <w:iCs/>
          <w:sz w:val="24"/>
          <w:szCs w:val="24"/>
        </w:rPr>
        <w:t>Urban Heat Island</w:t>
      </w:r>
    </w:p>
    <w:p w14:paraId="48AB990A" w14:textId="77777777" w:rsidR="00291B19" w:rsidRDefault="00291B19" w:rsidP="00524F20">
      <w:pPr>
        <w:ind w:firstLine="567"/>
        <w:jc w:val="both"/>
        <w:rPr>
          <w:sz w:val="24"/>
          <w:szCs w:val="24"/>
        </w:rPr>
      </w:pPr>
      <w:r>
        <w:rPr>
          <w:sz w:val="24"/>
          <w:szCs w:val="24"/>
        </w:rPr>
        <w:t xml:space="preserve">Persebaran fenomena UHI di Kota Cimahi diperoleh berdasarkan nilai ambang batas dari pengolahan </w:t>
      </w:r>
      <w:r w:rsidRPr="00C32F0F">
        <w:rPr>
          <w:i/>
          <w:iCs/>
          <w:sz w:val="24"/>
          <w:szCs w:val="24"/>
        </w:rPr>
        <w:t>land surface temperature</w:t>
      </w:r>
      <w:r>
        <w:rPr>
          <w:sz w:val="24"/>
          <w:szCs w:val="24"/>
        </w:rPr>
        <w:t xml:space="preserve"> setiap tahunnya. Nilai ambang batas didapatkan dari perhitungan rata-rata suhu di wilayah </w:t>
      </w:r>
      <w:r w:rsidRPr="00FD6466">
        <w:rPr>
          <w:i/>
          <w:iCs/>
          <w:sz w:val="24"/>
          <w:szCs w:val="24"/>
        </w:rPr>
        <w:t>sub-urban</w:t>
      </w:r>
      <w:r>
        <w:rPr>
          <w:sz w:val="24"/>
          <w:szCs w:val="24"/>
        </w:rPr>
        <w:t xml:space="preserve"> kemudian ditetapkan nilai minimal dari suhu tersebut. Nilai ambang batas pada pengolahan suhu tiap tahun dapat dilihat pada tabel 2.</w:t>
      </w:r>
    </w:p>
    <w:p w14:paraId="7A1AF330" w14:textId="77777777" w:rsidR="00291B19" w:rsidRPr="00DE040D" w:rsidRDefault="00291B19" w:rsidP="00524F20">
      <w:r w:rsidRPr="00DE040D">
        <w:t>Tabel 2. Nilai Ambang Batas UHI</w:t>
      </w:r>
    </w:p>
    <w:tbl>
      <w:tblPr>
        <w:tblStyle w:val="TableGrid"/>
        <w:tblW w:w="0" w:type="auto"/>
        <w:jc w:val="center"/>
        <w:tblLook w:val="04A0" w:firstRow="1" w:lastRow="0" w:firstColumn="1" w:lastColumn="0" w:noHBand="0" w:noVBand="1"/>
      </w:tblPr>
      <w:tblGrid>
        <w:gridCol w:w="2215"/>
        <w:gridCol w:w="2216"/>
      </w:tblGrid>
      <w:tr w:rsidR="00291B19" w:rsidRPr="00DE040D" w14:paraId="4C8808AF" w14:textId="77777777" w:rsidTr="00C32F0F">
        <w:trPr>
          <w:trHeight w:val="246"/>
          <w:jc w:val="center"/>
        </w:trPr>
        <w:tc>
          <w:tcPr>
            <w:tcW w:w="2215" w:type="dxa"/>
          </w:tcPr>
          <w:p w14:paraId="76F0817A" w14:textId="77777777" w:rsidR="00291B19" w:rsidRPr="00DE040D" w:rsidRDefault="00291B19" w:rsidP="00C32F0F">
            <w:pPr>
              <w:spacing w:line="276" w:lineRule="auto"/>
            </w:pPr>
            <w:r w:rsidRPr="00DE040D">
              <w:t>Tahun</w:t>
            </w:r>
          </w:p>
        </w:tc>
        <w:tc>
          <w:tcPr>
            <w:tcW w:w="2216" w:type="dxa"/>
          </w:tcPr>
          <w:p w14:paraId="03A42E12" w14:textId="77777777" w:rsidR="00291B19" w:rsidRPr="00DE040D" w:rsidRDefault="00291B19" w:rsidP="00C32F0F">
            <w:pPr>
              <w:spacing w:line="276" w:lineRule="auto"/>
            </w:pPr>
            <w:r w:rsidRPr="00DE040D">
              <w:t>Ambang Batas (C)</w:t>
            </w:r>
          </w:p>
        </w:tc>
      </w:tr>
      <w:tr w:rsidR="00291B19" w:rsidRPr="00DE040D" w14:paraId="1F1C135E" w14:textId="77777777" w:rsidTr="00C32F0F">
        <w:trPr>
          <w:trHeight w:val="246"/>
          <w:jc w:val="center"/>
        </w:trPr>
        <w:tc>
          <w:tcPr>
            <w:tcW w:w="2215" w:type="dxa"/>
          </w:tcPr>
          <w:p w14:paraId="19C1F87E" w14:textId="77777777" w:rsidR="00291B19" w:rsidRPr="00DE040D" w:rsidRDefault="00291B19" w:rsidP="00C32F0F">
            <w:pPr>
              <w:spacing w:line="276" w:lineRule="auto"/>
            </w:pPr>
            <w:r w:rsidRPr="00DE040D">
              <w:t>2015</w:t>
            </w:r>
          </w:p>
        </w:tc>
        <w:tc>
          <w:tcPr>
            <w:tcW w:w="2216" w:type="dxa"/>
          </w:tcPr>
          <w:p w14:paraId="4166C839" w14:textId="77777777" w:rsidR="00291B19" w:rsidRPr="00DE040D" w:rsidRDefault="00291B19" w:rsidP="00C32F0F">
            <w:pPr>
              <w:spacing w:line="276" w:lineRule="auto"/>
            </w:pPr>
            <w:r w:rsidRPr="00DE040D">
              <w:t>25,28 C</w:t>
            </w:r>
          </w:p>
        </w:tc>
      </w:tr>
      <w:tr w:rsidR="00291B19" w:rsidRPr="00DE040D" w14:paraId="6F0B5CC9" w14:textId="77777777" w:rsidTr="00C32F0F">
        <w:trPr>
          <w:trHeight w:val="235"/>
          <w:jc w:val="center"/>
        </w:trPr>
        <w:tc>
          <w:tcPr>
            <w:tcW w:w="2215" w:type="dxa"/>
          </w:tcPr>
          <w:p w14:paraId="131FBCC4" w14:textId="77777777" w:rsidR="00291B19" w:rsidRPr="00DE040D" w:rsidRDefault="00291B19" w:rsidP="00C32F0F">
            <w:pPr>
              <w:spacing w:line="276" w:lineRule="auto"/>
            </w:pPr>
            <w:r w:rsidRPr="00DE040D">
              <w:t>2019</w:t>
            </w:r>
          </w:p>
        </w:tc>
        <w:tc>
          <w:tcPr>
            <w:tcW w:w="2216" w:type="dxa"/>
          </w:tcPr>
          <w:p w14:paraId="439966D9" w14:textId="77777777" w:rsidR="00291B19" w:rsidRPr="00DE040D" w:rsidRDefault="00291B19" w:rsidP="00C32F0F">
            <w:pPr>
              <w:spacing w:line="276" w:lineRule="auto"/>
            </w:pPr>
            <w:r w:rsidRPr="00DE040D">
              <w:t>27,79 C</w:t>
            </w:r>
          </w:p>
        </w:tc>
      </w:tr>
      <w:tr w:rsidR="00291B19" w:rsidRPr="00DE040D" w14:paraId="54E40FB7" w14:textId="77777777" w:rsidTr="00C32F0F">
        <w:trPr>
          <w:trHeight w:val="246"/>
          <w:jc w:val="center"/>
        </w:trPr>
        <w:tc>
          <w:tcPr>
            <w:tcW w:w="2215" w:type="dxa"/>
          </w:tcPr>
          <w:p w14:paraId="21F36F93" w14:textId="77777777" w:rsidR="00291B19" w:rsidRPr="00DE040D" w:rsidRDefault="00291B19" w:rsidP="00C32F0F">
            <w:pPr>
              <w:spacing w:line="276" w:lineRule="auto"/>
            </w:pPr>
            <w:r w:rsidRPr="00DE040D">
              <w:t>2023</w:t>
            </w:r>
          </w:p>
        </w:tc>
        <w:tc>
          <w:tcPr>
            <w:tcW w:w="2216" w:type="dxa"/>
          </w:tcPr>
          <w:p w14:paraId="130C2B41" w14:textId="77777777" w:rsidR="00291B19" w:rsidRPr="00DE040D" w:rsidRDefault="00291B19" w:rsidP="00C32F0F">
            <w:pPr>
              <w:spacing w:line="276" w:lineRule="auto"/>
            </w:pPr>
            <w:r w:rsidRPr="00DE040D">
              <w:t>26,71 C</w:t>
            </w:r>
          </w:p>
        </w:tc>
      </w:tr>
    </w:tbl>
    <w:p w14:paraId="4C3BB4AC" w14:textId="77777777" w:rsidR="00291B19" w:rsidRPr="00DE040D" w:rsidRDefault="00291B19" w:rsidP="00524F20">
      <w:r w:rsidRPr="00DE040D">
        <w:t>Sumber: Hasil Analisis 2023</w:t>
      </w:r>
    </w:p>
    <w:p w14:paraId="298F187B" w14:textId="77777777" w:rsidR="00291B19" w:rsidRPr="00D638D9" w:rsidRDefault="00291B19" w:rsidP="00524F20">
      <w:pPr>
        <w:ind w:firstLine="567"/>
        <w:jc w:val="both"/>
        <w:rPr>
          <w:sz w:val="24"/>
          <w:szCs w:val="24"/>
        </w:rPr>
      </w:pPr>
      <w:r>
        <w:rPr>
          <w:sz w:val="24"/>
          <w:szCs w:val="24"/>
        </w:rPr>
        <w:lastRenderedPageBreak/>
        <w:t>Nilai ambang batas pada Tabel 2 kemudian dilakukan klasifikasi. Suhu permukaan yang memiliki nilai lebih rendah dari ambang batas UHI disebut Non UHI. Suhu yang lebih tinggi dari ambang batas UHI disebut daerah terdampat fenomena UHI. Hasil persebaran fenomena UHI dilihat pada Gambar 6 dan Tabel 3.</w:t>
      </w:r>
    </w:p>
    <w:p w14:paraId="71AAF308" w14:textId="77777777" w:rsidR="00291B19" w:rsidRDefault="004B1787" w:rsidP="00556643">
      <w:pPr>
        <w:rPr>
          <w:b/>
          <w:bCs/>
          <w:sz w:val="24"/>
          <w:szCs w:val="24"/>
        </w:rPr>
      </w:pPr>
      <w:r w:rsidRPr="00324BD7">
        <w:rPr>
          <w:noProof/>
        </w:rPr>
        <w:drawing>
          <wp:inline distT="0" distB="0" distL="0" distR="0" wp14:anchorId="5B8F969B" wp14:editId="2E91AB53">
            <wp:extent cx="5579745" cy="3945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9745" cy="3945255"/>
                    </a:xfrm>
                    <a:prstGeom prst="rect">
                      <a:avLst/>
                    </a:prstGeom>
                    <a:noFill/>
                    <a:ln>
                      <a:noFill/>
                    </a:ln>
                  </pic:spPr>
                </pic:pic>
              </a:graphicData>
            </a:graphic>
          </wp:inline>
        </w:drawing>
      </w:r>
    </w:p>
    <w:p w14:paraId="463A7DA1" w14:textId="77777777" w:rsidR="00291B19" w:rsidRPr="00E8583C" w:rsidRDefault="00291B19" w:rsidP="00524F20">
      <w:r w:rsidRPr="00E8583C">
        <w:t xml:space="preserve">Gambar </w:t>
      </w:r>
      <w:r>
        <w:t>7</w:t>
      </w:r>
      <w:r w:rsidRPr="00E8583C">
        <w:t>. Peta Fenomena UHI Tahun 2015-2023 Kota Cimahi</w:t>
      </w:r>
    </w:p>
    <w:p w14:paraId="4CF26FEA" w14:textId="77777777" w:rsidR="00291B19" w:rsidRDefault="00291B19" w:rsidP="00524F20">
      <w:r w:rsidRPr="00E8583C">
        <w:t>Sumber: Hasil Analisis 2023</w:t>
      </w:r>
    </w:p>
    <w:p w14:paraId="0BBC4977" w14:textId="77777777" w:rsidR="00291B19" w:rsidRDefault="00291B19" w:rsidP="00524F20">
      <w:r>
        <w:t xml:space="preserve">Tabel 3. Luas Fenomena </w:t>
      </w:r>
      <w:r w:rsidRPr="00C32F0F">
        <w:rPr>
          <w:i/>
          <w:iCs/>
        </w:rPr>
        <w:t>Urban heat island</w:t>
      </w:r>
    </w:p>
    <w:tbl>
      <w:tblPr>
        <w:tblW w:w="4542" w:type="dxa"/>
        <w:jc w:val="center"/>
        <w:tblLook w:val="04A0" w:firstRow="1" w:lastRow="0" w:firstColumn="1" w:lastColumn="0" w:noHBand="0" w:noVBand="1"/>
      </w:tblPr>
      <w:tblGrid>
        <w:gridCol w:w="1145"/>
        <w:gridCol w:w="1555"/>
        <w:gridCol w:w="1842"/>
      </w:tblGrid>
      <w:tr w:rsidR="00291B19" w:rsidRPr="00E7015E" w14:paraId="463B8844" w14:textId="77777777" w:rsidTr="00C32F0F">
        <w:trPr>
          <w:trHeight w:val="291"/>
          <w:jc w:val="center"/>
        </w:trPr>
        <w:tc>
          <w:tcPr>
            <w:tcW w:w="114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15B0B75" w14:textId="77777777" w:rsidR="00291B19" w:rsidRPr="00C32F0F" w:rsidRDefault="00291B19" w:rsidP="00524F20">
            <w:pPr>
              <w:rPr>
                <w:color w:val="000000"/>
              </w:rPr>
            </w:pPr>
            <w:r w:rsidRPr="00C32F0F">
              <w:rPr>
                <w:color w:val="000000"/>
              </w:rPr>
              <w:t>Tahun</w:t>
            </w:r>
          </w:p>
        </w:tc>
        <w:tc>
          <w:tcPr>
            <w:tcW w:w="3397"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CD36E4F" w14:textId="77777777" w:rsidR="00291B19" w:rsidRPr="00C32F0F" w:rsidRDefault="00291B19" w:rsidP="00524F20">
            <w:pPr>
              <w:rPr>
                <w:color w:val="000000"/>
              </w:rPr>
            </w:pPr>
            <w:r w:rsidRPr="00C32F0F">
              <w:rPr>
                <w:color w:val="000000"/>
              </w:rPr>
              <w:t>Luas Fenomena UHI (ha)</w:t>
            </w:r>
          </w:p>
        </w:tc>
      </w:tr>
      <w:tr w:rsidR="00291B19" w:rsidRPr="00E7015E" w14:paraId="0777CA3D" w14:textId="77777777" w:rsidTr="00C32F0F">
        <w:trPr>
          <w:trHeight w:val="288"/>
          <w:jc w:val="center"/>
        </w:trPr>
        <w:tc>
          <w:tcPr>
            <w:tcW w:w="1145" w:type="dxa"/>
            <w:vMerge/>
            <w:tcBorders>
              <w:top w:val="single" w:sz="4" w:space="0" w:color="auto"/>
              <w:left w:val="single" w:sz="4" w:space="0" w:color="auto"/>
              <w:bottom w:val="single" w:sz="4" w:space="0" w:color="000000"/>
              <w:right w:val="single" w:sz="4" w:space="0" w:color="auto"/>
            </w:tcBorders>
            <w:vAlign w:val="center"/>
            <w:hideMark/>
          </w:tcPr>
          <w:p w14:paraId="74E7820D" w14:textId="77777777" w:rsidR="00291B19" w:rsidRPr="00C32F0F" w:rsidRDefault="00291B19" w:rsidP="00524F20">
            <w:pPr>
              <w:rPr>
                <w:color w:val="000000"/>
              </w:rPr>
            </w:pPr>
          </w:p>
        </w:tc>
        <w:tc>
          <w:tcPr>
            <w:tcW w:w="1555" w:type="dxa"/>
            <w:tcBorders>
              <w:top w:val="nil"/>
              <w:left w:val="nil"/>
              <w:bottom w:val="single" w:sz="4" w:space="0" w:color="auto"/>
              <w:right w:val="single" w:sz="4" w:space="0" w:color="auto"/>
            </w:tcBorders>
            <w:shd w:val="clear" w:color="000000" w:fill="FFFFFF"/>
            <w:noWrap/>
            <w:vAlign w:val="center"/>
            <w:hideMark/>
          </w:tcPr>
          <w:p w14:paraId="70751565" w14:textId="77777777" w:rsidR="00291B19" w:rsidRPr="00C32F0F" w:rsidRDefault="00291B19" w:rsidP="00524F20">
            <w:pPr>
              <w:rPr>
                <w:color w:val="000000"/>
              </w:rPr>
            </w:pPr>
            <w:r w:rsidRPr="00C32F0F">
              <w:rPr>
                <w:color w:val="000000"/>
              </w:rPr>
              <w:t>Terjadi UHI</w:t>
            </w:r>
          </w:p>
        </w:tc>
        <w:tc>
          <w:tcPr>
            <w:tcW w:w="1842" w:type="dxa"/>
            <w:tcBorders>
              <w:top w:val="nil"/>
              <w:left w:val="nil"/>
              <w:bottom w:val="single" w:sz="4" w:space="0" w:color="auto"/>
              <w:right w:val="single" w:sz="4" w:space="0" w:color="auto"/>
            </w:tcBorders>
            <w:shd w:val="clear" w:color="000000" w:fill="FFFFFF"/>
            <w:noWrap/>
            <w:vAlign w:val="center"/>
            <w:hideMark/>
          </w:tcPr>
          <w:p w14:paraId="56C2BA74" w14:textId="77777777" w:rsidR="00291B19" w:rsidRPr="00C32F0F" w:rsidRDefault="00291B19" w:rsidP="00524F20">
            <w:pPr>
              <w:rPr>
                <w:color w:val="000000"/>
              </w:rPr>
            </w:pPr>
            <w:r w:rsidRPr="00C32F0F">
              <w:rPr>
                <w:color w:val="000000"/>
              </w:rPr>
              <w:t>Tidak terjadi UHI</w:t>
            </w:r>
          </w:p>
        </w:tc>
      </w:tr>
      <w:tr w:rsidR="00291B19" w:rsidRPr="00E7015E" w14:paraId="6679652A" w14:textId="77777777" w:rsidTr="00C32F0F">
        <w:trPr>
          <w:trHeight w:val="288"/>
          <w:jc w:val="center"/>
        </w:trPr>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14:paraId="19962E53" w14:textId="77777777" w:rsidR="00291B19" w:rsidRPr="00C32F0F" w:rsidRDefault="00291B19" w:rsidP="00524F20">
            <w:pPr>
              <w:rPr>
                <w:color w:val="000000"/>
              </w:rPr>
            </w:pPr>
            <w:r w:rsidRPr="00C32F0F">
              <w:rPr>
                <w:color w:val="000000"/>
              </w:rPr>
              <w:t>2015</w:t>
            </w:r>
          </w:p>
        </w:tc>
        <w:tc>
          <w:tcPr>
            <w:tcW w:w="1555" w:type="dxa"/>
            <w:tcBorders>
              <w:top w:val="nil"/>
              <w:left w:val="nil"/>
              <w:bottom w:val="single" w:sz="4" w:space="0" w:color="auto"/>
              <w:right w:val="single" w:sz="4" w:space="0" w:color="auto"/>
            </w:tcBorders>
            <w:shd w:val="clear" w:color="000000" w:fill="FFFFFF"/>
            <w:noWrap/>
            <w:vAlign w:val="bottom"/>
            <w:hideMark/>
          </w:tcPr>
          <w:p w14:paraId="317BE76B" w14:textId="77777777" w:rsidR="00291B19" w:rsidRPr="00C32F0F" w:rsidRDefault="00291B19" w:rsidP="00524F20">
            <w:pPr>
              <w:jc w:val="right"/>
              <w:rPr>
                <w:color w:val="000000"/>
              </w:rPr>
            </w:pPr>
            <w:r w:rsidRPr="00C32F0F">
              <w:rPr>
                <w:color w:val="000000"/>
              </w:rPr>
              <w:t>1319.94</w:t>
            </w:r>
          </w:p>
        </w:tc>
        <w:tc>
          <w:tcPr>
            <w:tcW w:w="1842" w:type="dxa"/>
            <w:tcBorders>
              <w:top w:val="nil"/>
              <w:left w:val="nil"/>
              <w:bottom w:val="single" w:sz="4" w:space="0" w:color="auto"/>
              <w:right w:val="single" w:sz="4" w:space="0" w:color="auto"/>
            </w:tcBorders>
            <w:shd w:val="clear" w:color="000000" w:fill="FFFFFF"/>
            <w:noWrap/>
            <w:vAlign w:val="bottom"/>
            <w:hideMark/>
          </w:tcPr>
          <w:p w14:paraId="7969AF5C" w14:textId="77777777" w:rsidR="00291B19" w:rsidRPr="00C32F0F" w:rsidRDefault="00291B19" w:rsidP="00524F20">
            <w:pPr>
              <w:jc w:val="right"/>
              <w:rPr>
                <w:color w:val="000000"/>
              </w:rPr>
            </w:pPr>
            <w:r w:rsidRPr="00C32F0F">
              <w:rPr>
                <w:color w:val="000000"/>
              </w:rPr>
              <w:t>2799.9</w:t>
            </w:r>
          </w:p>
        </w:tc>
      </w:tr>
      <w:tr w:rsidR="00291B19" w:rsidRPr="00E7015E" w14:paraId="78998597" w14:textId="77777777" w:rsidTr="00C32F0F">
        <w:trPr>
          <w:trHeight w:val="288"/>
          <w:jc w:val="center"/>
        </w:trPr>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14:paraId="5A2AE921" w14:textId="77777777" w:rsidR="00291B19" w:rsidRPr="00C32F0F" w:rsidRDefault="00291B19" w:rsidP="00524F20">
            <w:pPr>
              <w:rPr>
                <w:color w:val="000000"/>
              </w:rPr>
            </w:pPr>
            <w:r w:rsidRPr="00C32F0F">
              <w:rPr>
                <w:color w:val="000000"/>
              </w:rPr>
              <w:t>2019</w:t>
            </w:r>
          </w:p>
        </w:tc>
        <w:tc>
          <w:tcPr>
            <w:tcW w:w="1555" w:type="dxa"/>
            <w:tcBorders>
              <w:top w:val="nil"/>
              <w:left w:val="nil"/>
              <w:bottom w:val="single" w:sz="4" w:space="0" w:color="auto"/>
              <w:right w:val="single" w:sz="4" w:space="0" w:color="auto"/>
            </w:tcBorders>
            <w:shd w:val="clear" w:color="000000" w:fill="FFFFFF"/>
            <w:noWrap/>
            <w:vAlign w:val="bottom"/>
            <w:hideMark/>
          </w:tcPr>
          <w:p w14:paraId="3B3E6DE8" w14:textId="77777777" w:rsidR="00291B19" w:rsidRPr="00C32F0F" w:rsidRDefault="00291B19" w:rsidP="00524F20">
            <w:pPr>
              <w:jc w:val="right"/>
              <w:rPr>
                <w:color w:val="000000"/>
              </w:rPr>
            </w:pPr>
            <w:r w:rsidRPr="00C32F0F">
              <w:rPr>
                <w:color w:val="000000"/>
              </w:rPr>
              <w:t>3389.04</w:t>
            </w:r>
          </w:p>
        </w:tc>
        <w:tc>
          <w:tcPr>
            <w:tcW w:w="1842" w:type="dxa"/>
            <w:tcBorders>
              <w:top w:val="nil"/>
              <w:left w:val="nil"/>
              <w:bottom w:val="single" w:sz="4" w:space="0" w:color="auto"/>
              <w:right w:val="single" w:sz="4" w:space="0" w:color="auto"/>
            </w:tcBorders>
            <w:shd w:val="clear" w:color="000000" w:fill="FFFFFF"/>
            <w:noWrap/>
            <w:vAlign w:val="bottom"/>
            <w:hideMark/>
          </w:tcPr>
          <w:p w14:paraId="650B2BBB" w14:textId="77777777" w:rsidR="00291B19" w:rsidRPr="00C32F0F" w:rsidRDefault="00291B19" w:rsidP="00524F20">
            <w:pPr>
              <w:jc w:val="right"/>
              <w:rPr>
                <w:color w:val="000000"/>
              </w:rPr>
            </w:pPr>
            <w:r w:rsidRPr="00C32F0F">
              <w:rPr>
                <w:color w:val="000000"/>
              </w:rPr>
              <w:t>730.8</w:t>
            </w:r>
          </w:p>
        </w:tc>
      </w:tr>
      <w:tr w:rsidR="00291B19" w:rsidRPr="00E7015E" w14:paraId="6CD970D0" w14:textId="77777777" w:rsidTr="00C32F0F">
        <w:trPr>
          <w:trHeight w:val="288"/>
          <w:jc w:val="center"/>
        </w:trPr>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14:paraId="34A6D7D5" w14:textId="77777777" w:rsidR="00291B19" w:rsidRPr="00C32F0F" w:rsidRDefault="00291B19" w:rsidP="00524F20">
            <w:pPr>
              <w:rPr>
                <w:color w:val="000000"/>
              </w:rPr>
            </w:pPr>
            <w:r w:rsidRPr="00C32F0F">
              <w:rPr>
                <w:color w:val="000000"/>
              </w:rPr>
              <w:t>2023</w:t>
            </w:r>
          </w:p>
        </w:tc>
        <w:tc>
          <w:tcPr>
            <w:tcW w:w="1555" w:type="dxa"/>
            <w:tcBorders>
              <w:top w:val="nil"/>
              <w:left w:val="nil"/>
              <w:bottom w:val="single" w:sz="4" w:space="0" w:color="auto"/>
              <w:right w:val="single" w:sz="4" w:space="0" w:color="auto"/>
            </w:tcBorders>
            <w:shd w:val="clear" w:color="000000" w:fill="FFFFFF"/>
            <w:noWrap/>
            <w:vAlign w:val="bottom"/>
            <w:hideMark/>
          </w:tcPr>
          <w:p w14:paraId="7FB2E875" w14:textId="77777777" w:rsidR="00291B19" w:rsidRPr="00C32F0F" w:rsidRDefault="00291B19" w:rsidP="00524F20">
            <w:pPr>
              <w:jc w:val="right"/>
              <w:rPr>
                <w:color w:val="000000"/>
              </w:rPr>
            </w:pPr>
            <w:r w:rsidRPr="00C32F0F">
              <w:rPr>
                <w:color w:val="000000"/>
              </w:rPr>
              <w:t>3634.06</w:t>
            </w:r>
          </w:p>
        </w:tc>
        <w:tc>
          <w:tcPr>
            <w:tcW w:w="1842" w:type="dxa"/>
            <w:tcBorders>
              <w:top w:val="nil"/>
              <w:left w:val="nil"/>
              <w:bottom w:val="single" w:sz="4" w:space="0" w:color="auto"/>
              <w:right w:val="single" w:sz="4" w:space="0" w:color="auto"/>
            </w:tcBorders>
            <w:shd w:val="clear" w:color="000000" w:fill="FFFFFF"/>
            <w:noWrap/>
            <w:vAlign w:val="bottom"/>
            <w:hideMark/>
          </w:tcPr>
          <w:p w14:paraId="0D8CC7CB" w14:textId="77777777" w:rsidR="00291B19" w:rsidRPr="00C32F0F" w:rsidRDefault="00291B19" w:rsidP="00524F20">
            <w:pPr>
              <w:jc w:val="right"/>
              <w:rPr>
                <w:color w:val="000000"/>
              </w:rPr>
            </w:pPr>
            <w:r w:rsidRPr="00C32F0F">
              <w:rPr>
                <w:color w:val="000000"/>
              </w:rPr>
              <w:t>470</w:t>
            </w:r>
          </w:p>
        </w:tc>
      </w:tr>
      <w:tr w:rsidR="00291B19" w:rsidRPr="00E7015E" w14:paraId="570AB25B" w14:textId="77777777" w:rsidTr="00C32F0F">
        <w:trPr>
          <w:trHeight w:val="288"/>
          <w:jc w:val="center"/>
        </w:trPr>
        <w:tc>
          <w:tcPr>
            <w:tcW w:w="1145" w:type="dxa"/>
            <w:tcBorders>
              <w:top w:val="nil"/>
              <w:left w:val="single" w:sz="4" w:space="0" w:color="auto"/>
              <w:bottom w:val="single" w:sz="4" w:space="0" w:color="auto"/>
              <w:right w:val="single" w:sz="4" w:space="0" w:color="auto"/>
            </w:tcBorders>
            <w:shd w:val="clear" w:color="000000" w:fill="FFFFFF"/>
            <w:noWrap/>
            <w:vAlign w:val="center"/>
            <w:hideMark/>
          </w:tcPr>
          <w:p w14:paraId="6CC9D2FF" w14:textId="77777777" w:rsidR="00291B19" w:rsidRPr="00C32F0F" w:rsidRDefault="00291B19" w:rsidP="00524F20">
            <w:pPr>
              <w:rPr>
                <w:color w:val="000000"/>
              </w:rPr>
            </w:pPr>
            <w:r w:rsidRPr="00C32F0F">
              <w:rPr>
                <w:color w:val="000000"/>
              </w:rPr>
              <w:t>Perubahan</w:t>
            </w:r>
          </w:p>
        </w:tc>
        <w:tc>
          <w:tcPr>
            <w:tcW w:w="1555" w:type="dxa"/>
            <w:tcBorders>
              <w:top w:val="nil"/>
              <w:left w:val="nil"/>
              <w:bottom w:val="single" w:sz="4" w:space="0" w:color="auto"/>
              <w:right w:val="single" w:sz="4" w:space="0" w:color="auto"/>
            </w:tcBorders>
            <w:shd w:val="clear" w:color="000000" w:fill="FFFFFF"/>
            <w:noWrap/>
            <w:vAlign w:val="bottom"/>
            <w:hideMark/>
          </w:tcPr>
          <w:p w14:paraId="15B06F29" w14:textId="77777777" w:rsidR="00291B19" w:rsidRPr="00C32F0F" w:rsidRDefault="00291B19" w:rsidP="00524F20">
            <w:pPr>
              <w:jc w:val="right"/>
              <w:rPr>
                <w:color w:val="000000"/>
              </w:rPr>
            </w:pPr>
            <w:r w:rsidRPr="00C32F0F">
              <w:rPr>
                <w:color w:val="000000"/>
              </w:rPr>
              <w:t>(-) 2314.12</w:t>
            </w:r>
          </w:p>
        </w:tc>
        <w:tc>
          <w:tcPr>
            <w:tcW w:w="1842" w:type="dxa"/>
            <w:tcBorders>
              <w:top w:val="nil"/>
              <w:left w:val="nil"/>
              <w:bottom w:val="single" w:sz="4" w:space="0" w:color="auto"/>
              <w:right w:val="single" w:sz="4" w:space="0" w:color="auto"/>
            </w:tcBorders>
            <w:shd w:val="clear" w:color="000000" w:fill="FFFFFF"/>
            <w:noWrap/>
            <w:vAlign w:val="bottom"/>
            <w:hideMark/>
          </w:tcPr>
          <w:p w14:paraId="2CA52860" w14:textId="77777777" w:rsidR="00291B19" w:rsidRPr="00C32F0F" w:rsidRDefault="00291B19" w:rsidP="00524F20">
            <w:pPr>
              <w:jc w:val="right"/>
              <w:rPr>
                <w:color w:val="000000"/>
              </w:rPr>
            </w:pPr>
            <w:r w:rsidRPr="00C32F0F">
              <w:rPr>
                <w:color w:val="000000"/>
              </w:rPr>
              <w:t>(+) 2,330</w:t>
            </w:r>
          </w:p>
        </w:tc>
      </w:tr>
    </w:tbl>
    <w:p w14:paraId="506931D6" w14:textId="77777777" w:rsidR="00291B19" w:rsidRPr="00E8583C" w:rsidRDefault="00291B19" w:rsidP="00524F20">
      <w:r>
        <w:t>Sumber: Hasil Analisis 2023</w:t>
      </w:r>
    </w:p>
    <w:p w14:paraId="6EA9C458" w14:textId="77777777" w:rsidR="00291B19" w:rsidRPr="00BA6BEF" w:rsidRDefault="00291B19" w:rsidP="00524F20">
      <w:pPr>
        <w:ind w:firstLine="567"/>
        <w:jc w:val="both"/>
        <w:rPr>
          <w:sz w:val="24"/>
          <w:szCs w:val="24"/>
        </w:rPr>
      </w:pPr>
      <w:r>
        <w:rPr>
          <w:sz w:val="24"/>
          <w:szCs w:val="24"/>
        </w:rPr>
        <w:t xml:space="preserve">Persebaran luas fenomena UHI di Kota Cimahi mengalami peningkatan pada setiap tahun. Pada tahun 2015 daerah terdampak fenomena UHI seluas 1319,94 Ha atau sebesar 32,9 persen dari luas Kota Cimahi. Tahun 2019 luas daerah terdampak fenomena UHI di Kota Cimahi naik secara signifikan dengan luas wilayah terdampak seluas 3389,04 Ha atau </w:t>
      </w:r>
      <w:r>
        <w:rPr>
          <w:sz w:val="24"/>
          <w:szCs w:val="24"/>
        </w:rPr>
        <w:lastRenderedPageBreak/>
        <w:t>sebesar 84,72 persen dari luas Kota Cimahi. Sedangkan tahun 2023 daerah terdampak fenomena UHI seluas 3634,04 Ha atau sebesar 90,85 persen dari luas Kota Cimahi. Hal ini menunjukan adanya kenaikan suhu dari nilai ambang batas dan perubahan ahli fungsi lahan menjadi lahan terbangun di rentang tahun 2015 hingga 2023 di Kota Cimahi. Distribusi fenomena UHI pada setiap kecamatan di Kota Cimahi dapat dilihat pada Tabel 4. Dilihat dari Tabel 4 daerah yang mendominasi terkena dampak fenomena UHI</w:t>
      </w:r>
      <w:r w:rsidR="00FD6466">
        <w:rPr>
          <w:sz w:val="24"/>
          <w:szCs w:val="24"/>
        </w:rPr>
        <w:t>,</w:t>
      </w:r>
      <w:r>
        <w:rPr>
          <w:sz w:val="24"/>
          <w:szCs w:val="24"/>
        </w:rPr>
        <w:t xml:space="preserve"> yaitu Kecamatan Cimahi Selatan dengan total luas wilayah yang terdampak seluas 1440,43 Ha.</w:t>
      </w:r>
    </w:p>
    <w:p w14:paraId="01DE4980" w14:textId="77777777" w:rsidR="00291B19" w:rsidRPr="00BA6BEF" w:rsidRDefault="00291B19" w:rsidP="00524F20">
      <w:r w:rsidRPr="00BA6BEF">
        <w:t>Tabel 4. Luas Kelas Kerapatan Vegetasi Kota Cimahi</w:t>
      </w:r>
    </w:p>
    <w:tbl>
      <w:tblPr>
        <w:tblW w:w="7251" w:type="dxa"/>
        <w:jc w:val="center"/>
        <w:tblLook w:val="04A0" w:firstRow="1" w:lastRow="0" w:firstColumn="1" w:lastColumn="0" w:noHBand="0" w:noVBand="1"/>
      </w:tblPr>
      <w:tblGrid>
        <w:gridCol w:w="1693"/>
        <w:gridCol w:w="1921"/>
        <w:gridCol w:w="1218"/>
        <w:gridCol w:w="1248"/>
        <w:gridCol w:w="1171"/>
      </w:tblGrid>
      <w:tr w:rsidR="00291B19" w:rsidRPr="00BA6BEF" w14:paraId="2BC513C2" w14:textId="77777777" w:rsidTr="00C32F0F">
        <w:trPr>
          <w:trHeight w:val="291"/>
          <w:jc w:val="center"/>
        </w:trPr>
        <w:tc>
          <w:tcPr>
            <w:tcW w:w="1693" w:type="dxa"/>
            <w:vMerge w:val="restart"/>
            <w:tcBorders>
              <w:top w:val="single" w:sz="4" w:space="0" w:color="auto"/>
              <w:left w:val="single" w:sz="4" w:space="0" w:color="auto"/>
              <w:bottom w:val="single" w:sz="4" w:space="0" w:color="auto"/>
              <w:right w:val="single" w:sz="4" w:space="0" w:color="auto"/>
            </w:tcBorders>
            <w:noWrap/>
            <w:vAlign w:val="center"/>
            <w:hideMark/>
          </w:tcPr>
          <w:p w14:paraId="47B66BC5" w14:textId="77777777" w:rsidR="00291B19" w:rsidRPr="00BA6BEF" w:rsidRDefault="00291B19" w:rsidP="00524F20">
            <w:pPr>
              <w:rPr>
                <w:b/>
                <w:bCs/>
                <w:color w:val="000000"/>
              </w:rPr>
            </w:pPr>
            <w:r w:rsidRPr="00BA6BEF">
              <w:rPr>
                <w:b/>
                <w:bCs/>
                <w:color w:val="000000"/>
              </w:rPr>
              <w:t>Kecamatan</w:t>
            </w:r>
          </w:p>
        </w:tc>
        <w:tc>
          <w:tcPr>
            <w:tcW w:w="1921" w:type="dxa"/>
            <w:vMerge w:val="restart"/>
            <w:tcBorders>
              <w:top w:val="single" w:sz="4" w:space="0" w:color="auto"/>
              <w:left w:val="single" w:sz="4" w:space="0" w:color="auto"/>
              <w:bottom w:val="single" w:sz="4" w:space="0" w:color="auto"/>
              <w:right w:val="single" w:sz="4" w:space="0" w:color="auto"/>
            </w:tcBorders>
            <w:noWrap/>
            <w:vAlign w:val="center"/>
            <w:hideMark/>
          </w:tcPr>
          <w:p w14:paraId="3C514E38" w14:textId="77777777" w:rsidR="00291B19" w:rsidRPr="00BA6BEF" w:rsidRDefault="00291B19" w:rsidP="00524F20">
            <w:pPr>
              <w:rPr>
                <w:b/>
                <w:bCs/>
                <w:color w:val="000000"/>
              </w:rPr>
            </w:pPr>
            <w:r w:rsidRPr="00BA6BEF">
              <w:rPr>
                <w:b/>
                <w:bCs/>
                <w:color w:val="000000"/>
              </w:rPr>
              <w:t>Fenomena UHI</w:t>
            </w:r>
          </w:p>
        </w:tc>
        <w:tc>
          <w:tcPr>
            <w:tcW w:w="3637" w:type="dxa"/>
            <w:gridSpan w:val="3"/>
            <w:tcBorders>
              <w:top w:val="single" w:sz="4" w:space="0" w:color="auto"/>
              <w:left w:val="nil"/>
              <w:bottom w:val="single" w:sz="4" w:space="0" w:color="auto"/>
              <w:right w:val="single" w:sz="4" w:space="0" w:color="auto"/>
            </w:tcBorders>
            <w:noWrap/>
            <w:vAlign w:val="center"/>
            <w:hideMark/>
          </w:tcPr>
          <w:p w14:paraId="1632892C" w14:textId="77777777" w:rsidR="00291B19" w:rsidRPr="00BA6BEF" w:rsidRDefault="00291B19" w:rsidP="00524F20">
            <w:pPr>
              <w:rPr>
                <w:b/>
                <w:bCs/>
                <w:color w:val="000000"/>
              </w:rPr>
            </w:pPr>
            <w:r w:rsidRPr="00BA6BEF">
              <w:rPr>
                <w:b/>
                <w:bCs/>
                <w:color w:val="000000"/>
              </w:rPr>
              <w:t>Tahun</w:t>
            </w:r>
          </w:p>
        </w:tc>
      </w:tr>
      <w:tr w:rsidR="00291B19" w:rsidRPr="00BA6BEF" w14:paraId="4C508A91" w14:textId="77777777" w:rsidTr="00C32F0F">
        <w:trPr>
          <w:trHeight w:val="288"/>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4293CAD9" w14:textId="77777777" w:rsidR="00291B19" w:rsidRPr="00BA6BEF" w:rsidRDefault="00291B19" w:rsidP="00524F20">
            <w:pPr>
              <w:rPr>
                <w:b/>
                <w:bCs/>
                <w:color w:val="000000"/>
              </w:rPr>
            </w:pPr>
          </w:p>
        </w:tc>
        <w:tc>
          <w:tcPr>
            <w:tcW w:w="1921" w:type="dxa"/>
            <w:vMerge/>
            <w:tcBorders>
              <w:top w:val="single" w:sz="4" w:space="0" w:color="auto"/>
              <w:left w:val="single" w:sz="4" w:space="0" w:color="auto"/>
              <w:bottom w:val="single" w:sz="4" w:space="0" w:color="auto"/>
              <w:right w:val="single" w:sz="4" w:space="0" w:color="auto"/>
            </w:tcBorders>
            <w:vAlign w:val="center"/>
            <w:hideMark/>
          </w:tcPr>
          <w:p w14:paraId="3AD9CAB6" w14:textId="77777777" w:rsidR="00291B19" w:rsidRPr="00BA6BEF" w:rsidRDefault="00291B19" w:rsidP="00524F20">
            <w:pPr>
              <w:rPr>
                <w:b/>
                <w:bCs/>
                <w:color w:val="000000"/>
              </w:rPr>
            </w:pPr>
          </w:p>
        </w:tc>
        <w:tc>
          <w:tcPr>
            <w:tcW w:w="1218" w:type="dxa"/>
            <w:tcBorders>
              <w:top w:val="nil"/>
              <w:left w:val="nil"/>
              <w:bottom w:val="single" w:sz="4" w:space="0" w:color="auto"/>
              <w:right w:val="single" w:sz="4" w:space="0" w:color="auto"/>
            </w:tcBorders>
            <w:noWrap/>
            <w:vAlign w:val="bottom"/>
            <w:hideMark/>
          </w:tcPr>
          <w:p w14:paraId="504286D3" w14:textId="77777777" w:rsidR="00291B19" w:rsidRPr="00BA6BEF" w:rsidRDefault="00291B19" w:rsidP="00524F20">
            <w:pPr>
              <w:rPr>
                <w:b/>
                <w:bCs/>
                <w:color w:val="000000"/>
              </w:rPr>
            </w:pPr>
            <w:r w:rsidRPr="00BA6BEF">
              <w:rPr>
                <w:b/>
                <w:bCs/>
                <w:color w:val="000000"/>
              </w:rPr>
              <w:t>2015</w:t>
            </w:r>
          </w:p>
        </w:tc>
        <w:tc>
          <w:tcPr>
            <w:tcW w:w="1248" w:type="dxa"/>
            <w:tcBorders>
              <w:top w:val="nil"/>
              <w:left w:val="nil"/>
              <w:bottom w:val="single" w:sz="4" w:space="0" w:color="auto"/>
              <w:right w:val="single" w:sz="4" w:space="0" w:color="auto"/>
            </w:tcBorders>
            <w:noWrap/>
            <w:vAlign w:val="bottom"/>
            <w:hideMark/>
          </w:tcPr>
          <w:p w14:paraId="233B3D46" w14:textId="77777777" w:rsidR="00291B19" w:rsidRPr="00BA6BEF" w:rsidRDefault="00291B19" w:rsidP="00524F20">
            <w:pPr>
              <w:rPr>
                <w:b/>
                <w:bCs/>
                <w:color w:val="000000"/>
              </w:rPr>
            </w:pPr>
            <w:r w:rsidRPr="00BA6BEF">
              <w:rPr>
                <w:b/>
                <w:bCs/>
                <w:color w:val="000000"/>
              </w:rPr>
              <w:t>2019</w:t>
            </w:r>
          </w:p>
        </w:tc>
        <w:tc>
          <w:tcPr>
            <w:tcW w:w="1171" w:type="dxa"/>
            <w:tcBorders>
              <w:top w:val="nil"/>
              <w:left w:val="nil"/>
              <w:bottom w:val="single" w:sz="4" w:space="0" w:color="auto"/>
              <w:right w:val="single" w:sz="4" w:space="0" w:color="auto"/>
            </w:tcBorders>
            <w:noWrap/>
            <w:vAlign w:val="bottom"/>
            <w:hideMark/>
          </w:tcPr>
          <w:p w14:paraId="32AA5A22" w14:textId="77777777" w:rsidR="00291B19" w:rsidRPr="00BA6BEF" w:rsidRDefault="00291B19" w:rsidP="00524F20">
            <w:pPr>
              <w:rPr>
                <w:b/>
                <w:bCs/>
                <w:color w:val="000000"/>
              </w:rPr>
            </w:pPr>
            <w:r w:rsidRPr="00BA6BEF">
              <w:rPr>
                <w:b/>
                <w:bCs/>
                <w:color w:val="000000"/>
              </w:rPr>
              <w:t>2023</w:t>
            </w:r>
          </w:p>
        </w:tc>
      </w:tr>
      <w:tr w:rsidR="00291B19" w:rsidRPr="00BA6BEF" w14:paraId="6D63FFFC" w14:textId="77777777" w:rsidTr="00C32F0F">
        <w:trPr>
          <w:trHeight w:val="288"/>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14:paraId="48E0A9B4" w14:textId="77777777" w:rsidR="00291B19" w:rsidRPr="00BA6BEF" w:rsidRDefault="00291B19" w:rsidP="00524F20">
            <w:pPr>
              <w:rPr>
                <w:b/>
                <w:bCs/>
                <w:color w:val="000000"/>
              </w:rPr>
            </w:pPr>
          </w:p>
        </w:tc>
        <w:tc>
          <w:tcPr>
            <w:tcW w:w="1921" w:type="dxa"/>
            <w:vMerge/>
            <w:tcBorders>
              <w:top w:val="single" w:sz="4" w:space="0" w:color="auto"/>
              <w:left w:val="single" w:sz="4" w:space="0" w:color="auto"/>
              <w:bottom w:val="single" w:sz="4" w:space="0" w:color="auto"/>
              <w:right w:val="single" w:sz="4" w:space="0" w:color="auto"/>
            </w:tcBorders>
            <w:vAlign w:val="center"/>
            <w:hideMark/>
          </w:tcPr>
          <w:p w14:paraId="6DDB2DBD" w14:textId="77777777" w:rsidR="00291B19" w:rsidRPr="00BA6BEF" w:rsidRDefault="00291B19" w:rsidP="00524F20">
            <w:pPr>
              <w:rPr>
                <w:b/>
                <w:bCs/>
                <w:color w:val="000000"/>
              </w:rPr>
            </w:pPr>
          </w:p>
        </w:tc>
        <w:tc>
          <w:tcPr>
            <w:tcW w:w="1218" w:type="dxa"/>
            <w:tcBorders>
              <w:top w:val="nil"/>
              <w:left w:val="nil"/>
              <w:bottom w:val="single" w:sz="4" w:space="0" w:color="auto"/>
              <w:right w:val="single" w:sz="4" w:space="0" w:color="auto"/>
            </w:tcBorders>
            <w:noWrap/>
            <w:vAlign w:val="bottom"/>
            <w:hideMark/>
          </w:tcPr>
          <w:p w14:paraId="0C769337" w14:textId="77777777" w:rsidR="00291B19" w:rsidRPr="00BA6BEF" w:rsidRDefault="00291B19" w:rsidP="00524F20">
            <w:pPr>
              <w:rPr>
                <w:b/>
                <w:bCs/>
                <w:color w:val="000000"/>
              </w:rPr>
            </w:pPr>
            <w:r w:rsidRPr="00BA6BEF">
              <w:rPr>
                <w:b/>
                <w:bCs/>
                <w:color w:val="000000"/>
              </w:rPr>
              <w:t>Luas (ha)</w:t>
            </w:r>
          </w:p>
        </w:tc>
        <w:tc>
          <w:tcPr>
            <w:tcW w:w="1248" w:type="dxa"/>
            <w:tcBorders>
              <w:top w:val="nil"/>
              <w:left w:val="nil"/>
              <w:bottom w:val="single" w:sz="4" w:space="0" w:color="auto"/>
              <w:right w:val="single" w:sz="4" w:space="0" w:color="auto"/>
            </w:tcBorders>
            <w:noWrap/>
            <w:vAlign w:val="bottom"/>
            <w:hideMark/>
          </w:tcPr>
          <w:p w14:paraId="3BFA59A8" w14:textId="77777777" w:rsidR="00291B19" w:rsidRPr="00BA6BEF" w:rsidRDefault="00291B19" w:rsidP="00524F20">
            <w:pPr>
              <w:rPr>
                <w:b/>
                <w:bCs/>
                <w:color w:val="000000"/>
              </w:rPr>
            </w:pPr>
            <w:r w:rsidRPr="00BA6BEF">
              <w:rPr>
                <w:b/>
                <w:bCs/>
                <w:color w:val="000000"/>
              </w:rPr>
              <w:t>Luas (ha)</w:t>
            </w:r>
          </w:p>
        </w:tc>
        <w:tc>
          <w:tcPr>
            <w:tcW w:w="1171" w:type="dxa"/>
            <w:tcBorders>
              <w:top w:val="nil"/>
              <w:left w:val="nil"/>
              <w:bottom w:val="single" w:sz="4" w:space="0" w:color="auto"/>
              <w:right w:val="single" w:sz="4" w:space="0" w:color="auto"/>
            </w:tcBorders>
            <w:noWrap/>
            <w:vAlign w:val="bottom"/>
            <w:hideMark/>
          </w:tcPr>
          <w:p w14:paraId="0E4E501C" w14:textId="77777777" w:rsidR="00291B19" w:rsidRPr="00BA6BEF" w:rsidRDefault="00291B19" w:rsidP="00524F20">
            <w:pPr>
              <w:rPr>
                <w:b/>
                <w:bCs/>
                <w:color w:val="000000"/>
              </w:rPr>
            </w:pPr>
            <w:r w:rsidRPr="00BA6BEF">
              <w:rPr>
                <w:b/>
                <w:bCs/>
                <w:color w:val="000000"/>
              </w:rPr>
              <w:t>Luas (ha)</w:t>
            </w:r>
          </w:p>
        </w:tc>
      </w:tr>
      <w:tr w:rsidR="00291B19" w:rsidRPr="00BA6BEF" w14:paraId="2F274E8E" w14:textId="77777777" w:rsidTr="00C32F0F">
        <w:trPr>
          <w:trHeight w:val="288"/>
          <w:jc w:val="center"/>
        </w:trPr>
        <w:tc>
          <w:tcPr>
            <w:tcW w:w="1693" w:type="dxa"/>
            <w:vMerge w:val="restart"/>
            <w:tcBorders>
              <w:top w:val="nil"/>
              <w:left w:val="single" w:sz="4" w:space="0" w:color="auto"/>
              <w:bottom w:val="single" w:sz="4" w:space="0" w:color="auto"/>
              <w:right w:val="single" w:sz="4" w:space="0" w:color="auto"/>
            </w:tcBorders>
            <w:noWrap/>
            <w:vAlign w:val="center"/>
            <w:hideMark/>
          </w:tcPr>
          <w:p w14:paraId="30606121" w14:textId="77777777" w:rsidR="00291B19" w:rsidRPr="00BA6BEF" w:rsidRDefault="00291B19" w:rsidP="00524F20">
            <w:pPr>
              <w:rPr>
                <w:color w:val="000000"/>
              </w:rPr>
            </w:pPr>
            <w:r w:rsidRPr="00BA6BEF">
              <w:rPr>
                <w:color w:val="000000"/>
              </w:rPr>
              <w:t>Cimahi Utara</w:t>
            </w:r>
          </w:p>
        </w:tc>
        <w:tc>
          <w:tcPr>
            <w:tcW w:w="1921" w:type="dxa"/>
            <w:tcBorders>
              <w:top w:val="nil"/>
              <w:left w:val="nil"/>
              <w:bottom w:val="single" w:sz="4" w:space="0" w:color="auto"/>
              <w:right w:val="single" w:sz="4" w:space="0" w:color="auto"/>
            </w:tcBorders>
            <w:noWrap/>
            <w:vAlign w:val="bottom"/>
            <w:hideMark/>
          </w:tcPr>
          <w:p w14:paraId="7C7B0F1E" w14:textId="77777777" w:rsidR="00291B19" w:rsidRPr="00BA6BEF" w:rsidRDefault="00291B19" w:rsidP="00C32F0F">
            <w:pPr>
              <w:jc w:val="left"/>
            </w:pPr>
            <w:r w:rsidRPr="00BA6BEF">
              <w:t>Tidak terjadi UHI</w:t>
            </w:r>
          </w:p>
        </w:tc>
        <w:tc>
          <w:tcPr>
            <w:tcW w:w="1218" w:type="dxa"/>
            <w:tcBorders>
              <w:top w:val="nil"/>
              <w:left w:val="nil"/>
              <w:bottom w:val="single" w:sz="4" w:space="0" w:color="auto"/>
              <w:right w:val="single" w:sz="4" w:space="0" w:color="auto"/>
            </w:tcBorders>
            <w:noWrap/>
            <w:vAlign w:val="bottom"/>
            <w:hideMark/>
          </w:tcPr>
          <w:p w14:paraId="17FFF3D4" w14:textId="77777777" w:rsidR="00291B19" w:rsidRPr="00BA6BEF" w:rsidRDefault="00291B19" w:rsidP="00524F20">
            <w:pPr>
              <w:jc w:val="right"/>
            </w:pPr>
            <w:r w:rsidRPr="00BA6BEF">
              <w:t>725.73</w:t>
            </w:r>
          </w:p>
        </w:tc>
        <w:tc>
          <w:tcPr>
            <w:tcW w:w="1248" w:type="dxa"/>
            <w:tcBorders>
              <w:top w:val="nil"/>
              <w:left w:val="nil"/>
              <w:bottom w:val="single" w:sz="4" w:space="0" w:color="auto"/>
              <w:right w:val="single" w:sz="4" w:space="0" w:color="auto"/>
            </w:tcBorders>
            <w:noWrap/>
            <w:vAlign w:val="bottom"/>
            <w:hideMark/>
          </w:tcPr>
          <w:p w14:paraId="5139BE4B" w14:textId="77777777" w:rsidR="00291B19" w:rsidRPr="00BA6BEF" w:rsidRDefault="00291B19" w:rsidP="00524F20">
            <w:pPr>
              <w:jc w:val="right"/>
            </w:pPr>
            <w:r w:rsidRPr="00BA6BEF">
              <w:t>407.08</w:t>
            </w:r>
          </w:p>
        </w:tc>
        <w:tc>
          <w:tcPr>
            <w:tcW w:w="1171" w:type="dxa"/>
            <w:tcBorders>
              <w:top w:val="nil"/>
              <w:left w:val="nil"/>
              <w:bottom w:val="single" w:sz="4" w:space="0" w:color="auto"/>
              <w:right w:val="single" w:sz="4" w:space="0" w:color="auto"/>
            </w:tcBorders>
            <w:noWrap/>
            <w:vAlign w:val="bottom"/>
            <w:hideMark/>
          </w:tcPr>
          <w:p w14:paraId="2F461884" w14:textId="77777777" w:rsidR="00291B19" w:rsidRPr="00BA6BEF" w:rsidRDefault="00291B19" w:rsidP="00524F20">
            <w:pPr>
              <w:jc w:val="right"/>
            </w:pPr>
            <w:r w:rsidRPr="00BA6BEF">
              <w:t>221.71</w:t>
            </w:r>
          </w:p>
        </w:tc>
      </w:tr>
      <w:tr w:rsidR="00291B19" w:rsidRPr="00BA6BEF" w14:paraId="0BEE25E8" w14:textId="77777777" w:rsidTr="00C32F0F">
        <w:trPr>
          <w:trHeight w:val="288"/>
          <w:jc w:val="center"/>
        </w:trPr>
        <w:tc>
          <w:tcPr>
            <w:tcW w:w="1693" w:type="dxa"/>
            <w:vMerge/>
            <w:tcBorders>
              <w:top w:val="nil"/>
              <w:left w:val="single" w:sz="4" w:space="0" w:color="auto"/>
              <w:bottom w:val="single" w:sz="4" w:space="0" w:color="auto"/>
              <w:right w:val="single" w:sz="4" w:space="0" w:color="auto"/>
            </w:tcBorders>
            <w:vAlign w:val="center"/>
            <w:hideMark/>
          </w:tcPr>
          <w:p w14:paraId="11FD65D2" w14:textId="77777777" w:rsidR="00291B19" w:rsidRPr="00BA6BEF" w:rsidRDefault="00291B19" w:rsidP="00524F20">
            <w:pPr>
              <w:rPr>
                <w:color w:val="000000"/>
              </w:rPr>
            </w:pPr>
          </w:p>
        </w:tc>
        <w:tc>
          <w:tcPr>
            <w:tcW w:w="1921" w:type="dxa"/>
            <w:tcBorders>
              <w:top w:val="nil"/>
              <w:left w:val="nil"/>
              <w:bottom w:val="single" w:sz="4" w:space="0" w:color="auto"/>
              <w:right w:val="single" w:sz="4" w:space="0" w:color="auto"/>
            </w:tcBorders>
            <w:noWrap/>
            <w:vAlign w:val="bottom"/>
            <w:hideMark/>
          </w:tcPr>
          <w:p w14:paraId="4137E0A9" w14:textId="77777777" w:rsidR="00291B19" w:rsidRPr="00BA6BEF" w:rsidRDefault="00291B19" w:rsidP="00C32F0F">
            <w:pPr>
              <w:jc w:val="left"/>
            </w:pPr>
            <w:r w:rsidRPr="00BA6BEF">
              <w:t>Terjadi UHI</w:t>
            </w:r>
          </w:p>
        </w:tc>
        <w:tc>
          <w:tcPr>
            <w:tcW w:w="1218" w:type="dxa"/>
            <w:tcBorders>
              <w:top w:val="nil"/>
              <w:left w:val="nil"/>
              <w:bottom w:val="single" w:sz="4" w:space="0" w:color="auto"/>
              <w:right w:val="single" w:sz="4" w:space="0" w:color="auto"/>
            </w:tcBorders>
            <w:noWrap/>
            <w:vAlign w:val="bottom"/>
            <w:hideMark/>
          </w:tcPr>
          <w:p w14:paraId="17B29627" w14:textId="77777777" w:rsidR="00291B19" w:rsidRPr="00BA6BEF" w:rsidRDefault="00291B19" w:rsidP="00524F20">
            <w:pPr>
              <w:jc w:val="right"/>
            </w:pPr>
            <w:r w:rsidRPr="00BA6BEF">
              <w:t>660.69</w:t>
            </w:r>
          </w:p>
        </w:tc>
        <w:tc>
          <w:tcPr>
            <w:tcW w:w="1248" w:type="dxa"/>
            <w:tcBorders>
              <w:top w:val="nil"/>
              <w:left w:val="nil"/>
              <w:bottom w:val="single" w:sz="4" w:space="0" w:color="auto"/>
              <w:right w:val="single" w:sz="4" w:space="0" w:color="auto"/>
            </w:tcBorders>
            <w:noWrap/>
            <w:vAlign w:val="bottom"/>
            <w:hideMark/>
          </w:tcPr>
          <w:p w14:paraId="39371914" w14:textId="77777777" w:rsidR="00291B19" w:rsidRPr="00BA6BEF" w:rsidRDefault="00291B19" w:rsidP="00524F20">
            <w:pPr>
              <w:jc w:val="right"/>
            </w:pPr>
            <w:r w:rsidRPr="00BA6BEF">
              <w:t>979.34</w:t>
            </w:r>
          </w:p>
        </w:tc>
        <w:tc>
          <w:tcPr>
            <w:tcW w:w="1171" w:type="dxa"/>
            <w:tcBorders>
              <w:top w:val="nil"/>
              <w:left w:val="nil"/>
              <w:bottom w:val="single" w:sz="4" w:space="0" w:color="auto"/>
              <w:right w:val="single" w:sz="4" w:space="0" w:color="auto"/>
            </w:tcBorders>
            <w:noWrap/>
            <w:vAlign w:val="bottom"/>
            <w:hideMark/>
          </w:tcPr>
          <w:p w14:paraId="11C9F5FA" w14:textId="77777777" w:rsidR="00291B19" w:rsidRPr="00BA6BEF" w:rsidRDefault="00291B19" w:rsidP="00524F20">
            <w:pPr>
              <w:jc w:val="right"/>
            </w:pPr>
            <w:r w:rsidRPr="00BA6BEF">
              <w:t>1164.71</w:t>
            </w:r>
          </w:p>
        </w:tc>
      </w:tr>
      <w:tr w:rsidR="00291B19" w:rsidRPr="00BA6BEF" w14:paraId="49EBD76B" w14:textId="77777777" w:rsidTr="00C32F0F">
        <w:trPr>
          <w:trHeight w:val="288"/>
          <w:jc w:val="center"/>
        </w:trPr>
        <w:tc>
          <w:tcPr>
            <w:tcW w:w="1693" w:type="dxa"/>
            <w:vMerge w:val="restart"/>
            <w:tcBorders>
              <w:top w:val="nil"/>
              <w:left w:val="single" w:sz="4" w:space="0" w:color="auto"/>
              <w:bottom w:val="single" w:sz="4" w:space="0" w:color="auto"/>
              <w:right w:val="single" w:sz="4" w:space="0" w:color="auto"/>
            </w:tcBorders>
            <w:noWrap/>
            <w:vAlign w:val="center"/>
            <w:hideMark/>
          </w:tcPr>
          <w:p w14:paraId="4A30DD98" w14:textId="77777777" w:rsidR="00291B19" w:rsidRPr="00BA6BEF" w:rsidRDefault="00291B19" w:rsidP="00524F20">
            <w:pPr>
              <w:rPr>
                <w:color w:val="000000"/>
              </w:rPr>
            </w:pPr>
            <w:r w:rsidRPr="00BA6BEF">
              <w:rPr>
                <w:color w:val="000000"/>
              </w:rPr>
              <w:t>Cimahi Tengah</w:t>
            </w:r>
          </w:p>
        </w:tc>
        <w:tc>
          <w:tcPr>
            <w:tcW w:w="1921" w:type="dxa"/>
            <w:tcBorders>
              <w:top w:val="nil"/>
              <w:left w:val="nil"/>
              <w:bottom w:val="single" w:sz="4" w:space="0" w:color="auto"/>
              <w:right w:val="single" w:sz="4" w:space="0" w:color="auto"/>
            </w:tcBorders>
            <w:noWrap/>
            <w:vAlign w:val="bottom"/>
            <w:hideMark/>
          </w:tcPr>
          <w:p w14:paraId="4FB1DF6B" w14:textId="77777777" w:rsidR="00291B19" w:rsidRPr="00BA6BEF" w:rsidRDefault="00291B19" w:rsidP="00C32F0F">
            <w:pPr>
              <w:jc w:val="left"/>
            </w:pPr>
            <w:r w:rsidRPr="00BA6BEF">
              <w:t>Tidak terjadi UHI</w:t>
            </w:r>
          </w:p>
        </w:tc>
        <w:tc>
          <w:tcPr>
            <w:tcW w:w="1218" w:type="dxa"/>
            <w:tcBorders>
              <w:top w:val="nil"/>
              <w:left w:val="nil"/>
              <w:bottom w:val="single" w:sz="4" w:space="0" w:color="auto"/>
              <w:right w:val="single" w:sz="4" w:space="0" w:color="auto"/>
            </w:tcBorders>
            <w:noWrap/>
            <w:vAlign w:val="bottom"/>
            <w:hideMark/>
          </w:tcPr>
          <w:p w14:paraId="75D4E57B" w14:textId="77777777" w:rsidR="00291B19" w:rsidRPr="00BA6BEF" w:rsidRDefault="00291B19" w:rsidP="00524F20">
            <w:pPr>
              <w:jc w:val="right"/>
            </w:pPr>
            <w:r w:rsidRPr="00BA6BEF">
              <w:t>123.68</w:t>
            </w:r>
          </w:p>
        </w:tc>
        <w:tc>
          <w:tcPr>
            <w:tcW w:w="1248" w:type="dxa"/>
            <w:tcBorders>
              <w:top w:val="nil"/>
              <w:left w:val="nil"/>
              <w:bottom w:val="single" w:sz="4" w:space="0" w:color="auto"/>
              <w:right w:val="single" w:sz="4" w:space="0" w:color="auto"/>
            </w:tcBorders>
            <w:noWrap/>
            <w:vAlign w:val="bottom"/>
            <w:hideMark/>
          </w:tcPr>
          <w:p w14:paraId="0374A92E" w14:textId="77777777" w:rsidR="00291B19" w:rsidRPr="00BA6BEF" w:rsidRDefault="00291B19" w:rsidP="00524F20">
            <w:pPr>
              <w:jc w:val="right"/>
            </w:pPr>
            <w:r w:rsidRPr="00BA6BEF">
              <w:t>59.93</w:t>
            </w:r>
          </w:p>
        </w:tc>
        <w:tc>
          <w:tcPr>
            <w:tcW w:w="1171" w:type="dxa"/>
            <w:tcBorders>
              <w:top w:val="nil"/>
              <w:left w:val="nil"/>
              <w:bottom w:val="single" w:sz="4" w:space="0" w:color="auto"/>
              <w:right w:val="single" w:sz="4" w:space="0" w:color="auto"/>
            </w:tcBorders>
            <w:noWrap/>
            <w:vAlign w:val="bottom"/>
            <w:hideMark/>
          </w:tcPr>
          <w:p w14:paraId="2D8B092D" w14:textId="77777777" w:rsidR="00291B19" w:rsidRPr="00BA6BEF" w:rsidRDefault="00291B19" w:rsidP="00524F20">
            <w:pPr>
              <w:jc w:val="right"/>
            </w:pPr>
            <w:r w:rsidRPr="00BA6BEF">
              <w:t>50.68</w:t>
            </w:r>
          </w:p>
        </w:tc>
      </w:tr>
      <w:tr w:rsidR="00291B19" w:rsidRPr="00BA6BEF" w14:paraId="2C44D60B" w14:textId="77777777" w:rsidTr="00C32F0F">
        <w:trPr>
          <w:trHeight w:val="288"/>
          <w:jc w:val="center"/>
        </w:trPr>
        <w:tc>
          <w:tcPr>
            <w:tcW w:w="1693" w:type="dxa"/>
            <w:vMerge/>
            <w:tcBorders>
              <w:top w:val="nil"/>
              <w:left w:val="single" w:sz="4" w:space="0" w:color="auto"/>
              <w:bottom w:val="single" w:sz="4" w:space="0" w:color="auto"/>
              <w:right w:val="single" w:sz="4" w:space="0" w:color="auto"/>
            </w:tcBorders>
            <w:vAlign w:val="center"/>
            <w:hideMark/>
          </w:tcPr>
          <w:p w14:paraId="77B3F610" w14:textId="77777777" w:rsidR="00291B19" w:rsidRPr="00BA6BEF" w:rsidRDefault="00291B19" w:rsidP="00524F20">
            <w:pPr>
              <w:rPr>
                <w:color w:val="000000"/>
              </w:rPr>
            </w:pPr>
          </w:p>
        </w:tc>
        <w:tc>
          <w:tcPr>
            <w:tcW w:w="1921" w:type="dxa"/>
            <w:tcBorders>
              <w:top w:val="nil"/>
              <w:left w:val="nil"/>
              <w:bottom w:val="single" w:sz="4" w:space="0" w:color="auto"/>
              <w:right w:val="single" w:sz="4" w:space="0" w:color="auto"/>
            </w:tcBorders>
            <w:noWrap/>
            <w:vAlign w:val="bottom"/>
            <w:hideMark/>
          </w:tcPr>
          <w:p w14:paraId="4DF3CDFB" w14:textId="77777777" w:rsidR="00291B19" w:rsidRPr="00BA6BEF" w:rsidRDefault="00291B19" w:rsidP="00C32F0F">
            <w:pPr>
              <w:jc w:val="left"/>
            </w:pPr>
            <w:r w:rsidRPr="00BA6BEF">
              <w:t>Terjadi UHI</w:t>
            </w:r>
          </w:p>
        </w:tc>
        <w:tc>
          <w:tcPr>
            <w:tcW w:w="1218" w:type="dxa"/>
            <w:tcBorders>
              <w:top w:val="nil"/>
              <w:left w:val="nil"/>
              <w:bottom w:val="single" w:sz="4" w:space="0" w:color="auto"/>
              <w:right w:val="single" w:sz="4" w:space="0" w:color="auto"/>
            </w:tcBorders>
            <w:noWrap/>
            <w:vAlign w:val="bottom"/>
            <w:hideMark/>
          </w:tcPr>
          <w:p w14:paraId="1D31EDED" w14:textId="77777777" w:rsidR="00291B19" w:rsidRPr="00BA6BEF" w:rsidRDefault="00291B19" w:rsidP="00524F20">
            <w:pPr>
              <w:jc w:val="right"/>
            </w:pPr>
            <w:r w:rsidRPr="00BA6BEF">
              <w:t>955.92</w:t>
            </w:r>
          </w:p>
        </w:tc>
        <w:tc>
          <w:tcPr>
            <w:tcW w:w="1248" w:type="dxa"/>
            <w:tcBorders>
              <w:top w:val="nil"/>
              <w:left w:val="nil"/>
              <w:bottom w:val="single" w:sz="4" w:space="0" w:color="auto"/>
              <w:right w:val="single" w:sz="4" w:space="0" w:color="auto"/>
            </w:tcBorders>
            <w:noWrap/>
            <w:vAlign w:val="bottom"/>
            <w:hideMark/>
          </w:tcPr>
          <w:p w14:paraId="1F816B7A" w14:textId="77777777" w:rsidR="00291B19" w:rsidRPr="00BA6BEF" w:rsidRDefault="00291B19" w:rsidP="00524F20">
            <w:pPr>
              <w:jc w:val="right"/>
            </w:pPr>
            <w:r w:rsidRPr="00BA6BEF">
              <w:t>1019.67</w:t>
            </w:r>
          </w:p>
        </w:tc>
        <w:tc>
          <w:tcPr>
            <w:tcW w:w="1171" w:type="dxa"/>
            <w:tcBorders>
              <w:top w:val="nil"/>
              <w:left w:val="nil"/>
              <w:bottom w:val="single" w:sz="4" w:space="0" w:color="auto"/>
              <w:right w:val="single" w:sz="4" w:space="0" w:color="auto"/>
            </w:tcBorders>
            <w:noWrap/>
            <w:vAlign w:val="bottom"/>
            <w:hideMark/>
          </w:tcPr>
          <w:p w14:paraId="4304DAA5" w14:textId="77777777" w:rsidR="00291B19" w:rsidRPr="00BA6BEF" w:rsidRDefault="00291B19" w:rsidP="00524F20">
            <w:pPr>
              <w:jc w:val="right"/>
            </w:pPr>
            <w:r w:rsidRPr="00BA6BEF">
              <w:t>1028.92</w:t>
            </w:r>
          </w:p>
        </w:tc>
      </w:tr>
      <w:tr w:rsidR="00291B19" w:rsidRPr="00BA6BEF" w14:paraId="54BBBA5E" w14:textId="77777777" w:rsidTr="00C32F0F">
        <w:trPr>
          <w:trHeight w:val="288"/>
          <w:jc w:val="center"/>
        </w:trPr>
        <w:tc>
          <w:tcPr>
            <w:tcW w:w="1693" w:type="dxa"/>
            <w:vMerge w:val="restart"/>
            <w:tcBorders>
              <w:top w:val="nil"/>
              <w:left w:val="single" w:sz="4" w:space="0" w:color="auto"/>
              <w:bottom w:val="single" w:sz="4" w:space="0" w:color="auto"/>
              <w:right w:val="single" w:sz="4" w:space="0" w:color="auto"/>
            </w:tcBorders>
            <w:noWrap/>
            <w:vAlign w:val="center"/>
            <w:hideMark/>
          </w:tcPr>
          <w:p w14:paraId="67D41F43" w14:textId="77777777" w:rsidR="00291B19" w:rsidRPr="00BA6BEF" w:rsidRDefault="00291B19" w:rsidP="00524F20">
            <w:pPr>
              <w:rPr>
                <w:color w:val="000000"/>
              </w:rPr>
            </w:pPr>
            <w:r w:rsidRPr="00BA6BEF">
              <w:rPr>
                <w:color w:val="000000"/>
              </w:rPr>
              <w:t>Cimahi Selatan</w:t>
            </w:r>
          </w:p>
        </w:tc>
        <w:tc>
          <w:tcPr>
            <w:tcW w:w="1921" w:type="dxa"/>
            <w:tcBorders>
              <w:top w:val="nil"/>
              <w:left w:val="nil"/>
              <w:bottom w:val="single" w:sz="4" w:space="0" w:color="auto"/>
              <w:right w:val="single" w:sz="4" w:space="0" w:color="auto"/>
            </w:tcBorders>
            <w:noWrap/>
            <w:vAlign w:val="bottom"/>
            <w:hideMark/>
          </w:tcPr>
          <w:p w14:paraId="4FC0412E" w14:textId="77777777" w:rsidR="00291B19" w:rsidRPr="00BA6BEF" w:rsidRDefault="00291B19" w:rsidP="00C32F0F">
            <w:pPr>
              <w:jc w:val="left"/>
            </w:pPr>
            <w:r w:rsidRPr="00BA6BEF">
              <w:t>Tidak terjadi UHI</w:t>
            </w:r>
          </w:p>
        </w:tc>
        <w:tc>
          <w:tcPr>
            <w:tcW w:w="1218" w:type="dxa"/>
            <w:tcBorders>
              <w:top w:val="nil"/>
              <w:left w:val="nil"/>
              <w:bottom w:val="single" w:sz="4" w:space="0" w:color="auto"/>
              <w:right w:val="single" w:sz="4" w:space="0" w:color="auto"/>
            </w:tcBorders>
            <w:noWrap/>
            <w:vAlign w:val="bottom"/>
            <w:hideMark/>
          </w:tcPr>
          <w:p w14:paraId="1D915482" w14:textId="77777777" w:rsidR="00291B19" w:rsidRPr="00BA6BEF" w:rsidRDefault="00291B19" w:rsidP="00524F20">
            <w:pPr>
              <w:jc w:val="right"/>
            </w:pPr>
            <w:r w:rsidRPr="00BA6BEF">
              <w:t>461.19</w:t>
            </w:r>
          </w:p>
        </w:tc>
        <w:tc>
          <w:tcPr>
            <w:tcW w:w="1248" w:type="dxa"/>
            <w:tcBorders>
              <w:top w:val="nil"/>
              <w:left w:val="nil"/>
              <w:bottom w:val="single" w:sz="4" w:space="0" w:color="auto"/>
              <w:right w:val="single" w:sz="4" w:space="0" w:color="auto"/>
            </w:tcBorders>
            <w:noWrap/>
            <w:vAlign w:val="bottom"/>
            <w:hideMark/>
          </w:tcPr>
          <w:p w14:paraId="6B63CE0C" w14:textId="77777777" w:rsidR="00291B19" w:rsidRPr="00BA6BEF" w:rsidRDefault="00291B19" w:rsidP="00524F20">
            <w:pPr>
              <w:jc w:val="right"/>
            </w:pPr>
            <w:r w:rsidRPr="00BA6BEF">
              <w:t>257.61</w:t>
            </w:r>
          </w:p>
        </w:tc>
        <w:tc>
          <w:tcPr>
            <w:tcW w:w="1171" w:type="dxa"/>
            <w:tcBorders>
              <w:top w:val="nil"/>
              <w:left w:val="nil"/>
              <w:bottom w:val="single" w:sz="4" w:space="0" w:color="auto"/>
              <w:right w:val="single" w:sz="4" w:space="0" w:color="auto"/>
            </w:tcBorders>
            <w:noWrap/>
            <w:vAlign w:val="bottom"/>
            <w:hideMark/>
          </w:tcPr>
          <w:p w14:paraId="6EE4A5DB" w14:textId="77777777" w:rsidR="00291B19" w:rsidRPr="00BA6BEF" w:rsidRDefault="00291B19" w:rsidP="00524F20">
            <w:pPr>
              <w:jc w:val="right"/>
            </w:pPr>
            <w:r w:rsidRPr="00BA6BEF">
              <w:t>197,662</w:t>
            </w:r>
          </w:p>
        </w:tc>
      </w:tr>
      <w:tr w:rsidR="00291B19" w:rsidRPr="00BA6BEF" w14:paraId="0308AEFA" w14:textId="77777777" w:rsidTr="00C32F0F">
        <w:trPr>
          <w:trHeight w:val="288"/>
          <w:jc w:val="center"/>
        </w:trPr>
        <w:tc>
          <w:tcPr>
            <w:tcW w:w="1693" w:type="dxa"/>
            <w:vMerge/>
            <w:tcBorders>
              <w:top w:val="nil"/>
              <w:left w:val="single" w:sz="4" w:space="0" w:color="auto"/>
              <w:bottom w:val="single" w:sz="4" w:space="0" w:color="auto"/>
              <w:right w:val="single" w:sz="4" w:space="0" w:color="auto"/>
            </w:tcBorders>
            <w:vAlign w:val="center"/>
            <w:hideMark/>
          </w:tcPr>
          <w:p w14:paraId="40E99312" w14:textId="77777777" w:rsidR="00291B19" w:rsidRPr="00BA6BEF" w:rsidRDefault="00291B19" w:rsidP="00524F20">
            <w:pPr>
              <w:rPr>
                <w:color w:val="000000"/>
              </w:rPr>
            </w:pPr>
          </w:p>
        </w:tc>
        <w:tc>
          <w:tcPr>
            <w:tcW w:w="1921" w:type="dxa"/>
            <w:tcBorders>
              <w:top w:val="nil"/>
              <w:left w:val="nil"/>
              <w:bottom w:val="single" w:sz="4" w:space="0" w:color="auto"/>
              <w:right w:val="single" w:sz="4" w:space="0" w:color="auto"/>
            </w:tcBorders>
            <w:noWrap/>
            <w:vAlign w:val="bottom"/>
            <w:hideMark/>
          </w:tcPr>
          <w:p w14:paraId="5BBBFB18" w14:textId="77777777" w:rsidR="00291B19" w:rsidRPr="00BA6BEF" w:rsidRDefault="00291B19" w:rsidP="00C32F0F">
            <w:pPr>
              <w:jc w:val="left"/>
            </w:pPr>
            <w:r w:rsidRPr="00BA6BEF">
              <w:t>Terjadi UHI</w:t>
            </w:r>
          </w:p>
        </w:tc>
        <w:tc>
          <w:tcPr>
            <w:tcW w:w="1218" w:type="dxa"/>
            <w:tcBorders>
              <w:top w:val="nil"/>
              <w:left w:val="nil"/>
              <w:bottom w:val="single" w:sz="4" w:space="0" w:color="auto"/>
              <w:right w:val="single" w:sz="4" w:space="0" w:color="auto"/>
            </w:tcBorders>
            <w:noWrap/>
            <w:vAlign w:val="bottom"/>
            <w:hideMark/>
          </w:tcPr>
          <w:p w14:paraId="559CB497" w14:textId="77777777" w:rsidR="00291B19" w:rsidRPr="00BA6BEF" w:rsidRDefault="00291B19" w:rsidP="00524F20">
            <w:pPr>
              <w:jc w:val="right"/>
            </w:pPr>
            <w:r w:rsidRPr="00BA6BEF">
              <w:t>1176.9</w:t>
            </w:r>
          </w:p>
        </w:tc>
        <w:tc>
          <w:tcPr>
            <w:tcW w:w="1248" w:type="dxa"/>
            <w:tcBorders>
              <w:top w:val="nil"/>
              <w:left w:val="nil"/>
              <w:bottom w:val="single" w:sz="4" w:space="0" w:color="auto"/>
              <w:right w:val="single" w:sz="4" w:space="0" w:color="auto"/>
            </w:tcBorders>
            <w:noWrap/>
            <w:vAlign w:val="bottom"/>
            <w:hideMark/>
          </w:tcPr>
          <w:p w14:paraId="77C8DBC5" w14:textId="77777777" w:rsidR="00291B19" w:rsidRPr="00BA6BEF" w:rsidRDefault="00291B19" w:rsidP="00524F20">
            <w:pPr>
              <w:jc w:val="right"/>
            </w:pPr>
            <w:r w:rsidRPr="00BA6BEF">
              <w:t>1380.48</w:t>
            </w:r>
          </w:p>
        </w:tc>
        <w:tc>
          <w:tcPr>
            <w:tcW w:w="1171" w:type="dxa"/>
            <w:tcBorders>
              <w:top w:val="nil"/>
              <w:left w:val="nil"/>
              <w:bottom w:val="single" w:sz="4" w:space="0" w:color="auto"/>
              <w:right w:val="single" w:sz="4" w:space="0" w:color="auto"/>
            </w:tcBorders>
            <w:noWrap/>
            <w:vAlign w:val="bottom"/>
            <w:hideMark/>
          </w:tcPr>
          <w:p w14:paraId="6FA40961" w14:textId="77777777" w:rsidR="00291B19" w:rsidRPr="00BA6BEF" w:rsidRDefault="00291B19" w:rsidP="00524F20">
            <w:pPr>
              <w:jc w:val="right"/>
            </w:pPr>
            <w:r w:rsidRPr="00BA6BEF">
              <w:t>1440.43</w:t>
            </w:r>
          </w:p>
        </w:tc>
      </w:tr>
    </w:tbl>
    <w:p w14:paraId="7F2D4D1C" w14:textId="77777777" w:rsidR="00291B19" w:rsidRPr="00BA6BEF" w:rsidRDefault="00291B19" w:rsidP="00524F20">
      <w:r w:rsidRPr="00BA6BEF">
        <w:t>Sumber: Hasil Analisis 2023</w:t>
      </w:r>
    </w:p>
    <w:p w14:paraId="07F43665" w14:textId="77777777" w:rsidR="00291B19" w:rsidRDefault="00291B19" w:rsidP="00C32F0F">
      <w:pPr>
        <w:pStyle w:val="ListParagraph"/>
        <w:numPr>
          <w:ilvl w:val="0"/>
          <w:numId w:val="7"/>
        </w:numPr>
        <w:spacing w:before="120"/>
        <w:ind w:left="567" w:hanging="567"/>
        <w:jc w:val="left"/>
        <w:rPr>
          <w:b/>
          <w:bCs/>
          <w:sz w:val="24"/>
          <w:szCs w:val="24"/>
        </w:rPr>
      </w:pPr>
      <w:r w:rsidRPr="0084359C">
        <w:rPr>
          <w:b/>
          <w:bCs/>
          <w:sz w:val="24"/>
          <w:szCs w:val="24"/>
        </w:rPr>
        <w:t>SIMPULAN DAN SARAN</w:t>
      </w:r>
    </w:p>
    <w:p w14:paraId="3ED7779D" w14:textId="77777777" w:rsidR="00291B19" w:rsidRDefault="00291B19" w:rsidP="00556643">
      <w:pPr>
        <w:ind w:firstLine="567"/>
        <w:jc w:val="both"/>
        <w:rPr>
          <w:sz w:val="24"/>
          <w:szCs w:val="24"/>
        </w:rPr>
      </w:pPr>
      <w:r>
        <w:rPr>
          <w:sz w:val="24"/>
          <w:szCs w:val="24"/>
        </w:rPr>
        <w:t>Perubahan kerapatan vegetasi berdasarkan pengolahan MSAVI menunjukan terjadi penurunan luasan pada vegetasi sangat rapat dan rapat, namun terjadi peningkatan luasan pada kerapatan non vegetasi pada rentang tahun 2015 dan 2019, kemudian mengalami penurunan di tahun 2023 tapi tidak secara signifikan.</w:t>
      </w:r>
    </w:p>
    <w:p w14:paraId="6B14A157" w14:textId="77777777" w:rsidR="00291B19" w:rsidRDefault="00291B19" w:rsidP="00556643">
      <w:pPr>
        <w:ind w:firstLine="567"/>
        <w:jc w:val="both"/>
        <w:rPr>
          <w:sz w:val="24"/>
          <w:szCs w:val="24"/>
        </w:rPr>
      </w:pPr>
      <w:r>
        <w:rPr>
          <w:sz w:val="24"/>
          <w:szCs w:val="24"/>
        </w:rPr>
        <w:t xml:space="preserve">Perubahan suhu berdasarkan pengolahan LST menunjukan suhu rata-rata pada tahun 2015 adalah 24,23 C kemudian meningkat menjadi 26,88 pada tahun 2019 dan menurun menjadi </w:t>
      </w:r>
      <w:r w:rsidR="00FD0660">
        <w:rPr>
          <w:sz w:val="24"/>
          <w:szCs w:val="24"/>
        </w:rPr>
        <w:t>25,89</w:t>
      </w:r>
      <w:r>
        <w:rPr>
          <w:sz w:val="24"/>
          <w:szCs w:val="24"/>
        </w:rPr>
        <w:t xml:space="preserve"> pada tahun 2023. Pengaruh kerapatan vegetasi terhadap suhu permukaan (LST) memiliki nilai korelasi sebesar 0,5223 yang menunjukan tingkat hubungan kuat atau dapat dikatakan kerapatan vegetasi mempengaruhi nilai suhu permukaan LST yang merupakan salah satu variabel </w:t>
      </w:r>
      <w:r w:rsidRPr="00C32F0F">
        <w:rPr>
          <w:i/>
          <w:iCs/>
          <w:sz w:val="24"/>
          <w:szCs w:val="24"/>
        </w:rPr>
        <w:t>urban heat island</w:t>
      </w:r>
      <w:r>
        <w:rPr>
          <w:sz w:val="24"/>
          <w:szCs w:val="24"/>
        </w:rPr>
        <w:t xml:space="preserve"> di Kota Cimahi.</w:t>
      </w:r>
    </w:p>
    <w:p w14:paraId="117E889C" w14:textId="77777777" w:rsidR="00291B19" w:rsidRDefault="00291B19" w:rsidP="00556643">
      <w:pPr>
        <w:ind w:firstLine="567"/>
        <w:jc w:val="both"/>
        <w:rPr>
          <w:sz w:val="24"/>
          <w:szCs w:val="24"/>
        </w:rPr>
      </w:pPr>
      <w:r>
        <w:rPr>
          <w:sz w:val="24"/>
          <w:szCs w:val="24"/>
        </w:rPr>
        <w:t xml:space="preserve">Hasil analisis fenomena sebaran </w:t>
      </w:r>
      <w:r w:rsidRPr="00C32F0F">
        <w:rPr>
          <w:i/>
          <w:iCs/>
          <w:sz w:val="24"/>
          <w:szCs w:val="24"/>
        </w:rPr>
        <w:t>urban heat island</w:t>
      </w:r>
      <w:r>
        <w:rPr>
          <w:sz w:val="24"/>
          <w:szCs w:val="24"/>
        </w:rPr>
        <w:t xml:space="preserve"> di Kota Cimahi menunjukan bahwa, dalam rentang tahun 2015, 2019, dan 2023 terjadi peningkatan fenomena </w:t>
      </w:r>
      <w:r w:rsidRPr="00C32F0F">
        <w:rPr>
          <w:i/>
          <w:iCs/>
          <w:sz w:val="24"/>
          <w:szCs w:val="24"/>
        </w:rPr>
        <w:t>urban heat island</w:t>
      </w:r>
      <w:r>
        <w:rPr>
          <w:sz w:val="24"/>
          <w:szCs w:val="24"/>
        </w:rPr>
        <w:t xml:space="preserve">. Luas cakupan wilayah yang terdapat fenomena </w:t>
      </w:r>
      <w:r w:rsidRPr="00C32F0F">
        <w:rPr>
          <w:i/>
          <w:iCs/>
          <w:sz w:val="24"/>
          <w:szCs w:val="24"/>
        </w:rPr>
        <w:t>urban heat island</w:t>
      </w:r>
      <w:r>
        <w:rPr>
          <w:sz w:val="24"/>
          <w:szCs w:val="24"/>
        </w:rPr>
        <w:t xml:space="preserve"> di Kota Cimahi mencapai 1319,94 Ha atau sebesar dari luas Kota Cimahi pada tahun 2015, </w:t>
      </w:r>
      <w:r>
        <w:rPr>
          <w:sz w:val="24"/>
          <w:szCs w:val="24"/>
        </w:rPr>
        <w:lastRenderedPageBreak/>
        <w:t xml:space="preserve">kemudian meningkat menjadi seluas 3389,04 Ha atau sebesar persen dari luas Kota Cimahi pada tahun 2019 dan meningkat kembali pada tahun 2023 menjadi seluas 3634,04 Ha atau sebesar persen dari luas Kota Cimahi. </w:t>
      </w:r>
      <w:r w:rsidRPr="00E17E3B">
        <w:rPr>
          <w:sz w:val="24"/>
          <w:szCs w:val="24"/>
        </w:rPr>
        <w:t xml:space="preserve">Daerah yang mendominasi terkena dampak </w:t>
      </w:r>
      <w:r w:rsidRPr="00C32F0F">
        <w:rPr>
          <w:i/>
          <w:iCs/>
          <w:sz w:val="24"/>
          <w:szCs w:val="24"/>
        </w:rPr>
        <w:t>urban heat island</w:t>
      </w:r>
      <w:r w:rsidRPr="00E17E3B">
        <w:rPr>
          <w:sz w:val="24"/>
          <w:szCs w:val="24"/>
        </w:rPr>
        <w:t xml:space="preserve"> terjadi di Kecamatan Cimahi Selatan dengan luas wilayah yang terdampak seluas 1440.43 Ha sehingga perlu diadakan upaya untuk menimalisir </w:t>
      </w:r>
      <w:r>
        <w:rPr>
          <w:sz w:val="24"/>
          <w:szCs w:val="24"/>
        </w:rPr>
        <w:t xml:space="preserve">terjadinya </w:t>
      </w:r>
      <w:r w:rsidRPr="00C32F0F">
        <w:rPr>
          <w:i/>
          <w:iCs/>
          <w:sz w:val="24"/>
          <w:szCs w:val="24"/>
        </w:rPr>
        <w:t>urban heat island</w:t>
      </w:r>
      <w:r>
        <w:rPr>
          <w:sz w:val="24"/>
          <w:szCs w:val="24"/>
        </w:rPr>
        <w:t xml:space="preserve"> yang akan berdampak pada lingkungan.</w:t>
      </w:r>
    </w:p>
    <w:p w14:paraId="3E4B81D8" w14:textId="77777777" w:rsidR="00291B19" w:rsidRDefault="00291B19" w:rsidP="00556643">
      <w:pPr>
        <w:ind w:firstLine="567"/>
        <w:jc w:val="both"/>
        <w:rPr>
          <w:sz w:val="24"/>
          <w:szCs w:val="24"/>
        </w:rPr>
      </w:pPr>
      <w:r w:rsidRPr="00614D8E">
        <w:rPr>
          <w:sz w:val="24"/>
          <w:szCs w:val="24"/>
        </w:rPr>
        <w:t xml:space="preserve">Selain itu diperlukan penelitian </w:t>
      </w:r>
      <w:r>
        <w:rPr>
          <w:sz w:val="24"/>
          <w:szCs w:val="24"/>
        </w:rPr>
        <w:t xml:space="preserve">lanjutan </w:t>
      </w:r>
      <w:r w:rsidRPr="00614D8E">
        <w:rPr>
          <w:sz w:val="24"/>
          <w:szCs w:val="24"/>
        </w:rPr>
        <w:t xml:space="preserve">dalam jangka waktu panjang untuk mengetahui </w:t>
      </w:r>
      <w:r w:rsidRPr="00595861">
        <w:rPr>
          <w:i/>
          <w:iCs/>
          <w:sz w:val="24"/>
          <w:szCs w:val="24"/>
        </w:rPr>
        <w:t>trend</w:t>
      </w:r>
      <w:r w:rsidRPr="00614D8E">
        <w:rPr>
          <w:sz w:val="24"/>
          <w:szCs w:val="24"/>
        </w:rPr>
        <w:t xml:space="preserve"> kejadian</w:t>
      </w:r>
      <w:r>
        <w:rPr>
          <w:sz w:val="24"/>
          <w:szCs w:val="24"/>
        </w:rPr>
        <w:t xml:space="preserve"> fenomena UHI</w:t>
      </w:r>
      <w:r w:rsidR="00FD6466">
        <w:rPr>
          <w:sz w:val="24"/>
          <w:szCs w:val="24"/>
        </w:rPr>
        <w:t>,</w:t>
      </w:r>
      <w:r w:rsidRPr="00614D8E">
        <w:rPr>
          <w:sz w:val="24"/>
          <w:szCs w:val="24"/>
        </w:rPr>
        <w:t xml:space="preserve"> meliputi intensitas, sebaran lokasi, dan kaitannya dengan faktor klimatologi</w:t>
      </w:r>
      <w:r>
        <w:rPr>
          <w:sz w:val="24"/>
          <w:szCs w:val="24"/>
        </w:rPr>
        <w:t xml:space="preserve"> untuk membuat mitigasi dampak fenomena UHI</w:t>
      </w:r>
      <w:r w:rsidRPr="00614D8E">
        <w:rPr>
          <w:sz w:val="24"/>
          <w:szCs w:val="24"/>
        </w:rPr>
        <w:t>.</w:t>
      </w:r>
    </w:p>
    <w:p w14:paraId="71C105A5" w14:textId="77777777" w:rsidR="00291B19" w:rsidRPr="00B2039E" w:rsidRDefault="00291B19" w:rsidP="008A2DCE">
      <w:pPr>
        <w:pStyle w:val="ListParagraph"/>
        <w:numPr>
          <w:ilvl w:val="0"/>
          <w:numId w:val="7"/>
        </w:numPr>
        <w:spacing w:before="120"/>
        <w:ind w:left="567" w:hanging="567"/>
        <w:jc w:val="left"/>
        <w:rPr>
          <w:b/>
          <w:bCs/>
          <w:sz w:val="24"/>
          <w:szCs w:val="24"/>
        </w:rPr>
      </w:pPr>
      <w:r w:rsidRPr="00B2039E">
        <w:rPr>
          <w:b/>
          <w:bCs/>
          <w:sz w:val="24"/>
          <w:szCs w:val="24"/>
        </w:rPr>
        <w:t>D</w:t>
      </w:r>
      <w:r>
        <w:rPr>
          <w:b/>
          <w:bCs/>
          <w:sz w:val="24"/>
          <w:szCs w:val="24"/>
        </w:rPr>
        <w:t>AFTAR PUSTAKA</w:t>
      </w:r>
    </w:p>
    <w:p w14:paraId="15028467" w14:textId="77777777" w:rsidR="00595861" w:rsidRDefault="00595861" w:rsidP="00595861">
      <w:pPr>
        <w:autoSpaceDE w:val="0"/>
        <w:autoSpaceDN w:val="0"/>
        <w:ind w:hanging="480"/>
        <w:jc w:val="both"/>
        <w:divId w:val="1977951516"/>
        <w:rPr>
          <w:sz w:val="24"/>
          <w:szCs w:val="24"/>
        </w:rPr>
      </w:pPr>
      <w:r>
        <w:t xml:space="preserve">Aslan, N., &amp; Koc-San, D. (2016). Analysis of relationship between urban heat island effect and land use/cover type using Landsat 7 ETM+ and Landsat 8 OLI images. </w:t>
      </w:r>
      <w:r>
        <w:rPr>
          <w:i/>
          <w:iCs/>
        </w:rPr>
        <w:t>The International Archives of the Photogrammetry, Remote Sensing and Spatial Information Sciences</w:t>
      </w:r>
      <w:r>
        <w:t xml:space="preserve">, </w:t>
      </w:r>
      <w:r>
        <w:rPr>
          <w:i/>
          <w:iCs/>
        </w:rPr>
        <w:t>41</w:t>
      </w:r>
      <w:r>
        <w:t>, 821–828.</w:t>
      </w:r>
    </w:p>
    <w:p w14:paraId="1C9E27D4" w14:textId="77777777" w:rsidR="00595861" w:rsidRDefault="00595861" w:rsidP="00595861">
      <w:pPr>
        <w:autoSpaceDE w:val="0"/>
        <w:autoSpaceDN w:val="0"/>
        <w:ind w:hanging="480"/>
        <w:jc w:val="both"/>
        <w:divId w:val="1977951610"/>
      </w:pPr>
      <w:r>
        <w:t xml:space="preserve">Du, H., Ai, J., Cai, Y., Jiang, H., &amp; Liu, P. (2019). Combined effects of the surface urban heat island with landscape composition and configuration based on remote sensing: A case study of Shanghai, China. </w:t>
      </w:r>
      <w:r>
        <w:rPr>
          <w:i/>
          <w:iCs/>
        </w:rPr>
        <w:t>Sustainability</w:t>
      </w:r>
      <w:r>
        <w:t xml:space="preserve">, </w:t>
      </w:r>
      <w:r>
        <w:rPr>
          <w:i/>
          <w:iCs/>
        </w:rPr>
        <w:t>11</w:t>
      </w:r>
      <w:r>
        <w:t>(10), 2890.</w:t>
      </w:r>
    </w:p>
    <w:p w14:paraId="7A6AC3A2" w14:textId="77777777" w:rsidR="00595861" w:rsidRDefault="00595861" w:rsidP="00595861">
      <w:pPr>
        <w:autoSpaceDE w:val="0"/>
        <w:autoSpaceDN w:val="0"/>
        <w:ind w:hanging="480"/>
        <w:jc w:val="both"/>
        <w:divId w:val="1977951785"/>
      </w:pPr>
      <w:r>
        <w:t xml:space="preserve">Fawzi, N. I. (2017). Mengukur urban heat island menggunakan penginderaan jauh, kasus di Kota Yogyakarta. </w:t>
      </w:r>
      <w:r>
        <w:rPr>
          <w:i/>
          <w:iCs/>
        </w:rPr>
        <w:t>Majalah Ilmiah Globe</w:t>
      </w:r>
      <w:r>
        <w:t xml:space="preserve">, </w:t>
      </w:r>
      <w:r>
        <w:rPr>
          <w:i/>
          <w:iCs/>
        </w:rPr>
        <w:t>19</w:t>
      </w:r>
      <w:r>
        <w:t>(2), 195–206.</w:t>
      </w:r>
    </w:p>
    <w:p w14:paraId="6CE012F6" w14:textId="77777777" w:rsidR="00595861" w:rsidRDefault="00595861" w:rsidP="00595861">
      <w:pPr>
        <w:autoSpaceDE w:val="0"/>
        <w:autoSpaceDN w:val="0"/>
        <w:ind w:hanging="480"/>
        <w:jc w:val="both"/>
        <w:divId w:val="1977951700"/>
      </w:pPr>
      <w:r>
        <w:t xml:space="preserve">Feizizadeh, B., &amp; Blaschke, T. (2013). Examining urban heat island relations to land use and air pollution: Multiple endmember spectral mixture analysis for thermal remote sensing. </w:t>
      </w:r>
      <w:r>
        <w:rPr>
          <w:i/>
          <w:iCs/>
        </w:rPr>
        <w:t>IEEE Journal of Selected Topics in Applied Earth Observations and Remote Sensing</w:t>
      </w:r>
      <w:r>
        <w:t xml:space="preserve">, </w:t>
      </w:r>
      <w:r>
        <w:rPr>
          <w:i/>
          <w:iCs/>
        </w:rPr>
        <w:t>6</w:t>
      </w:r>
      <w:r>
        <w:t>(3), 1749–1756.</w:t>
      </w:r>
    </w:p>
    <w:p w14:paraId="6B4463F8" w14:textId="77777777" w:rsidR="00595861" w:rsidRDefault="00595861" w:rsidP="00595861">
      <w:pPr>
        <w:autoSpaceDE w:val="0"/>
        <w:autoSpaceDN w:val="0"/>
        <w:ind w:hanging="480"/>
        <w:jc w:val="both"/>
        <w:divId w:val="1977951842"/>
      </w:pPr>
      <w:r>
        <w:t xml:space="preserve">Gorelick, N., Hancher, M., Dixon, M., Ilyushchenko, S., Thau, D., &amp; Moore, R. (2017). Google Earth Engine: Planetary-scale geospatial analysis for everyone. </w:t>
      </w:r>
      <w:r>
        <w:rPr>
          <w:i/>
          <w:iCs/>
        </w:rPr>
        <w:t>Remote Sensing of Environment</w:t>
      </w:r>
      <w:r>
        <w:t xml:space="preserve">, </w:t>
      </w:r>
      <w:r>
        <w:rPr>
          <w:i/>
          <w:iCs/>
        </w:rPr>
        <w:t>202</w:t>
      </w:r>
      <w:r>
        <w:t>, 18–27.</w:t>
      </w:r>
    </w:p>
    <w:p w14:paraId="39BC23FF" w14:textId="77777777" w:rsidR="00595861" w:rsidRDefault="00595861" w:rsidP="00595861">
      <w:pPr>
        <w:autoSpaceDE w:val="0"/>
        <w:autoSpaceDN w:val="0"/>
        <w:ind w:hanging="480"/>
        <w:jc w:val="both"/>
        <w:divId w:val="1977951781"/>
      </w:pPr>
      <w:r>
        <w:t xml:space="preserve">Hu, Y., &amp; Jia, G. (2010). Influence of land use change on urban heat island derived from multi‐sensor data. </w:t>
      </w:r>
      <w:r>
        <w:rPr>
          <w:i/>
          <w:iCs/>
        </w:rPr>
        <w:t>International Journal of Climatology</w:t>
      </w:r>
      <w:r>
        <w:t xml:space="preserve">, </w:t>
      </w:r>
      <w:r>
        <w:rPr>
          <w:i/>
          <w:iCs/>
        </w:rPr>
        <w:t>30</w:t>
      </w:r>
      <w:r>
        <w:t>(9), 1382–1395.</w:t>
      </w:r>
    </w:p>
    <w:p w14:paraId="01BDADB4" w14:textId="77777777" w:rsidR="00595861" w:rsidRDefault="00595861" w:rsidP="00595861">
      <w:pPr>
        <w:autoSpaceDE w:val="0"/>
        <w:autoSpaceDN w:val="0"/>
        <w:ind w:hanging="480"/>
        <w:jc w:val="both"/>
        <w:divId w:val="1977951734"/>
      </w:pPr>
      <w:r>
        <w:t xml:space="preserve">Jin, M., Dickinson, R. E., &amp; Zhang, D. A. (2005). The footprint of urban areas on global climate as characterized by MODIS. </w:t>
      </w:r>
      <w:r>
        <w:rPr>
          <w:i/>
          <w:iCs/>
        </w:rPr>
        <w:t>Journal of Climate</w:t>
      </w:r>
      <w:r>
        <w:t xml:space="preserve">, </w:t>
      </w:r>
      <w:r>
        <w:rPr>
          <w:i/>
          <w:iCs/>
        </w:rPr>
        <w:t>18</w:t>
      </w:r>
      <w:r>
        <w:t>(10), 1551–1565.</w:t>
      </w:r>
    </w:p>
    <w:p w14:paraId="64BD917A" w14:textId="77777777" w:rsidR="00595861" w:rsidRDefault="00595861" w:rsidP="00595861">
      <w:pPr>
        <w:autoSpaceDE w:val="0"/>
        <w:autoSpaceDN w:val="0"/>
        <w:ind w:hanging="480"/>
        <w:jc w:val="both"/>
        <w:divId w:val="1977951786"/>
      </w:pPr>
      <w:r>
        <w:t xml:space="preserve">Kershaw, T., Sanderson, M., Coley, D., &amp; Eames, M. (2010). Estimation of the urban heat island for UK climate change projections. </w:t>
      </w:r>
      <w:r>
        <w:rPr>
          <w:i/>
          <w:iCs/>
        </w:rPr>
        <w:t>Building Services Engineering Research and Technology</w:t>
      </w:r>
      <w:r>
        <w:t xml:space="preserve">, </w:t>
      </w:r>
      <w:r>
        <w:rPr>
          <w:i/>
          <w:iCs/>
        </w:rPr>
        <w:t>31</w:t>
      </w:r>
      <w:r>
        <w:t>(3), 251–263.</w:t>
      </w:r>
    </w:p>
    <w:p w14:paraId="5782F347" w14:textId="77777777" w:rsidR="00595861" w:rsidRDefault="00595861" w:rsidP="00595861">
      <w:pPr>
        <w:autoSpaceDE w:val="0"/>
        <w:autoSpaceDN w:val="0"/>
        <w:ind w:hanging="480"/>
        <w:jc w:val="both"/>
        <w:divId w:val="1977951587"/>
      </w:pPr>
      <w:r>
        <w:t xml:space="preserve">Lai, L.-W., &amp; Cheng, W.-L. (2009). Air quality influenced by urban heat island coupled with synoptic weather patterns. </w:t>
      </w:r>
      <w:r>
        <w:rPr>
          <w:i/>
          <w:iCs/>
        </w:rPr>
        <w:t>Science of the Total Environment</w:t>
      </w:r>
      <w:r>
        <w:t xml:space="preserve">, </w:t>
      </w:r>
      <w:r>
        <w:rPr>
          <w:i/>
          <w:iCs/>
        </w:rPr>
        <w:t>407</w:t>
      </w:r>
      <w:r>
        <w:t>(8), 2724–2733.</w:t>
      </w:r>
    </w:p>
    <w:p w14:paraId="55BBC23C" w14:textId="77777777" w:rsidR="00595861" w:rsidRDefault="00595861" w:rsidP="00595861">
      <w:pPr>
        <w:autoSpaceDE w:val="0"/>
        <w:autoSpaceDN w:val="0"/>
        <w:ind w:hanging="480"/>
        <w:jc w:val="both"/>
        <w:divId w:val="1977951515"/>
      </w:pPr>
      <w:r>
        <w:lastRenderedPageBreak/>
        <w:t xml:space="preserve">Ma, Y., Kuang, Y., &amp; Huang, N. (2010). Coupling urbanization analyses for studying urban thermal environment and its interplay with biophysical parameters based on TM/ETM+ imagery. </w:t>
      </w:r>
      <w:r>
        <w:rPr>
          <w:i/>
          <w:iCs/>
        </w:rPr>
        <w:t>International Journal of Applied Earth Observation and Geoinformation</w:t>
      </w:r>
      <w:r>
        <w:t xml:space="preserve">, </w:t>
      </w:r>
      <w:r>
        <w:rPr>
          <w:i/>
          <w:iCs/>
        </w:rPr>
        <w:t>12</w:t>
      </w:r>
      <w:r>
        <w:t>(2), 110–118.</w:t>
      </w:r>
    </w:p>
    <w:p w14:paraId="1F1750AA" w14:textId="77777777" w:rsidR="00595861" w:rsidRDefault="00595861" w:rsidP="00595861">
      <w:pPr>
        <w:autoSpaceDE w:val="0"/>
        <w:autoSpaceDN w:val="0"/>
        <w:ind w:hanging="480"/>
        <w:jc w:val="both"/>
        <w:divId w:val="1977951565"/>
      </w:pPr>
      <w:r>
        <w:t xml:space="preserve">Mallick, J., Rahman, A., &amp; Singh, C. K. (2013). Modeling urban heat islands in heterogeneous land surface and its correlation with impervious surface area by using night-time ASTER satellite data in highly urbanizing city, Delhi-India. </w:t>
      </w:r>
      <w:r>
        <w:rPr>
          <w:i/>
          <w:iCs/>
        </w:rPr>
        <w:t>Advances in Space Research</w:t>
      </w:r>
      <w:r>
        <w:t xml:space="preserve">, </w:t>
      </w:r>
      <w:r>
        <w:rPr>
          <w:i/>
          <w:iCs/>
        </w:rPr>
        <w:t>52</w:t>
      </w:r>
      <w:r>
        <w:t>(4), 639–655.</w:t>
      </w:r>
    </w:p>
    <w:p w14:paraId="5C7E4D91" w14:textId="77777777" w:rsidR="00595861" w:rsidRDefault="00595861" w:rsidP="00595861">
      <w:pPr>
        <w:autoSpaceDE w:val="0"/>
        <w:autoSpaceDN w:val="0"/>
        <w:ind w:hanging="480"/>
        <w:jc w:val="both"/>
        <w:divId w:val="1977951735"/>
      </w:pPr>
      <w:r>
        <w:t xml:space="preserve">Ng, E., &amp; Ren, C. (2018). China’s adaptation to climate &amp; urban climatic changes: A critical review. </w:t>
      </w:r>
      <w:r>
        <w:rPr>
          <w:i/>
          <w:iCs/>
        </w:rPr>
        <w:t>Urban Climate</w:t>
      </w:r>
      <w:r>
        <w:t xml:space="preserve">, </w:t>
      </w:r>
      <w:r>
        <w:rPr>
          <w:i/>
          <w:iCs/>
        </w:rPr>
        <w:t>23</w:t>
      </w:r>
      <w:r>
        <w:t>, 352–372.</w:t>
      </w:r>
    </w:p>
    <w:p w14:paraId="74729C46" w14:textId="77777777" w:rsidR="00595861" w:rsidRDefault="00595861" w:rsidP="00595861">
      <w:pPr>
        <w:autoSpaceDE w:val="0"/>
        <w:autoSpaceDN w:val="0"/>
        <w:ind w:hanging="480"/>
        <w:jc w:val="both"/>
        <w:divId w:val="1977951773"/>
      </w:pPr>
      <w:r>
        <w:t xml:space="preserve">Paska Ariandy Iswanto. (2008). </w:t>
      </w:r>
      <w:r>
        <w:rPr>
          <w:i/>
          <w:iCs/>
        </w:rPr>
        <w:t>Urban Heat Island di Kota Pangkalpinang Tahun 2000 dan 2006</w:t>
      </w:r>
      <w:r>
        <w:t>. Universitas Indonesia.</w:t>
      </w:r>
    </w:p>
    <w:p w14:paraId="6BE21925" w14:textId="77777777" w:rsidR="00595861" w:rsidRDefault="00595861" w:rsidP="00595861">
      <w:pPr>
        <w:autoSpaceDE w:val="0"/>
        <w:autoSpaceDN w:val="0"/>
        <w:ind w:hanging="480"/>
        <w:jc w:val="both"/>
        <w:divId w:val="1977951539"/>
      </w:pPr>
      <w:r>
        <w:t xml:space="preserve">Pusat Statistik, B. (n.d.). </w:t>
      </w:r>
      <w:r>
        <w:rPr>
          <w:i/>
          <w:iCs/>
        </w:rPr>
        <w:t>KOTA CIMAHI DALAM ANGKA Cimahi Municipality in Figures</w:t>
      </w:r>
      <w:r>
        <w:t>.</w:t>
      </w:r>
    </w:p>
    <w:p w14:paraId="5BEB9A0C" w14:textId="77777777" w:rsidR="00595861" w:rsidRDefault="00595861" w:rsidP="00595861">
      <w:pPr>
        <w:autoSpaceDE w:val="0"/>
        <w:autoSpaceDN w:val="0"/>
        <w:ind w:hanging="480"/>
        <w:jc w:val="both"/>
        <w:divId w:val="1977951907"/>
      </w:pPr>
      <w:r>
        <w:t xml:space="preserve">Shishegar, N. (2014). The impacts of green areas on mitigating urban heat island effect: A review. </w:t>
      </w:r>
      <w:r>
        <w:rPr>
          <w:i/>
          <w:iCs/>
        </w:rPr>
        <w:t>The International Journal of Environmental Sustainability</w:t>
      </w:r>
      <w:r>
        <w:t xml:space="preserve">, </w:t>
      </w:r>
      <w:r>
        <w:rPr>
          <w:i/>
          <w:iCs/>
        </w:rPr>
        <w:t>9</w:t>
      </w:r>
      <w:r>
        <w:t>(1), 119.</w:t>
      </w:r>
    </w:p>
    <w:p w14:paraId="7881B711" w14:textId="77777777" w:rsidR="00595861" w:rsidRDefault="00595861" w:rsidP="00595861">
      <w:pPr>
        <w:autoSpaceDE w:val="0"/>
        <w:autoSpaceDN w:val="0"/>
        <w:ind w:hanging="480"/>
        <w:jc w:val="both"/>
        <w:divId w:val="1977951640"/>
      </w:pPr>
      <w:r>
        <w:t xml:space="preserve">Skelhorn, C. P., Lindley, S., &amp; Levermore, G. (2018). Urban greening and the UHI: Seasonal trade-offs in heating and cooling energy consumption in Manchester, UK. </w:t>
      </w:r>
      <w:r>
        <w:rPr>
          <w:i/>
          <w:iCs/>
        </w:rPr>
        <w:t>Urban Climate</w:t>
      </w:r>
      <w:r>
        <w:t xml:space="preserve">, </w:t>
      </w:r>
      <w:r>
        <w:rPr>
          <w:i/>
          <w:iCs/>
        </w:rPr>
        <w:t>23</w:t>
      </w:r>
      <w:r>
        <w:t>, 173–187.</w:t>
      </w:r>
    </w:p>
    <w:p w14:paraId="2358F8EB" w14:textId="77777777" w:rsidR="00595861" w:rsidRDefault="00595861" w:rsidP="00595861">
      <w:pPr>
        <w:autoSpaceDE w:val="0"/>
        <w:autoSpaceDN w:val="0"/>
        <w:ind w:hanging="480"/>
        <w:jc w:val="both"/>
        <w:divId w:val="1977951865"/>
      </w:pPr>
      <w:r>
        <w:t xml:space="preserve">Stone, B., Hess, J. J., &amp; Frumkin, H. (2010). Urban form and extreme heat events: are sprawling cities more vulnerable to climate change than compact cities? </w:t>
      </w:r>
      <w:r>
        <w:rPr>
          <w:i/>
          <w:iCs/>
        </w:rPr>
        <w:t>Environmental Health Perspectives</w:t>
      </w:r>
      <w:r>
        <w:t xml:space="preserve">, </w:t>
      </w:r>
      <w:r>
        <w:rPr>
          <w:i/>
          <w:iCs/>
        </w:rPr>
        <w:t>118</w:t>
      </w:r>
      <w:r>
        <w:t>(10), 1425–1428.</w:t>
      </w:r>
    </w:p>
    <w:p w14:paraId="27521F06" w14:textId="77777777" w:rsidR="00595861" w:rsidRDefault="00595861" w:rsidP="00595861">
      <w:pPr>
        <w:autoSpaceDE w:val="0"/>
        <w:autoSpaceDN w:val="0"/>
        <w:ind w:hanging="480"/>
        <w:jc w:val="both"/>
        <w:divId w:val="1977951649"/>
      </w:pPr>
      <w:r>
        <w:t xml:space="preserve">Sukojo, B. M., &amp; Hauzan, N. S. (2023). Analisis Perubahan Indeks Kekritisan Lingkungan Dengan Algoritma Environmental Criticality Index Menggunakan Citra Satelit Landsat 8 OLI/TIRS (Studi Kasus: Kota Bandung). </w:t>
      </w:r>
      <w:r>
        <w:rPr>
          <w:i/>
          <w:iCs/>
        </w:rPr>
        <w:t>Geoid</w:t>
      </w:r>
      <w:r>
        <w:t xml:space="preserve">, </w:t>
      </w:r>
      <w:r>
        <w:rPr>
          <w:i/>
          <w:iCs/>
        </w:rPr>
        <w:t>18</w:t>
      </w:r>
      <w:r>
        <w:t>(2), 311–325.</w:t>
      </w:r>
    </w:p>
    <w:p w14:paraId="147CDFE1" w14:textId="77777777" w:rsidR="00595861" w:rsidRDefault="00595861" w:rsidP="00595861">
      <w:pPr>
        <w:autoSpaceDE w:val="0"/>
        <w:autoSpaceDN w:val="0"/>
        <w:ind w:hanging="480"/>
        <w:jc w:val="both"/>
        <w:divId w:val="1977951928"/>
      </w:pPr>
      <w:r>
        <w:t xml:space="preserve">Sukristiyanti, S., &amp; Marganingrum, D. (2009). Kajian Kemampuan Citra Landsat dalam Deteksi Kerapatan Vegetasi dan Suhu Permukaan. Studi Kasus: Jawa Barat Bagian Selatan dan Sekitarnya. </w:t>
      </w:r>
      <w:r>
        <w:rPr>
          <w:i/>
          <w:iCs/>
        </w:rPr>
        <w:t>Jurnal Riset Geologi Dan Pertambangan</w:t>
      </w:r>
      <w:r>
        <w:t xml:space="preserve">, </w:t>
      </w:r>
      <w:r>
        <w:rPr>
          <w:i/>
          <w:iCs/>
        </w:rPr>
        <w:t>19</w:t>
      </w:r>
      <w:r>
        <w:t>(1).</w:t>
      </w:r>
    </w:p>
    <w:p w14:paraId="15A58525" w14:textId="77777777" w:rsidR="00595861" w:rsidRDefault="00595861" w:rsidP="00595861">
      <w:pPr>
        <w:autoSpaceDE w:val="0"/>
        <w:autoSpaceDN w:val="0"/>
        <w:ind w:hanging="480"/>
        <w:jc w:val="both"/>
        <w:divId w:val="1977951584"/>
      </w:pPr>
      <w:r>
        <w:t xml:space="preserve">Syuhada, A. S., &amp; Suhaeri. (2010). Kajian Tingkat Kemampuan Penyerapan Panas Matahari pada Atap Bangunan Seng Berwarna. </w:t>
      </w:r>
      <w:r>
        <w:rPr>
          <w:i/>
          <w:iCs/>
        </w:rPr>
        <w:t>Prosiding Pada Seminar Nasional Tahunan Teknik Mesin IX, Palembang</w:t>
      </w:r>
      <w:r>
        <w:t>.</w:t>
      </w:r>
    </w:p>
    <w:p w14:paraId="09F19E15" w14:textId="77777777" w:rsidR="00595861" w:rsidRDefault="00595861" w:rsidP="00595861">
      <w:pPr>
        <w:autoSpaceDE w:val="0"/>
        <w:autoSpaceDN w:val="0"/>
        <w:ind w:hanging="480"/>
        <w:jc w:val="both"/>
        <w:divId w:val="1977951766"/>
      </w:pPr>
      <w:r>
        <w:t xml:space="preserve">Tan, J., Zheng, Y., Tang, X., Guo, C., Li, L., Song, G., Zhen, X., Yuan, D., Kalkstein, A. J., &amp; Li, F. (2010). The urban heat island and its impact on heat waves and human health in Shanghai. </w:t>
      </w:r>
      <w:r>
        <w:rPr>
          <w:i/>
          <w:iCs/>
        </w:rPr>
        <w:t>International Journal of Biometeorology</w:t>
      </w:r>
      <w:r>
        <w:t xml:space="preserve">, </w:t>
      </w:r>
      <w:r>
        <w:rPr>
          <w:i/>
          <w:iCs/>
        </w:rPr>
        <w:t>54</w:t>
      </w:r>
      <w:r>
        <w:t>, 75–84.</w:t>
      </w:r>
    </w:p>
    <w:p w14:paraId="154A439A" w14:textId="77777777" w:rsidR="00595861" w:rsidRDefault="00595861" w:rsidP="00595861">
      <w:pPr>
        <w:autoSpaceDE w:val="0"/>
        <w:autoSpaceDN w:val="0"/>
        <w:ind w:hanging="480"/>
        <w:jc w:val="both"/>
        <w:divId w:val="1977951705"/>
      </w:pPr>
      <w:r>
        <w:t xml:space="preserve">Tayanc, M., &amp; Toros, H. (1997). Urbanization effects on regional climate change in the case of four large cities of Turkey. </w:t>
      </w:r>
      <w:r>
        <w:rPr>
          <w:i/>
          <w:iCs/>
        </w:rPr>
        <w:t>Climatic Change</w:t>
      </w:r>
      <w:r>
        <w:t xml:space="preserve">, </w:t>
      </w:r>
      <w:r>
        <w:rPr>
          <w:i/>
          <w:iCs/>
        </w:rPr>
        <w:t>35</w:t>
      </w:r>
      <w:r>
        <w:t>(4), 501–524.</w:t>
      </w:r>
    </w:p>
    <w:p w14:paraId="5D1038B8" w14:textId="77777777" w:rsidR="00595861" w:rsidRDefault="00595861" w:rsidP="00595861">
      <w:pPr>
        <w:autoSpaceDE w:val="0"/>
        <w:autoSpaceDN w:val="0"/>
        <w:ind w:hanging="480"/>
        <w:jc w:val="both"/>
        <w:divId w:val="1977951783"/>
      </w:pPr>
      <w:r>
        <w:lastRenderedPageBreak/>
        <w:t xml:space="preserve">Tran, H., Uchihama, D., Ochi, S., &amp; Yasuoka, Y. (2006). Assessment with satellite data of the urban heat island effects in Asian mega cities. </w:t>
      </w:r>
      <w:r>
        <w:rPr>
          <w:i/>
          <w:iCs/>
        </w:rPr>
        <w:t>International Journal of Applied Earth Observation and Geoinformation</w:t>
      </w:r>
      <w:r>
        <w:t xml:space="preserve">, </w:t>
      </w:r>
      <w:r>
        <w:rPr>
          <w:i/>
          <w:iCs/>
        </w:rPr>
        <w:t>8</w:t>
      </w:r>
      <w:r>
        <w:t>(1), 34–48.</w:t>
      </w:r>
    </w:p>
    <w:p w14:paraId="525CD983" w14:textId="77777777" w:rsidR="00595861" w:rsidRDefault="00595861" w:rsidP="00595861">
      <w:pPr>
        <w:autoSpaceDE w:val="0"/>
        <w:autoSpaceDN w:val="0"/>
        <w:ind w:hanging="480"/>
        <w:jc w:val="both"/>
        <w:divId w:val="1977951820"/>
      </w:pPr>
      <w:r>
        <w:t xml:space="preserve">Wen, Y., Guo, B., Zang, W., Ge, D., Luo, W., &amp; Zhao, H. (2020). Desertification detection model in Naiman Banner based on the albedo-modified soil adjusted vegetation index feature space using the Landsat8 OLI images. </w:t>
      </w:r>
      <w:r>
        <w:rPr>
          <w:i/>
          <w:iCs/>
        </w:rPr>
        <w:t>Geomatics, Natural Hazards and Risk</w:t>
      </w:r>
      <w:r>
        <w:t xml:space="preserve">, </w:t>
      </w:r>
      <w:r>
        <w:rPr>
          <w:i/>
          <w:iCs/>
        </w:rPr>
        <w:t>11</w:t>
      </w:r>
      <w:r>
        <w:t>(1), 544–558.</w:t>
      </w:r>
    </w:p>
    <w:p w14:paraId="4F115B4B" w14:textId="77777777" w:rsidR="00291B19" w:rsidRDefault="00595861" w:rsidP="00595861">
      <w:pPr>
        <w:jc w:val="both"/>
      </w:pPr>
      <w:r>
        <w:t> </w:t>
      </w:r>
    </w:p>
    <w:sectPr w:rsidR="00291B19" w:rsidSect="0084359C">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0D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49C1C7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D0228EA"/>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2E74026"/>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D715348"/>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56859E5"/>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9D9582F"/>
    <w:multiLevelType w:val="hybridMultilevel"/>
    <w:tmpl w:val="FFFFFFFF"/>
    <w:lvl w:ilvl="0" w:tplc="877AEEF2">
      <w:start w:val="1"/>
      <w:numFmt w:val="lowerLetter"/>
      <w:lvlText w:val="%1."/>
      <w:lvlJc w:val="left"/>
      <w:pPr>
        <w:ind w:left="720" w:hanging="360"/>
      </w:pPr>
      <w:rPr>
        <w:rFonts w:asciiTheme="minorHAnsi"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43573299">
    <w:abstractNumId w:val="1"/>
  </w:num>
  <w:num w:numId="2" w16cid:durableId="648292698">
    <w:abstractNumId w:val="6"/>
  </w:num>
  <w:num w:numId="3" w16cid:durableId="572548977">
    <w:abstractNumId w:val="3"/>
  </w:num>
  <w:num w:numId="4" w16cid:durableId="746732591">
    <w:abstractNumId w:val="2"/>
  </w:num>
  <w:num w:numId="5" w16cid:durableId="143591681">
    <w:abstractNumId w:val="5"/>
  </w:num>
  <w:num w:numId="6" w16cid:durableId="279335305">
    <w:abstractNumId w:val="4"/>
  </w:num>
  <w:num w:numId="7" w16cid:durableId="97460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57C8D"/>
    <w:rsid w:val="00047C56"/>
    <w:rsid w:val="00060AF6"/>
    <w:rsid w:val="00063B09"/>
    <w:rsid w:val="00063CE6"/>
    <w:rsid w:val="00065AB9"/>
    <w:rsid w:val="00065F7E"/>
    <w:rsid w:val="00067198"/>
    <w:rsid w:val="000D7340"/>
    <w:rsid w:val="000E3B56"/>
    <w:rsid w:val="000E4CB3"/>
    <w:rsid w:val="00121D47"/>
    <w:rsid w:val="00126075"/>
    <w:rsid w:val="00134A94"/>
    <w:rsid w:val="00146681"/>
    <w:rsid w:val="00152D1B"/>
    <w:rsid w:val="00160944"/>
    <w:rsid w:val="0016186F"/>
    <w:rsid w:val="00177E32"/>
    <w:rsid w:val="00182892"/>
    <w:rsid w:val="00192D6C"/>
    <w:rsid w:val="00193E39"/>
    <w:rsid w:val="001A273A"/>
    <w:rsid w:val="001A618D"/>
    <w:rsid w:val="001C1635"/>
    <w:rsid w:val="001D3993"/>
    <w:rsid w:val="001D5868"/>
    <w:rsid w:val="001F275A"/>
    <w:rsid w:val="001F720C"/>
    <w:rsid w:val="00225267"/>
    <w:rsid w:val="00234E94"/>
    <w:rsid w:val="00236017"/>
    <w:rsid w:val="00243E6C"/>
    <w:rsid w:val="00273DF4"/>
    <w:rsid w:val="002749B6"/>
    <w:rsid w:val="00284A94"/>
    <w:rsid w:val="002861B7"/>
    <w:rsid w:val="00291B19"/>
    <w:rsid w:val="002C13D8"/>
    <w:rsid w:val="002E30B5"/>
    <w:rsid w:val="00324BD7"/>
    <w:rsid w:val="00341845"/>
    <w:rsid w:val="00341BF9"/>
    <w:rsid w:val="00356AAC"/>
    <w:rsid w:val="00357C8D"/>
    <w:rsid w:val="00374B53"/>
    <w:rsid w:val="00381B5D"/>
    <w:rsid w:val="003A6460"/>
    <w:rsid w:val="003C50B4"/>
    <w:rsid w:val="003E1B53"/>
    <w:rsid w:val="00404A3B"/>
    <w:rsid w:val="004079FF"/>
    <w:rsid w:val="004164A0"/>
    <w:rsid w:val="00422601"/>
    <w:rsid w:val="00425083"/>
    <w:rsid w:val="00442CE5"/>
    <w:rsid w:val="0046647E"/>
    <w:rsid w:val="00473661"/>
    <w:rsid w:val="004B1787"/>
    <w:rsid w:val="004C028D"/>
    <w:rsid w:val="004C3877"/>
    <w:rsid w:val="004C3DD1"/>
    <w:rsid w:val="004C7DCE"/>
    <w:rsid w:val="004D0D6A"/>
    <w:rsid w:val="00502FC0"/>
    <w:rsid w:val="005243D1"/>
    <w:rsid w:val="00524F20"/>
    <w:rsid w:val="00536055"/>
    <w:rsid w:val="0053696C"/>
    <w:rsid w:val="00537613"/>
    <w:rsid w:val="0054089E"/>
    <w:rsid w:val="005415C0"/>
    <w:rsid w:val="005465A0"/>
    <w:rsid w:val="00551C72"/>
    <w:rsid w:val="0055373B"/>
    <w:rsid w:val="00556643"/>
    <w:rsid w:val="00566720"/>
    <w:rsid w:val="005737D0"/>
    <w:rsid w:val="00575D55"/>
    <w:rsid w:val="00581D01"/>
    <w:rsid w:val="005828E9"/>
    <w:rsid w:val="00592070"/>
    <w:rsid w:val="00595861"/>
    <w:rsid w:val="005D34DD"/>
    <w:rsid w:val="005E4DFE"/>
    <w:rsid w:val="005F3726"/>
    <w:rsid w:val="005F7C05"/>
    <w:rsid w:val="00606DCF"/>
    <w:rsid w:val="00610AF5"/>
    <w:rsid w:val="00614D8E"/>
    <w:rsid w:val="006341A1"/>
    <w:rsid w:val="00663D5C"/>
    <w:rsid w:val="00664860"/>
    <w:rsid w:val="006B7E88"/>
    <w:rsid w:val="006C116F"/>
    <w:rsid w:val="006D0ED7"/>
    <w:rsid w:val="006F4D42"/>
    <w:rsid w:val="00722A32"/>
    <w:rsid w:val="00727701"/>
    <w:rsid w:val="00727839"/>
    <w:rsid w:val="00744CA6"/>
    <w:rsid w:val="007962C1"/>
    <w:rsid w:val="007B3452"/>
    <w:rsid w:val="007B6CCD"/>
    <w:rsid w:val="007D002E"/>
    <w:rsid w:val="007D3C74"/>
    <w:rsid w:val="007D67D7"/>
    <w:rsid w:val="007D714A"/>
    <w:rsid w:val="007F111F"/>
    <w:rsid w:val="007F17E7"/>
    <w:rsid w:val="00813558"/>
    <w:rsid w:val="008263EF"/>
    <w:rsid w:val="008334D0"/>
    <w:rsid w:val="0084359C"/>
    <w:rsid w:val="0086036C"/>
    <w:rsid w:val="008832D5"/>
    <w:rsid w:val="00884D4B"/>
    <w:rsid w:val="00884F3A"/>
    <w:rsid w:val="0089282D"/>
    <w:rsid w:val="008A2DCE"/>
    <w:rsid w:val="008B112F"/>
    <w:rsid w:val="008B5AA0"/>
    <w:rsid w:val="008B603D"/>
    <w:rsid w:val="008C4913"/>
    <w:rsid w:val="008D457E"/>
    <w:rsid w:val="0091605D"/>
    <w:rsid w:val="009272F3"/>
    <w:rsid w:val="00934A6C"/>
    <w:rsid w:val="00946AD2"/>
    <w:rsid w:val="00951CFB"/>
    <w:rsid w:val="00957BC5"/>
    <w:rsid w:val="00961511"/>
    <w:rsid w:val="00964988"/>
    <w:rsid w:val="00985D3E"/>
    <w:rsid w:val="0099252C"/>
    <w:rsid w:val="00994996"/>
    <w:rsid w:val="009C3692"/>
    <w:rsid w:val="009C69A2"/>
    <w:rsid w:val="009D35D3"/>
    <w:rsid w:val="009E45DD"/>
    <w:rsid w:val="00A15F89"/>
    <w:rsid w:val="00A22C02"/>
    <w:rsid w:val="00A51977"/>
    <w:rsid w:val="00A51C0B"/>
    <w:rsid w:val="00A61EAD"/>
    <w:rsid w:val="00A668C3"/>
    <w:rsid w:val="00A75209"/>
    <w:rsid w:val="00A80172"/>
    <w:rsid w:val="00AE56B1"/>
    <w:rsid w:val="00AF3FB1"/>
    <w:rsid w:val="00B00295"/>
    <w:rsid w:val="00B0272D"/>
    <w:rsid w:val="00B16A5D"/>
    <w:rsid w:val="00B2039E"/>
    <w:rsid w:val="00B3182E"/>
    <w:rsid w:val="00B51C48"/>
    <w:rsid w:val="00B61170"/>
    <w:rsid w:val="00B7400D"/>
    <w:rsid w:val="00B9200F"/>
    <w:rsid w:val="00BA6BEF"/>
    <w:rsid w:val="00BC27A7"/>
    <w:rsid w:val="00BD2DC9"/>
    <w:rsid w:val="00BE7151"/>
    <w:rsid w:val="00C00C63"/>
    <w:rsid w:val="00C0220D"/>
    <w:rsid w:val="00C12FCC"/>
    <w:rsid w:val="00C30180"/>
    <w:rsid w:val="00C32F0F"/>
    <w:rsid w:val="00C33F4F"/>
    <w:rsid w:val="00C3696F"/>
    <w:rsid w:val="00C71F0E"/>
    <w:rsid w:val="00C84678"/>
    <w:rsid w:val="00C8620E"/>
    <w:rsid w:val="00CB7190"/>
    <w:rsid w:val="00CD6560"/>
    <w:rsid w:val="00CE2B26"/>
    <w:rsid w:val="00CF2E6B"/>
    <w:rsid w:val="00D06DAE"/>
    <w:rsid w:val="00D075D1"/>
    <w:rsid w:val="00D210E6"/>
    <w:rsid w:val="00D421BC"/>
    <w:rsid w:val="00D61F54"/>
    <w:rsid w:val="00D638D9"/>
    <w:rsid w:val="00D9043F"/>
    <w:rsid w:val="00D93BDB"/>
    <w:rsid w:val="00DB36BE"/>
    <w:rsid w:val="00DE040D"/>
    <w:rsid w:val="00DF70FA"/>
    <w:rsid w:val="00E01D8D"/>
    <w:rsid w:val="00E07CEF"/>
    <w:rsid w:val="00E12D3C"/>
    <w:rsid w:val="00E17E3B"/>
    <w:rsid w:val="00E23BC0"/>
    <w:rsid w:val="00E27732"/>
    <w:rsid w:val="00E43C7E"/>
    <w:rsid w:val="00E65542"/>
    <w:rsid w:val="00E7015E"/>
    <w:rsid w:val="00E8378A"/>
    <w:rsid w:val="00E8583C"/>
    <w:rsid w:val="00E90C02"/>
    <w:rsid w:val="00EB028A"/>
    <w:rsid w:val="00EC6412"/>
    <w:rsid w:val="00ED2A71"/>
    <w:rsid w:val="00EE521F"/>
    <w:rsid w:val="00F23B84"/>
    <w:rsid w:val="00F53986"/>
    <w:rsid w:val="00F75A71"/>
    <w:rsid w:val="00FD0660"/>
    <w:rsid w:val="00FD6466"/>
    <w:rsid w:val="00FD7640"/>
    <w:rsid w:val="00FE03E2"/>
    <w:rsid w:val="00FF02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D7E6E"/>
  <w14:defaultImageDpi w14:val="0"/>
  <w15:docId w15:val="{AC659E59-7090-4D35-BB94-54FB30FF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DCE"/>
    <w:pPr>
      <w:spacing w:after="0" w:line="360" w:lineRule="auto"/>
      <w:jc w:val="center"/>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3EF"/>
    <w:rPr>
      <w:rFonts w:cs="Times New Roman"/>
      <w:b/>
      <w:bCs/>
    </w:rPr>
  </w:style>
  <w:style w:type="paragraph" w:styleId="ListParagraph">
    <w:name w:val="List Paragraph"/>
    <w:basedOn w:val="Normal"/>
    <w:uiPriority w:val="34"/>
    <w:qFormat/>
    <w:rsid w:val="004164A0"/>
    <w:pPr>
      <w:ind w:left="720"/>
      <w:contextualSpacing/>
    </w:pPr>
  </w:style>
  <w:style w:type="character" w:styleId="PlaceholderText">
    <w:name w:val="Placeholder Text"/>
    <w:basedOn w:val="DefaultParagraphFont"/>
    <w:uiPriority w:val="99"/>
    <w:semiHidden/>
    <w:rsid w:val="00961511"/>
    <w:rPr>
      <w:rFonts w:cs="Times New Roman"/>
      <w:color w:val="808080"/>
    </w:rPr>
  </w:style>
  <w:style w:type="character" w:styleId="Hyperlink">
    <w:name w:val="Hyperlink"/>
    <w:basedOn w:val="DefaultParagraphFont"/>
    <w:uiPriority w:val="99"/>
    <w:unhideWhenUsed/>
    <w:rsid w:val="0084359C"/>
    <w:rPr>
      <w:rFonts w:cs="Times New Roman"/>
      <w:color w:val="0563C1" w:themeColor="hyperlink"/>
      <w:u w:val="single"/>
    </w:rPr>
  </w:style>
  <w:style w:type="character" w:styleId="UnresolvedMention">
    <w:name w:val="Unresolved Mention"/>
    <w:basedOn w:val="DefaultParagraphFont"/>
    <w:uiPriority w:val="99"/>
    <w:semiHidden/>
    <w:unhideWhenUsed/>
    <w:rsid w:val="0084359C"/>
    <w:rPr>
      <w:rFonts w:cs="Times New Roman"/>
      <w:color w:val="605E5C"/>
      <w:shd w:val="clear" w:color="auto" w:fill="E1DFDD"/>
    </w:rPr>
  </w:style>
  <w:style w:type="table" w:styleId="TableGrid">
    <w:name w:val="Table Grid"/>
    <w:basedOn w:val="TableNormal"/>
    <w:uiPriority w:val="39"/>
    <w:rsid w:val="00EB028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F3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951506">
      <w:marLeft w:val="0"/>
      <w:marRight w:val="0"/>
      <w:marTop w:val="0"/>
      <w:marBottom w:val="0"/>
      <w:divBdr>
        <w:top w:val="none" w:sz="0" w:space="0" w:color="auto"/>
        <w:left w:val="none" w:sz="0" w:space="0" w:color="auto"/>
        <w:bottom w:val="none" w:sz="0" w:space="0" w:color="auto"/>
        <w:right w:val="none" w:sz="0" w:space="0" w:color="auto"/>
      </w:divBdr>
    </w:div>
    <w:div w:id="1977951519">
      <w:marLeft w:val="0"/>
      <w:marRight w:val="0"/>
      <w:marTop w:val="0"/>
      <w:marBottom w:val="0"/>
      <w:divBdr>
        <w:top w:val="none" w:sz="0" w:space="0" w:color="auto"/>
        <w:left w:val="none" w:sz="0" w:space="0" w:color="auto"/>
        <w:bottom w:val="none" w:sz="0" w:space="0" w:color="auto"/>
        <w:right w:val="none" w:sz="0" w:space="0" w:color="auto"/>
      </w:divBdr>
      <w:divsChild>
        <w:div w:id="1977951515">
          <w:marLeft w:val="480"/>
          <w:marRight w:val="0"/>
          <w:marTop w:val="0"/>
          <w:marBottom w:val="0"/>
          <w:divBdr>
            <w:top w:val="none" w:sz="0" w:space="0" w:color="auto"/>
            <w:left w:val="none" w:sz="0" w:space="0" w:color="auto"/>
            <w:bottom w:val="none" w:sz="0" w:space="0" w:color="auto"/>
            <w:right w:val="none" w:sz="0" w:space="0" w:color="auto"/>
          </w:divBdr>
        </w:div>
        <w:div w:id="1977951516">
          <w:marLeft w:val="480"/>
          <w:marRight w:val="0"/>
          <w:marTop w:val="0"/>
          <w:marBottom w:val="0"/>
          <w:divBdr>
            <w:top w:val="none" w:sz="0" w:space="0" w:color="auto"/>
            <w:left w:val="none" w:sz="0" w:space="0" w:color="auto"/>
            <w:bottom w:val="none" w:sz="0" w:space="0" w:color="auto"/>
            <w:right w:val="none" w:sz="0" w:space="0" w:color="auto"/>
          </w:divBdr>
        </w:div>
        <w:div w:id="1977951539">
          <w:marLeft w:val="480"/>
          <w:marRight w:val="0"/>
          <w:marTop w:val="0"/>
          <w:marBottom w:val="0"/>
          <w:divBdr>
            <w:top w:val="none" w:sz="0" w:space="0" w:color="auto"/>
            <w:left w:val="none" w:sz="0" w:space="0" w:color="auto"/>
            <w:bottom w:val="none" w:sz="0" w:space="0" w:color="auto"/>
            <w:right w:val="none" w:sz="0" w:space="0" w:color="auto"/>
          </w:divBdr>
        </w:div>
        <w:div w:id="1977951565">
          <w:marLeft w:val="480"/>
          <w:marRight w:val="0"/>
          <w:marTop w:val="0"/>
          <w:marBottom w:val="0"/>
          <w:divBdr>
            <w:top w:val="none" w:sz="0" w:space="0" w:color="auto"/>
            <w:left w:val="none" w:sz="0" w:space="0" w:color="auto"/>
            <w:bottom w:val="none" w:sz="0" w:space="0" w:color="auto"/>
            <w:right w:val="none" w:sz="0" w:space="0" w:color="auto"/>
          </w:divBdr>
        </w:div>
        <w:div w:id="1977951584">
          <w:marLeft w:val="480"/>
          <w:marRight w:val="0"/>
          <w:marTop w:val="0"/>
          <w:marBottom w:val="0"/>
          <w:divBdr>
            <w:top w:val="none" w:sz="0" w:space="0" w:color="auto"/>
            <w:left w:val="none" w:sz="0" w:space="0" w:color="auto"/>
            <w:bottom w:val="none" w:sz="0" w:space="0" w:color="auto"/>
            <w:right w:val="none" w:sz="0" w:space="0" w:color="auto"/>
          </w:divBdr>
        </w:div>
        <w:div w:id="1977951587">
          <w:marLeft w:val="480"/>
          <w:marRight w:val="0"/>
          <w:marTop w:val="0"/>
          <w:marBottom w:val="0"/>
          <w:divBdr>
            <w:top w:val="none" w:sz="0" w:space="0" w:color="auto"/>
            <w:left w:val="none" w:sz="0" w:space="0" w:color="auto"/>
            <w:bottom w:val="none" w:sz="0" w:space="0" w:color="auto"/>
            <w:right w:val="none" w:sz="0" w:space="0" w:color="auto"/>
          </w:divBdr>
        </w:div>
        <w:div w:id="1977951610">
          <w:marLeft w:val="480"/>
          <w:marRight w:val="0"/>
          <w:marTop w:val="0"/>
          <w:marBottom w:val="0"/>
          <w:divBdr>
            <w:top w:val="none" w:sz="0" w:space="0" w:color="auto"/>
            <w:left w:val="none" w:sz="0" w:space="0" w:color="auto"/>
            <w:bottom w:val="none" w:sz="0" w:space="0" w:color="auto"/>
            <w:right w:val="none" w:sz="0" w:space="0" w:color="auto"/>
          </w:divBdr>
        </w:div>
        <w:div w:id="1977951640">
          <w:marLeft w:val="480"/>
          <w:marRight w:val="0"/>
          <w:marTop w:val="0"/>
          <w:marBottom w:val="0"/>
          <w:divBdr>
            <w:top w:val="none" w:sz="0" w:space="0" w:color="auto"/>
            <w:left w:val="none" w:sz="0" w:space="0" w:color="auto"/>
            <w:bottom w:val="none" w:sz="0" w:space="0" w:color="auto"/>
            <w:right w:val="none" w:sz="0" w:space="0" w:color="auto"/>
          </w:divBdr>
        </w:div>
        <w:div w:id="1977951649">
          <w:marLeft w:val="480"/>
          <w:marRight w:val="0"/>
          <w:marTop w:val="0"/>
          <w:marBottom w:val="0"/>
          <w:divBdr>
            <w:top w:val="none" w:sz="0" w:space="0" w:color="auto"/>
            <w:left w:val="none" w:sz="0" w:space="0" w:color="auto"/>
            <w:bottom w:val="none" w:sz="0" w:space="0" w:color="auto"/>
            <w:right w:val="none" w:sz="0" w:space="0" w:color="auto"/>
          </w:divBdr>
        </w:div>
        <w:div w:id="1977951700">
          <w:marLeft w:val="480"/>
          <w:marRight w:val="0"/>
          <w:marTop w:val="0"/>
          <w:marBottom w:val="0"/>
          <w:divBdr>
            <w:top w:val="none" w:sz="0" w:space="0" w:color="auto"/>
            <w:left w:val="none" w:sz="0" w:space="0" w:color="auto"/>
            <w:bottom w:val="none" w:sz="0" w:space="0" w:color="auto"/>
            <w:right w:val="none" w:sz="0" w:space="0" w:color="auto"/>
          </w:divBdr>
        </w:div>
        <w:div w:id="1977951705">
          <w:marLeft w:val="480"/>
          <w:marRight w:val="0"/>
          <w:marTop w:val="0"/>
          <w:marBottom w:val="0"/>
          <w:divBdr>
            <w:top w:val="none" w:sz="0" w:space="0" w:color="auto"/>
            <w:left w:val="none" w:sz="0" w:space="0" w:color="auto"/>
            <w:bottom w:val="none" w:sz="0" w:space="0" w:color="auto"/>
            <w:right w:val="none" w:sz="0" w:space="0" w:color="auto"/>
          </w:divBdr>
        </w:div>
        <w:div w:id="1977951734">
          <w:marLeft w:val="480"/>
          <w:marRight w:val="0"/>
          <w:marTop w:val="0"/>
          <w:marBottom w:val="0"/>
          <w:divBdr>
            <w:top w:val="none" w:sz="0" w:space="0" w:color="auto"/>
            <w:left w:val="none" w:sz="0" w:space="0" w:color="auto"/>
            <w:bottom w:val="none" w:sz="0" w:space="0" w:color="auto"/>
            <w:right w:val="none" w:sz="0" w:space="0" w:color="auto"/>
          </w:divBdr>
        </w:div>
        <w:div w:id="1977951735">
          <w:marLeft w:val="480"/>
          <w:marRight w:val="0"/>
          <w:marTop w:val="0"/>
          <w:marBottom w:val="0"/>
          <w:divBdr>
            <w:top w:val="none" w:sz="0" w:space="0" w:color="auto"/>
            <w:left w:val="none" w:sz="0" w:space="0" w:color="auto"/>
            <w:bottom w:val="none" w:sz="0" w:space="0" w:color="auto"/>
            <w:right w:val="none" w:sz="0" w:space="0" w:color="auto"/>
          </w:divBdr>
        </w:div>
        <w:div w:id="1977951766">
          <w:marLeft w:val="480"/>
          <w:marRight w:val="0"/>
          <w:marTop w:val="0"/>
          <w:marBottom w:val="0"/>
          <w:divBdr>
            <w:top w:val="none" w:sz="0" w:space="0" w:color="auto"/>
            <w:left w:val="none" w:sz="0" w:space="0" w:color="auto"/>
            <w:bottom w:val="none" w:sz="0" w:space="0" w:color="auto"/>
            <w:right w:val="none" w:sz="0" w:space="0" w:color="auto"/>
          </w:divBdr>
        </w:div>
        <w:div w:id="1977951773">
          <w:marLeft w:val="480"/>
          <w:marRight w:val="0"/>
          <w:marTop w:val="0"/>
          <w:marBottom w:val="0"/>
          <w:divBdr>
            <w:top w:val="none" w:sz="0" w:space="0" w:color="auto"/>
            <w:left w:val="none" w:sz="0" w:space="0" w:color="auto"/>
            <w:bottom w:val="none" w:sz="0" w:space="0" w:color="auto"/>
            <w:right w:val="none" w:sz="0" w:space="0" w:color="auto"/>
          </w:divBdr>
        </w:div>
        <w:div w:id="1977951781">
          <w:marLeft w:val="480"/>
          <w:marRight w:val="0"/>
          <w:marTop w:val="0"/>
          <w:marBottom w:val="0"/>
          <w:divBdr>
            <w:top w:val="none" w:sz="0" w:space="0" w:color="auto"/>
            <w:left w:val="none" w:sz="0" w:space="0" w:color="auto"/>
            <w:bottom w:val="none" w:sz="0" w:space="0" w:color="auto"/>
            <w:right w:val="none" w:sz="0" w:space="0" w:color="auto"/>
          </w:divBdr>
        </w:div>
        <w:div w:id="1977951783">
          <w:marLeft w:val="480"/>
          <w:marRight w:val="0"/>
          <w:marTop w:val="0"/>
          <w:marBottom w:val="0"/>
          <w:divBdr>
            <w:top w:val="none" w:sz="0" w:space="0" w:color="auto"/>
            <w:left w:val="none" w:sz="0" w:space="0" w:color="auto"/>
            <w:bottom w:val="none" w:sz="0" w:space="0" w:color="auto"/>
            <w:right w:val="none" w:sz="0" w:space="0" w:color="auto"/>
          </w:divBdr>
        </w:div>
        <w:div w:id="1977951785">
          <w:marLeft w:val="480"/>
          <w:marRight w:val="0"/>
          <w:marTop w:val="0"/>
          <w:marBottom w:val="0"/>
          <w:divBdr>
            <w:top w:val="none" w:sz="0" w:space="0" w:color="auto"/>
            <w:left w:val="none" w:sz="0" w:space="0" w:color="auto"/>
            <w:bottom w:val="none" w:sz="0" w:space="0" w:color="auto"/>
            <w:right w:val="none" w:sz="0" w:space="0" w:color="auto"/>
          </w:divBdr>
        </w:div>
        <w:div w:id="1977951786">
          <w:marLeft w:val="480"/>
          <w:marRight w:val="0"/>
          <w:marTop w:val="0"/>
          <w:marBottom w:val="0"/>
          <w:divBdr>
            <w:top w:val="none" w:sz="0" w:space="0" w:color="auto"/>
            <w:left w:val="none" w:sz="0" w:space="0" w:color="auto"/>
            <w:bottom w:val="none" w:sz="0" w:space="0" w:color="auto"/>
            <w:right w:val="none" w:sz="0" w:space="0" w:color="auto"/>
          </w:divBdr>
        </w:div>
        <w:div w:id="1977951820">
          <w:marLeft w:val="480"/>
          <w:marRight w:val="0"/>
          <w:marTop w:val="0"/>
          <w:marBottom w:val="0"/>
          <w:divBdr>
            <w:top w:val="none" w:sz="0" w:space="0" w:color="auto"/>
            <w:left w:val="none" w:sz="0" w:space="0" w:color="auto"/>
            <w:bottom w:val="none" w:sz="0" w:space="0" w:color="auto"/>
            <w:right w:val="none" w:sz="0" w:space="0" w:color="auto"/>
          </w:divBdr>
        </w:div>
        <w:div w:id="1977951842">
          <w:marLeft w:val="480"/>
          <w:marRight w:val="0"/>
          <w:marTop w:val="0"/>
          <w:marBottom w:val="0"/>
          <w:divBdr>
            <w:top w:val="none" w:sz="0" w:space="0" w:color="auto"/>
            <w:left w:val="none" w:sz="0" w:space="0" w:color="auto"/>
            <w:bottom w:val="none" w:sz="0" w:space="0" w:color="auto"/>
            <w:right w:val="none" w:sz="0" w:space="0" w:color="auto"/>
          </w:divBdr>
        </w:div>
        <w:div w:id="1977951865">
          <w:marLeft w:val="480"/>
          <w:marRight w:val="0"/>
          <w:marTop w:val="0"/>
          <w:marBottom w:val="0"/>
          <w:divBdr>
            <w:top w:val="none" w:sz="0" w:space="0" w:color="auto"/>
            <w:left w:val="none" w:sz="0" w:space="0" w:color="auto"/>
            <w:bottom w:val="none" w:sz="0" w:space="0" w:color="auto"/>
            <w:right w:val="none" w:sz="0" w:space="0" w:color="auto"/>
          </w:divBdr>
        </w:div>
        <w:div w:id="1977951907">
          <w:marLeft w:val="480"/>
          <w:marRight w:val="0"/>
          <w:marTop w:val="0"/>
          <w:marBottom w:val="0"/>
          <w:divBdr>
            <w:top w:val="none" w:sz="0" w:space="0" w:color="auto"/>
            <w:left w:val="none" w:sz="0" w:space="0" w:color="auto"/>
            <w:bottom w:val="none" w:sz="0" w:space="0" w:color="auto"/>
            <w:right w:val="none" w:sz="0" w:space="0" w:color="auto"/>
          </w:divBdr>
        </w:div>
        <w:div w:id="1977951928">
          <w:marLeft w:val="480"/>
          <w:marRight w:val="0"/>
          <w:marTop w:val="0"/>
          <w:marBottom w:val="0"/>
          <w:divBdr>
            <w:top w:val="none" w:sz="0" w:space="0" w:color="auto"/>
            <w:left w:val="none" w:sz="0" w:space="0" w:color="auto"/>
            <w:bottom w:val="none" w:sz="0" w:space="0" w:color="auto"/>
            <w:right w:val="none" w:sz="0" w:space="0" w:color="auto"/>
          </w:divBdr>
        </w:div>
      </w:divsChild>
    </w:div>
    <w:div w:id="1977951520">
      <w:marLeft w:val="0"/>
      <w:marRight w:val="0"/>
      <w:marTop w:val="0"/>
      <w:marBottom w:val="0"/>
      <w:divBdr>
        <w:top w:val="none" w:sz="0" w:space="0" w:color="auto"/>
        <w:left w:val="none" w:sz="0" w:space="0" w:color="auto"/>
        <w:bottom w:val="none" w:sz="0" w:space="0" w:color="auto"/>
        <w:right w:val="none" w:sz="0" w:space="0" w:color="auto"/>
      </w:divBdr>
    </w:div>
    <w:div w:id="1977951529">
      <w:marLeft w:val="0"/>
      <w:marRight w:val="0"/>
      <w:marTop w:val="0"/>
      <w:marBottom w:val="0"/>
      <w:divBdr>
        <w:top w:val="none" w:sz="0" w:space="0" w:color="auto"/>
        <w:left w:val="none" w:sz="0" w:space="0" w:color="auto"/>
        <w:bottom w:val="none" w:sz="0" w:space="0" w:color="auto"/>
        <w:right w:val="none" w:sz="0" w:space="0" w:color="auto"/>
      </w:divBdr>
    </w:div>
    <w:div w:id="1977951532">
      <w:marLeft w:val="0"/>
      <w:marRight w:val="0"/>
      <w:marTop w:val="0"/>
      <w:marBottom w:val="0"/>
      <w:divBdr>
        <w:top w:val="none" w:sz="0" w:space="0" w:color="auto"/>
        <w:left w:val="none" w:sz="0" w:space="0" w:color="auto"/>
        <w:bottom w:val="none" w:sz="0" w:space="0" w:color="auto"/>
        <w:right w:val="none" w:sz="0" w:space="0" w:color="auto"/>
      </w:divBdr>
    </w:div>
    <w:div w:id="1977951537">
      <w:marLeft w:val="0"/>
      <w:marRight w:val="0"/>
      <w:marTop w:val="0"/>
      <w:marBottom w:val="0"/>
      <w:divBdr>
        <w:top w:val="none" w:sz="0" w:space="0" w:color="auto"/>
        <w:left w:val="none" w:sz="0" w:space="0" w:color="auto"/>
        <w:bottom w:val="none" w:sz="0" w:space="0" w:color="auto"/>
        <w:right w:val="none" w:sz="0" w:space="0" w:color="auto"/>
      </w:divBdr>
    </w:div>
    <w:div w:id="1977951538">
      <w:marLeft w:val="0"/>
      <w:marRight w:val="0"/>
      <w:marTop w:val="0"/>
      <w:marBottom w:val="0"/>
      <w:divBdr>
        <w:top w:val="none" w:sz="0" w:space="0" w:color="auto"/>
        <w:left w:val="none" w:sz="0" w:space="0" w:color="auto"/>
        <w:bottom w:val="none" w:sz="0" w:space="0" w:color="auto"/>
        <w:right w:val="none" w:sz="0" w:space="0" w:color="auto"/>
      </w:divBdr>
    </w:div>
    <w:div w:id="1977951543">
      <w:marLeft w:val="0"/>
      <w:marRight w:val="0"/>
      <w:marTop w:val="0"/>
      <w:marBottom w:val="0"/>
      <w:divBdr>
        <w:top w:val="none" w:sz="0" w:space="0" w:color="auto"/>
        <w:left w:val="none" w:sz="0" w:space="0" w:color="auto"/>
        <w:bottom w:val="none" w:sz="0" w:space="0" w:color="auto"/>
        <w:right w:val="none" w:sz="0" w:space="0" w:color="auto"/>
      </w:divBdr>
      <w:divsChild>
        <w:div w:id="1977951514">
          <w:marLeft w:val="480"/>
          <w:marRight w:val="0"/>
          <w:marTop w:val="0"/>
          <w:marBottom w:val="0"/>
          <w:divBdr>
            <w:top w:val="none" w:sz="0" w:space="0" w:color="auto"/>
            <w:left w:val="none" w:sz="0" w:space="0" w:color="auto"/>
            <w:bottom w:val="none" w:sz="0" w:space="0" w:color="auto"/>
            <w:right w:val="none" w:sz="0" w:space="0" w:color="auto"/>
          </w:divBdr>
        </w:div>
        <w:div w:id="1977951527">
          <w:marLeft w:val="480"/>
          <w:marRight w:val="0"/>
          <w:marTop w:val="0"/>
          <w:marBottom w:val="0"/>
          <w:divBdr>
            <w:top w:val="none" w:sz="0" w:space="0" w:color="auto"/>
            <w:left w:val="none" w:sz="0" w:space="0" w:color="auto"/>
            <w:bottom w:val="none" w:sz="0" w:space="0" w:color="auto"/>
            <w:right w:val="none" w:sz="0" w:space="0" w:color="auto"/>
          </w:divBdr>
        </w:div>
        <w:div w:id="1977951528">
          <w:marLeft w:val="480"/>
          <w:marRight w:val="0"/>
          <w:marTop w:val="0"/>
          <w:marBottom w:val="0"/>
          <w:divBdr>
            <w:top w:val="none" w:sz="0" w:space="0" w:color="auto"/>
            <w:left w:val="none" w:sz="0" w:space="0" w:color="auto"/>
            <w:bottom w:val="none" w:sz="0" w:space="0" w:color="auto"/>
            <w:right w:val="none" w:sz="0" w:space="0" w:color="auto"/>
          </w:divBdr>
        </w:div>
        <w:div w:id="1977951552">
          <w:marLeft w:val="480"/>
          <w:marRight w:val="0"/>
          <w:marTop w:val="0"/>
          <w:marBottom w:val="0"/>
          <w:divBdr>
            <w:top w:val="none" w:sz="0" w:space="0" w:color="auto"/>
            <w:left w:val="none" w:sz="0" w:space="0" w:color="auto"/>
            <w:bottom w:val="none" w:sz="0" w:space="0" w:color="auto"/>
            <w:right w:val="none" w:sz="0" w:space="0" w:color="auto"/>
          </w:divBdr>
        </w:div>
        <w:div w:id="1977951563">
          <w:marLeft w:val="480"/>
          <w:marRight w:val="0"/>
          <w:marTop w:val="0"/>
          <w:marBottom w:val="0"/>
          <w:divBdr>
            <w:top w:val="none" w:sz="0" w:space="0" w:color="auto"/>
            <w:left w:val="none" w:sz="0" w:space="0" w:color="auto"/>
            <w:bottom w:val="none" w:sz="0" w:space="0" w:color="auto"/>
            <w:right w:val="none" w:sz="0" w:space="0" w:color="auto"/>
          </w:divBdr>
        </w:div>
        <w:div w:id="1977951597">
          <w:marLeft w:val="480"/>
          <w:marRight w:val="0"/>
          <w:marTop w:val="0"/>
          <w:marBottom w:val="0"/>
          <w:divBdr>
            <w:top w:val="none" w:sz="0" w:space="0" w:color="auto"/>
            <w:left w:val="none" w:sz="0" w:space="0" w:color="auto"/>
            <w:bottom w:val="none" w:sz="0" w:space="0" w:color="auto"/>
            <w:right w:val="none" w:sz="0" w:space="0" w:color="auto"/>
          </w:divBdr>
        </w:div>
        <w:div w:id="1977951612">
          <w:marLeft w:val="480"/>
          <w:marRight w:val="0"/>
          <w:marTop w:val="0"/>
          <w:marBottom w:val="0"/>
          <w:divBdr>
            <w:top w:val="none" w:sz="0" w:space="0" w:color="auto"/>
            <w:left w:val="none" w:sz="0" w:space="0" w:color="auto"/>
            <w:bottom w:val="none" w:sz="0" w:space="0" w:color="auto"/>
            <w:right w:val="none" w:sz="0" w:space="0" w:color="auto"/>
          </w:divBdr>
        </w:div>
        <w:div w:id="1977951639">
          <w:marLeft w:val="480"/>
          <w:marRight w:val="0"/>
          <w:marTop w:val="0"/>
          <w:marBottom w:val="0"/>
          <w:divBdr>
            <w:top w:val="none" w:sz="0" w:space="0" w:color="auto"/>
            <w:left w:val="none" w:sz="0" w:space="0" w:color="auto"/>
            <w:bottom w:val="none" w:sz="0" w:space="0" w:color="auto"/>
            <w:right w:val="none" w:sz="0" w:space="0" w:color="auto"/>
          </w:divBdr>
        </w:div>
        <w:div w:id="1977951642">
          <w:marLeft w:val="480"/>
          <w:marRight w:val="0"/>
          <w:marTop w:val="0"/>
          <w:marBottom w:val="0"/>
          <w:divBdr>
            <w:top w:val="none" w:sz="0" w:space="0" w:color="auto"/>
            <w:left w:val="none" w:sz="0" w:space="0" w:color="auto"/>
            <w:bottom w:val="none" w:sz="0" w:space="0" w:color="auto"/>
            <w:right w:val="none" w:sz="0" w:space="0" w:color="auto"/>
          </w:divBdr>
        </w:div>
        <w:div w:id="1977951677">
          <w:marLeft w:val="480"/>
          <w:marRight w:val="0"/>
          <w:marTop w:val="0"/>
          <w:marBottom w:val="0"/>
          <w:divBdr>
            <w:top w:val="none" w:sz="0" w:space="0" w:color="auto"/>
            <w:left w:val="none" w:sz="0" w:space="0" w:color="auto"/>
            <w:bottom w:val="none" w:sz="0" w:space="0" w:color="auto"/>
            <w:right w:val="none" w:sz="0" w:space="0" w:color="auto"/>
          </w:divBdr>
        </w:div>
        <w:div w:id="1977951685">
          <w:marLeft w:val="480"/>
          <w:marRight w:val="0"/>
          <w:marTop w:val="0"/>
          <w:marBottom w:val="0"/>
          <w:divBdr>
            <w:top w:val="none" w:sz="0" w:space="0" w:color="auto"/>
            <w:left w:val="none" w:sz="0" w:space="0" w:color="auto"/>
            <w:bottom w:val="none" w:sz="0" w:space="0" w:color="auto"/>
            <w:right w:val="none" w:sz="0" w:space="0" w:color="auto"/>
          </w:divBdr>
        </w:div>
        <w:div w:id="1977951724">
          <w:marLeft w:val="480"/>
          <w:marRight w:val="0"/>
          <w:marTop w:val="0"/>
          <w:marBottom w:val="0"/>
          <w:divBdr>
            <w:top w:val="none" w:sz="0" w:space="0" w:color="auto"/>
            <w:left w:val="none" w:sz="0" w:space="0" w:color="auto"/>
            <w:bottom w:val="none" w:sz="0" w:space="0" w:color="auto"/>
            <w:right w:val="none" w:sz="0" w:space="0" w:color="auto"/>
          </w:divBdr>
        </w:div>
        <w:div w:id="1977951733">
          <w:marLeft w:val="480"/>
          <w:marRight w:val="0"/>
          <w:marTop w:val="0"/>
          <w:marBottom w:val="0"/>
          <w:divBdr>
            <w:top w:val="none" w:sz="0" w:space="0" w:color="auto"/>
            <w:left w:val="none" w:sz="0" w:space="0" w:color="auto"/>
            <w:bottom w:val="none" w:sz="0" w:space="0" w:color="auto"/>
            <w:right w:val="none" w:sz="0" w:space="0" w:color="auto"/>
          </w:divBdr>
        </w:div>
        <w:div w:id="1977951763">
          <w:marLeft w:val="480"/>
          <w:marRight w:val="0"/>
          <w:marTop w:val="0"/>
          <w:marBottom w:val="0"/>
          <w:divBdr>
            <w:top w:val="none" w:sz="0" w:space="0" w:color="auto"/>
            <w:left w:val="none" w:sz="0" w:space="0" w:color="auto"/>
            <w:bottom w:val="none" w:sz="0" w:space="0" w:color="auto"/>
            <w:right w:val="none" w:sz="0" w:space="0" w:color="auto"/>
          </w:divBdr>
        </w:div>
        <w:div w:id="1977951795">
          <w:marLeft w:val="480"/>
          <w:marRight w:val="0"/>
          <w:marTop w:val="0"/>
          <w:marBottom w:val="0"/>
          <w:divBdr>
            <w:top w:val="none" w:sz="0" w:space="0" w:color="auto"/>
            <w:left w:val="none" w:sz="0" w:space="0" w:color="auto"/>
            <w:bottom w:val="none" w:sz="0" w:space="0" w:color="auto"/>
            <w:right w:val="none" w:sz="0" w:space="0" w:color="auto"/>
          </w:divBdr>
        </w:div>
        <w:div w:id="1977951808">
          <w:marLeft w:val="480"/>
          <w:marRight w:val="0"/>
          <w:marTop w:val="0"/>
          <w:marBottom w:val="0"/>
          <w:divBdr>
            <w:top w:val="none" w:sz="0" w:space="0" w:color="auto"/>
            <w:left w:val="none" w:sz="0" w:space="0" w:color="auto"/>
            <w:bottom w:val="none" w:sz="0" w:space="0" w:color="auto"/>
            <w:right w:val="none" w:sz="0" w:space="0" w:color="auto"/>
          </w:divBdr>
        </w:div>
        <w:div w:id="1977951837">
          <w:marLeft w:val="480"/>
          <w:marRight w:val="0"/>
          <w:marTop w:val="0"/>
          <w:marBottom w:val="0"/>
          <w:divBdr>
            <w:top w:val="none" w:sz="0" w:space="0" w:color="auto"/>
            <w:left w:val="none" w:sz="0" w:space="0" w:color="auto"/>
            <w:bottom w:val="none" w:sz="0" w:space="0" w:color="auto"/>
            <w:right w:val="none" w:sz="0" w:space="0" w:color="auto"/>
          </w:divBdr>
        </w:div>
        <w:div w:id="1977951876">
          <w:marLeft w:val="480"/>
          <w:marRight w:val="0"/>
          <w:marTop w:val="0"/>
          <w:marBottom w:val="0"/>
          <w:divBdr>
            <w:top w:val="none" w:sz="0" w:space="0" w:color="auto"/>
            <w:left w:val="none" w:sz="0" w:space="0" w:color="auto"/>
            <w:bottom w:val="none" w:sz="0" w:space="0" w:color="auto"/>
            <w:right w:val="none" w:sz="0" w:space="0" w:color="auto"/>
          </w:divBdr>
        </w:div>
        <w:div w:id="1977951882">
          <w:marLeft w:val="480"/>
          <w:marRight w:val="0"/>
          <w:marTop w:val="0"/>
          <w:marBottom w:val="0"/>
          <w:divBdr>
            <w:top w:val="none" w:sz="0" w:space="0" w:color="auto"/>
            <w:left w:val="none" w:sz="0" w:space="0" w:color="auto"/>
            <w:bottom w:val="none" w:sz="0" w:space="0" w:color="auto"/>
            <w:right w:val="none" w:sz="0" w:space="0" w:color="auto"/>
          </w:divBdr>
        </w:div>
        <w:div w:id="1977951889">
          <w:marLeft w:val="480"/>
          <w:marRight w:val="0"/>
          <w:marTop w:val="0"/>
          <w:marBottom w:val="0"/>
          <w:divBdr>
            <w:top w:val="none" w:sz="0" w:space="0" w:color="auto"/>
            <w:left w:val="none" w:sz="0" w:space="0" w:color="auto"/>
            <w:bottom w:val="none" w:sz="0" w:space="0" w:color="auto"/>
            <w:right w:val="none" w:sz="0" w:space="0" w:color="auto"/>
          </w:divBdr>
        </w:div>
        <w:div w:id="1977951908">
          <w:marLeft w:val="480"/>
          <w:marRight w:val="0"/>
          <w:marTop w:val="0"/>
          <w:marBottom w:val="0"/>
          <w:divBdr>
            <w:top w:val="none" w:sz="0" w:space="0" w:color="auto"/>
            <w:left w:val="none" w:sz="0" w:space="0" w:color="auto"/>
            <w:bottom w:val="none" w:sz="0" w:space="0" w:color="auto"/>
            <w:right w:val="none" w:sz="0" w:space="0" w:color="auto"/>
          </w:divBdr>
        </w:div>
        <w:div w:id="1977951917">
          <w:marLeft w:val="480"/>
          <w:marRight w:val="0"/>
          <w:marTop w:val="0"/>
          <w:marBottom w:val="0"/>
          <w:divBdr>
            <w:top w:val="none" w:sz="0" w:space="0" w:color="auto"/>
            <w:left w:val="none" w:sz="0" w:space="0" w:color="auto"/>
            <w:bottom w:val="none" w:sz="0" w:space="0" w:color="auto"/>
            <w:right w:val="none" w:sz="0" w:space="0" w:color="auto"/>
          </w:divBdr>
        </w:div>
        <w:div w:id="1977951919">
          <w:marLeft w:val="480"/>
          <w:marRight w:val="0"/>
          <w:marTop w:val="0"/>
          <w:marBottom w:val="0"/>
          <w:divBdr>
            <w:top w:val="none" w:sz="0" w:space="0" w:color="auto"/>
            <w:left w:val="none" w:sz="0" w:space="0" w:color="auto"/>
            <w:bottom w:val="none" w:sz="0" w:space="0" w:color="auto"/>
            <w:right w:val="none" w:sz="0" w:space="0" w:color="auto"/>
          </w:divBdr>
        </w:div>
      </w:divsChild>
    </w:div>
    <w:div w:id="1977951549">
      <w:marLeft w:val="0"/>
      <w:marRight w:val="0"/>
      <w:marTop w:val="0"/>
      <w:marBottom w:val="0"/>
      <w:divBdr>
        <w:top w:val="none" w:sz="0" w:space="0" w:color="auto"/>
        <w:left w:val="none" w:sz="0" w:space="0" w:color="auto"/>
        <w:bottom w:val="none" w:sz="0" w:space="0" w:color="auto"/>
        <w:right w:val="none" w:sz="0" w:space="0" w:color="auto"/>
      </w:divBdr>
    </w:div>
    <w:div w:id="1977951564">
      <w:marLeft w:val="0"/>
      <w:marRight w:val="0"/>
      <w:marTop w:val="0"/>
      <w:marBottom w:val="0"/>
      <w:divBdr>
        <w:top w:val="none" w:sz="0" w:space="0" w:color="auto"/>
        <w:left w:val="none" w:sz="0" w:space="0" w:color="auto"/>
        <w:bottom w:val="none" w:sz="0" w:space="0" w:color="auto"/>
        <w:right w:val="none" w:sz="0" w:space="0" w:color="auto"/>
      </w:divBdr>
    </w:div>
    <w:div w:id="1977951566">
      <w:marLeft w:val="0"/>
      <w:marRight w:val="0"/>
      <w:marTop w:val="0"/>
      <w:marBottom w:val="0"/>
      <w:divBdr>
        <w:top w:val="none" w:sz="0" w:space="0" w:color="auto"/>
        <w:left w:val="none" w:sz="0" w:space="0" w:color="auto"/>
        <w:bottom w:val="none" w:sz="0" w:space="0" w:color="auto"/>
        <w:right w:val="none" w:sz="0" w:space="0" w:color="auto"/>
      </w:divBdr>
    </w:div>
    <w:div w:id="1977951567">
      <w:marLeft w:val="0"/>
      <w:marRight w:val="0"/>
      <w:marTop w:val="0"/>
      <w:marBottom w:val="0"/>
      <w:divBdr>
        <w:top w:val="none" w:sz="0" w:space="0" w:color="auto"/>
        <w:left w:val="none" w:sz="0" w:space="0" w:color="auto"/>
        <w:bottom w:val="none" w:sz="0" w:space="0" w:color="auto"/>
        <w:right w:val="none" w:sz="0" w:space="0" w:color="auto"/>
      </w:divBdr>
    </w:div>
    <w:div w:id="1977951568">
      <w:marLeft w:val="0"/>
      <w:marRight w:val="0"/>
      <w:marTop w:val="0"/>
      <w:marBottom w:val="0"/>
      <w:divBdr>
        <w:top w:val="none" w:sz="0" w:space="0" w:color="auto"/>
        <w:left w:val="none" w:sz="0" w:space="0" w:color="auto"/>
        <w:bottom w:val="none" w:sz="0" w:space="0" w:color="auto"/>
        <w:right w:val="none" w:sz="0" w:space="0" w:color="auto"/>
      </w:divBdr>
      <w:divsChild>
        <w:div w:id="1977951518">
          <w:marLeft w:val="480"/>
          <w:marRight w:val="0"/>
          <w:marTop w:val="0"/>
          <w:marBottom w:val="0"/>
          <w:divBdr>
            <w:top w:val="none" w:sz="0" w:space="0" w:color="auto"/>
            <w:left w:val="none" w:sz="0" w:space="0" w:color="auto"/>
            <w:bottom w:val="none" w:sz="0" w:space="0" w:color="auto"/>
            <w:right w:val="none" w:sz="0" w:space="0" w:color="auto"/>
          </w:divBdr>
        </w:div>
        <w:div w:id="1977951522">
          <w:marLeft w:val="480"/>
          <w:marRight w:val="0"/>
          <w:marTop w:val="0"/>
          <w:marBottom w:val="0"/>
          <w:divBdr>
            <w:top w:val="none" w:sz="0" w:space="0" w:color="auto"/>
            <w:left w:val="none" w:sz="0" w:space="0" w:color="auto"/>
            <w:bottom w:val="none" w:sz="0" w:space="0" w:color="auto"/>
            <w:right w:val="none" w:sz="0" w:space="0" w:color="auto"/>
          </w:divBdr>
        </w:div>
        <w:div w:id="1977951530">
          <w:marLeft w:val="480"/>
          <w:marRight w:val="0"/>
          <w:marTop w:val="0"/>
          <w:marBottom w:val="0"/>
          <w:divBdr>
            <w:top w:val="none" w:sz="0" w:space="0" w:color="auto"/>
            <w:left w:val="none" w:sz="0" w:space="0" w:color="auto"/>
            <w:bottom w:val="none" w:sz="0" w:space="0" w:color="auto"/>
            <w:right w:val="none" w:sz="0" w:space="0" w:color="auto"/>
          </w:divBdr>
        </w:div>
        <w:div w:id="1977951554">
          <w:marLeft w:val="480"/>
          <w:marRight w:val="0"/>
          <w:marTop w:val="0"/>
          <w:marBottom w:val="0"/>
          <w:divBdr>
            <w:top w:val="none" w:sz="0" w:space="0" w:color="auto"/>
            <w:left w:val="none" w:sz="0" w:space="0" w:color="auto"/>
            <w:bottom w:val="none" w:sz="0" w:space="0" w:color="auto"/>
            <w:right w:val="none" w:sz="0" w:space="0" w:color="auto"/>
          </w:divBdr>
        </w:div>
        <w:div w:id="1977951558">
          <w:marLeft w:val="480"/>
          <w:marRight w:val="0"/>
          <w:marTop w:val="0"/>
          <w:marBottom w:val="0"/>
          <w:divBdr>
            <w:top w:val="none" w:sz="0" w:space="0" w:color="auto"/>
            <w:left w:val="none" w:sz="0" w:space="0" w:color="auto"/>
            <w:bottom w:val="none" w:sz="0" w:space="0" w:color="auto"/>
            <w:right w:val="none" w:sz="0" w:space="0" w:color="auto"/>
          </w:divBdr>
        </w:div>
        <w:div w:id="1977951575">
          <w:marLeft w:val="480"/>
          <w:marRight w:val="0"/>
          <w:marTop w:val="0"/>
          <w:marBottom w:val="0"/>
          <w:divBdr>
            <w:top w:val="none" w:sz="0" w:space="0" w:color="auto"/>
            <w:left w:val="none" w:sz="0" w:space="0" w:color="auto"/>
            <w:bottom w:val="none" w:sz="0" w:space="0" w:color="auto"/>
            <w:right w:val="none" w:sz="0" w:space="0" w:color="auto"/>
          </w:divBdr>
        </w:div>
        <w:div w:id="1977951579">
          <w:marLeft w:val="480"/>
          <w:marRight w:val="0"/>
          <w:marTop w:val="0"/>
          <w:marBottom w:val="0"/>
          <w:divBdr>
            <w:top w:val="none" w:sz="0" w:space="0" w:color="auto"/>
            <w:left w:val="none" w:sz="0" w:space="0" w:color="auto"/>
            <w:bottom w:val="none" w:sz="0" w:space="0" w:color="auto"/>
            <w:right w:val="none" w:sz="0" w:space="0" w:color="auto"/>
          </w:divBdr>
        </w:div>
        <w:div w:id="1977951590">
          <w:marLeft w:val="480"/>
          <w:marRight w:val="0"/>
          <w:marTop w:val="0"/>
          <w:marBottom w:val="0"/>
          <w:divBdr>
            <w:top w:val="none" w:sz="0" w:space="0" w:color="auto"/>
            <w:left w:val="none" w:sz="0" w:space="0" w:color="auto"/>
            <w:bottom w:val="none" w:sz="0" w:space="0" w:color="auto"/>
            <w:right w:val="none" w:sz="0" w:space="0" w:color="auto"/>
          </w:divBdr>
        </w:div>
        <w:div w:id="1977951601">
          <w:marLeft w:val="480"/>
          <w:marRight w:val="0"/>
          <w:marTop w:val="0"/>
          <w:marBottom w:val="0"/>
          <w:divBdr>
            <w:top w:val="none" w:sz="0" w:space="0" w:color="auto"/>
            <w:left w:val="none" w:sz="0" w:space="0" w:color="auto"/>
            <w:bottom w:val="none" w:sz="0" w:space="0" w:color="auto"/>
            <w:right w:val="none" w:sz="0" w:space="0" w:color="auto"/>
          </w:divBdr>
        </w:div>
        <w:div w:id="1977951632">
          <w:marLeft w:val="480"/>
          <w:marRight w:val="0"/>
          <w:marTop w:val="0"/>
          <w:marBottom w:val="0"/>
          <w:divBdr>
            <w:top w:val="none" w:sz="0" w:space="0" w:color="auto"/>
            <w:left w:val="none" w:sz="0" w:space="0" w:color="auto"/>
            <w:bottom w:val="none" w:sz="0" w:space="0" w:color="auto"/>
            <w:right w:val="none" w:sz="0" w:space="0" w:color="auto"/>
          </w:divBdr>
        </w:div>
        <w:div w:id="1977951646">
          <w:marLeft w:val="480"/>
          <w:marRight w:val="0"/>
          <w:marTop w:val="0"/>
          <w:marBottom w:val="0"/>
          <w:divBdr>
            <w:top w:val="none" w:sz="0" w:space="0" w:color="auto"/>
            <w:left w:val="none" w:sz="0" w:space="0" w:color="auto"/>
            <w:bottom w:val="none" w:sz="0" w:space="0" w:color="auto"/>
            <w:right w:val="none" w:sz="0" w:space="0" w:color="auto"/>
          </w:divBdr>
        </w:div>
        <w:div w:id="1977951681">
          <w:marLeft w:val="480"/>
          <w:marRight w:val="0"/>
          <w:marTop w:val="0"/>
          <w:marBottom w:val="0"/>
          <w:divBdr>
            <w:top w:val="none" w:sz="0" w:space="0" w:color="auto"/>
            <w:left w:val="none" w:sz="0" w:space="0" w:color="auto"/>
            <w:bottom w:val="none" w:sz="0" w:space="0" w:color="auto"/>
            <w:right w:val="none" w:sz="0" w:space="0" w:color="auto"/>
          </w:divBdr>
        </w:div>
        <w:div w:id="1977951712">
          <w:marLeft w:val="480"/>
          <w:marRight w:val="0"/>
          <w:marTop w:val="0"/>
          <w:marBottom w:val="0"/>
          <w:divBdr>
            <w:top w:val="none" w:sz="0" w:space="0" w:color="auto"/>
            <w:left w:val="none" w:sz="0" w:space="0" w:color="auto"/>
            <w:bottom w:val="none" w:sz="0" w:space="0" w:color="auto"/>
            <w:right w:val="none" w:sz="0" w:space="0" w:color="auto"/>
          </w:divBdr>
        </w:div>
        <w:div w:id="1977951740">
          <w:marLeft w:val="480"/>
          <w:marRight w:val="0"/>
          <w:marTop w:val="0"/>
          <w:marBottom w:val="0"/>
          <w:divBdr>
            <w:top w:val="none" w:sz="0" w:space="0" w:color="auto"/>
            <w:left w:val="none" w:sz="0" w:space="0" w:color="auto"/>
            <w:bottom w:val="none" w:sz="0" w:space="0" w:color="auto"/>
            <w:right w:val="none" w:sz="0" w:space="0" w:color="auto"/>
          </w:divBdr>
        </w:div>
        <w:div w:id="1977951742">
          <w:marLeft w:val="480"/>
          <w:marRight w:val="0"/>
          <w:marTop w:val="0"/>
          <w:marBottom w:val="0"/>
          <w:divBdr>
            <w:top w:val="none" w:sz="0" w:space="0" w:color="auto"/>
            <w:left w:val="none" w:sz="0" w:space="0" w:color="auto"/>
            <w:bottom w:val="none" w:sz="0" w:space="0" w:color="auto"/>
            <w:right w:val="none" w:sz="0" w:space="0" w:color="auto"/>
          </w:divBdr>
        </w:div>
        <w:div w:id="1977951744">
          <w:marLeft w:val="480"/>
          <w:marRight w:val="0"/>
          <w:marTop w:val="0"/>
          <w:marBottom w:val="0"/>
          <w:divBdr>
            <w:top w:val="none" w:sz="0" w:space="0" w:color="auto"/>
            <w:left w:val="none" w:sz="0" w:space="0" w:color="auto"/>
            <w:bottom w:val="none" w:sz="0" w:space="0" w:color="auto"/>
            <w:right w:val="none" w:sz="0" w:space="0" w:color="auto"/>
          </w:divBdr>
        </w:div>
        <w:div w:id="1977951759">
          <w:marLeft w:val="480"/>
          <w:marRight w:val="0"/>
          <w:marTop w:val="0"/>
          <w:marBottom w:val="0"/>
          <w:divBdr>
            <w:top w:val="none" w:sz="0" w:space="0" w:color="auto"/>
            <w:left w:val="none" w:sz="0" w:space="0" w:color="auto"/>
            <w:bottom w:val="none" w:sz="0" w:space="0" w:color="auto"/>
            <w:right w:val="none" w:sz="0" w:space="0" w:color="auto"/>
          </w:divBdr>
        </w:div>
        <w:div w:id="1977951761">
          <w:marLeft w:val="480"/>
          <w:marRight w:val="0"/>
          <w:marTop w:val="0"/>
          <w:marBottom w:val="0"/>
          <w:divBdr>
            <w:top w:val="none" w:sz="0" w:space="0" w:color="auto"/>
            <w:left w:val="none" w:sz="0" w:space="0" w:color="auto"/>
            <w:bottom w:val="none" w:sz="0" w:space="0" w:color="auto"/>
            <w:right w:val="none" w:sz="0" w:space="0" w:color="auto"/>
          </w:divBdr>
        </w:div>
        <w:div w:id="1977951772">
          <w:marLeft w:val="480"/>
          <w:marRight w:val="0"/>
          <w:marTop w:val="0"/>
          <w:marBottom w:val="0"/>
          <w:divBdr>
            <w:top w:val="none" w:sz="0" w:space="0" w:color="auto"/>
            <w:left w:val="none" w:sz="0" w:space="0" w:color="auto"/>
            <w:bottom w:val="none" w:sz="0" w:space="0" w:color="auto"/>
            <w:right w:val="none" w:sz="0" w:space="0" w:color="auto"/>
          </w:divBdr>
        </w:div>
        <w:div w:id="1977951792">
          <w:marLeft w:val="480"/>
          <w:marRight w:val="0"/>
          <w:marTop w:val="0"/>
          <w:marBottom w:val="0"/>
          <w:divBdr>
            <w:top w:val="none" w:sz="0" w:space="0" w:color="auto"/>
            <w:left w:val="none" w:sz="0" w:space="0" w:color="auto"/>
            <w:bottom w:val="none" w:sz="0" w:space="0" w:color="auto"/>
            <w:right w:val="none" w:sz="0" w:space="0" w:color="auto"/>
          </w:divBdr>
        </w:div>
        <w:div w:id="1977951856">
          <w:marLeft w:val="480"/>
          <w:marRight w:val="0"/>
          <w:marTop w:val="0"/>
          <w:marBottom w:val="0"/>
          <w:divBdr>
            <w:top w:val="none" w:sz="0" w:space="0" w:color="auto"/>
            <w:left w:val="none" w:sz="0" w:space="0" w:color="auto"/>
            <w:bottom w:val="none" w:sz="0" w:space="0" w:color="auto"/>
            <w:right w:val="none" w:sz="0" w:space="0" w:color="auto"/>
          </w:divBdr>
        </w:div>
        <w:div w:id="1977951900">
          <w:marLeft w:val="480"/>
          <w:marRight w:val="0"/>
          <w:marTop w:val="0"/>
          <w:marBottom w:val="0"/>
          <w:divBdr>
            <w:top w:val="none" w:sz="0" w:space="0" w:color="auto"/>
            <w:left w:val="none" w:sz="0" w:space="0" w:color="auto"/>
            <w:bottom w:val="none" w:sz="0" w:space="0" w:color="auto"/>
            <w:right w:val="none" w:sz="0" w:space="0" w:color="auto"/>
          </w:divBdr>
        </w:div>
        <w:div w:id="1977951927">
          <w:marLeft w:val="480"/>
          <w:marRight w:val="0"/>
          <w:marTop w:val="0"/>
          <w:marBottom w:val="0"/>
          <w:divBdr>
            <w:top w:val="none" w:sz="0" w:space="0" w:color="auto"/>
            <w:left w:val="none" w:sz="0" w:space="0" w:color="auto"/>
            <w:bottom w:val="none" w:sz="0" w:space="0" w:color="auto"/>
            <w:right w:val="none" w:sz="0" w:space="0" w:color="auto"/>
          </w:divBdr>
        </w:div>
      </w:divsChild>
    </w:div>
    <w:div w:id="1977951570">
      <w:marLeft w:val="0"/>
      <w:marRight w:val="0"/>
      <w:marTop w:val="0"/>
      <w:marBottom w:val="0"/>
      <w:divBdr>
        <w:top w:val="none" w:sz="0" w:space="0" w:color="auto"/>
        <w:left w:val="none" w:sz="0" w:space="0" w:color="auto"/>
        <w:bottom w:val="none" w:sz="0" w:space="0" w:color="auto"/>
        <w:right w:val="none" w:sz="0" w:space="0" w:color="auto"/>
      </w:divBdr>
    </w:div>
    <w:div w:id="1977951581">
      <w:marLeft w:val="0"/>
      <w:marRight w:val="0"/>
      <w:marTop w:val="0"/>
      <w:marBottom w:val="0"/>
      <w:divBdr>
        <w:top w:val="none" w:sz="0" w:space="0" w:color="auto"/>
        <w:left w:val="none" w:sz="0" w:space="0" w:color="auto"/>
        <w:bottom w:val="none" w:sz="0" w:space="0" w:color="auto"/>
        <w:right w:val="none" w:sz="0" w:space="0" w:color="auto"/>
      </w:divBdr>
    </w:div>
    <w:div w:id="1977951582">
      <w:marLeft w:val="0"/>
      <w:marRight w:val="0"/>
      <w:marTop w:val="0"/>
      <w:marBottom w:val="0"/>
      <w:divBdr>
        <w:top w:val="none" w:sz="0" w:space="0" w:color="auto"/>
        <w:left w:val="none" w:sz="0" w:space="0" w:color="auto"/>
        <w:bottom w:val="none" w:sz="0" w:space="0" w:color="auto"/>
        <w:right w:val="none" w:sz="0" w:space="0" w:color="auto"/>
      </w:divBdr>
      <w:divsChild>
        <w:div w:id="1977951510">
          <w:marLeft w:val="480"/>
          <w:marRight w:val="0"/>
          <w:marTop w:val="0"/>
          <w:marBottom w:val="0"/>
          <w:divBdr>
            <w:top w:val="none" w:sz="0" w:space="0" w:color="auto"/>
            <w:left w:val="none" w:sz="0" w:space="0" w:color="auto"/>
            <w:bottom w:val="none" w:sz="0" w:space="0" w:color="auto"/>
            <w:right w:val="none" w:sz="0" w:space="0" w:color="auto"/>
          </w:divBdr>
        </w:div>
        <w:div w:id="1977951534">
          <w:marLeft w:val="480"/>
          <w:marRight w:val="0"/>
          <w:marTop w:val="0"/>
          <w:marBottom w:val="0"/>
          <w:divBdr>
            <w:top w:val="none" w:sz="0" w:space="0" w:color="auto"/>
            <w:left w:val="none" w:sz="0" w:space="0" w:color="auto"/>
            <w:bottom w:val="none" w:sz="0" w:space="0" w:color="auto"/>
            <w:right w:val="none" w:sz="0" w:space="0" w:color="auto"/>
          </w:divBdr>
        </w:div>
        <w:div w:id="1977951536">
          <w:marLeft w:val="480"/>
          <w:marRight w:val="0"/>
          <w:marTop w:val="0"/>
          <w:marBottom w:val="0"/>
          <w:divBdr>
            <w:top w:val="none" w:sz="0" w:space="0" w:color="auto"/>
            <w:left w:val="none" w:sz="0" w:space="0" w:color="auto"/>
            <w:bottom w:val="none" w:sz="0" w:space="0" w:color="auto"/>
            <w:right w:val="none" w:sz="0" w:space="0" w:color="auto"/>
          </w:divBdr>
        </w:div>
        <w:div w:id="1977951578">
          <w:marLeft w:val="480"/>
          <w:marRight w:val="0"/>
          <w:marTop w:val="0"/>
          <w:marBottom w:val="0"/>
          <w:divBdr>
            <w:top w:val="none" w:sz="0" w:space="0" w:color="auto"/>
            <w:left w:val="none" w:sz="0" w:space="0" w:color="auto"/>
            <w:bottom w:val="none" w:sz="0" w:space="0" w:color="auto"/>
            <w:right w:val="none" w:sz="0" w:space="0" w:color="auto"/>
          </w:divBdr>
        </w:div>
        <w:div w:id="1977951591">
          <w:marLeft w:val="480"/>
          <w:marRight w:val="0"/>
          <w:marTop w:val="0"/>
          <w:marBottom w:val="0"/>
          <w:divBdr>
            <w:top w:val="none" w:sz="0" w:space="0" w:color="auto"/>
            <w:left w:val="none" w:sz="0" w:space="0" w:color="auto"/>
            <w:bottom w:val="none" w:sz="0" w:space="0" w:color="auto"/>
            <w:right w:val="none" w:sz="0" w:space="0" w:color="auto"/>
          </w:divBdr>
        </w:div>
        <w:div w:id="1977951606">
          <w:marLeft w:val="480"/>
          <w:marRight w:val="0"/>
          <w:marTop w:val="0"/>
          <w:marBottom w:val="0"/>
          <w:divBdr>
            <w:top w:val="none" w:sz="0" w:space="0" w:color="auto"/>
            <w:left w:val="none" w:sz="0" w:space="0" w:color="auto"/>
            <w:bottom w:val="none" w:sz="0" w:space="0" w:color="auto"/>
            <w:right w:val="none" w:sz="0" w:space="0" w:color="auto"/>
          </w:divBdr>
        </w:div>
        <w:div w:id="1977951653">
          <w:marLeft w:val="480"/>
          <w:marRight w:val="0"/>
          <w:marTop w:val="0"/>
          <w:marBottom w:val="0"/>
          <w:divBdr>
            <w:top w:val="none" w:sz="0" w:space="0" w:color="auto"/>
            <w:left w:val="none" w:sz="0" w:space="0" w:color="auto"/>
            <w:bottom w:val="none" w:sz="0" w:space="0" w:color="auto"/>
            <w:right w:val="none" w:sz="0" w:space="0" w:color="auto"/>
          </w:divBdr>
        </w:div>
        <w:div w:id="1977951655">
          <w:marLeft w:val="480"/>
          <w:marRight w:val="0"/>
          <w:marTop w:val="0"/>
          <w:marBottom w:val="0"/>
          <w:divBdr>
            <w:top w:val="none" w:sz="0" w:space="0" w:color="auto"/>
            <w:left w:val="none" w:sz="0" w:space="0" w:color="auto"/>
            <w:bottom w:val="none" w:sz="0" w:space="0" w:color="auto"/>
            <w:right w:val="none" w:sz="0" w:space="0" w:color="auto"/>
          </w:divBdr>
        </w:div>
        <w:div w:id="1977951666">
          <w:marLeft w:val="480"/>
          <w:marRight w:val="0"/>
          <w:marTop w:val="0"/>
          <w:marBottom w:val="0"/>
          <w:divBdr>
            <w:top w:val="none" w:sz="0" w:space="0" w:color="auto"/>
            <w:left w:val="none" w:sz="0" w:space="0" w:color="auto"/>
            <w:bottom w:val="none" w:sz="0" w:space="0" w:color="auto"/>
            <w:right w:val="none" w:sz="0" w:space="0" w:color="auto"/>
          </w:divBdr>
        </w:div>
        <w:div w:id="1977951703">
          <w:marLeft w:val="480"/>
          <w:marRight w:val="0"/>
          <w:marTop w:val="0"/>
          <w:marBottom w:val="0"/>
          <w:divBdr>
            <w:top w:val="none" w:sz="0" w:space="0" w:color="auto"/>
            <w:left w:val="none" w:sz="0" w:space="0" w:color="auto"/>
            <w:bottom w:val="none" w:sz="0" w:space="0" w:color="auto"/>
            <w:right w:val="none" w:sz="0" w:space="0" w:color="auto"/>
          </w:divBdr>
        </w:div>
        <w:div w:id="1977951758">
          <w:marLeft w:val="480"/>
          <w:marRight w:val="0"/>
          <w:marTop w:val="0"/>
          <w:marBottom w:val="0"/>
          <w:divBdr>
            <w:top w:val="none" w:sz="0" w:space="0" w:color="auto"/>
            <w:left w:val="none" w:sz="0" w:space="0" w:color="auto"/>
            <w:bottom w:val="none" w:sz="0" w:space="0" w:color="auto"/>
            <w:right w:val="none" w:sz="0" w:space="0" w:color="auto"/>
          </w:divBdr>
        </w:div>
        <w:div w:id="1977951800">
          <w:marLeft w:val="480"/>
          <w:marRight w:val="0"/>
          <w:marTop w:val="0"/>
          <w:marBottom w:val="0"/>
          <w:divBdr>
            <w:top w:val="none" w:sz="0" w:space="0" w:color="auto"/>
            <w:left w:val="none" w:sz="0" w:space="0" w:color="auto"/>
            <w:bottom w:val="none" w:sz="0" w:space="0" w:color="auto"/>
            <w:right w:val="none" w:sz="0" w:space="0" w:color="auto"/>
          </w:divBdr>
        </w:div>
        <w:div w:id="1977951819">
          <w:marLeft w:val="480"/>
          <w:marRight w:val="0"/>
          <w:marTop w:val="0"/>
          <w:marBottom w:val="0"/>
          <w:divBdr>
            <w:top w:val="none" w:sz="0" w:space="0" w:color="auto"/>
            <w:left w:val="none" w:sz="0" w:space="0" w:color="auto"/>
            <w:bottom w:val="none" w:sz="0" w:space="0" w:color="auto"/>
            <w:right w:val="none" w:sz="0" w:space="0" w:color="auto"/>
          </w:divBdr>
        </w:div>
        <w:div w:id="1977951831">
          <w:marLeft w:val="480"/>
          <w:marRight w:val="0"/>
          <w:marTop w:val="0"/>
          <w:marBottom w:val="0"/>
          <w:divBdr>
            <w:top w:val="none" w:sz="0" w:space="0" w:color="auto"/>
            <w:left w:val="none" w:sz="0" w:space="0" w:color="auto"/>
            <w:bottom w:val="none" w:sz="0" w:space="0" w:color="auto"/>
            <w:right w:val="none" w:sz="0" w:space="0" w:color="auto"/>
          </w:divBdr>
        </w:div>
        <w:div w:id="1977951834">
          <w:marLeft w:val="480"/>
          <w:marRight w:val="0"/>
          <w:marTop w:val="0"/>
          <w:marBottom w:val="0"/>
          <w:divBdr>
            <w:top w:val="none" w:sz="0" w:space="0" w:color="auto"/>
            <w:left w:val="none" w:sz="0" w:space="0" w:color="auto"/>
            <w:bottom w:val="none" w:sz="0" w:space="0" w:color="auto"/>
            <w:right w:val="none" w:sz="0" w:space="0" w:color="auto"/>
          </w:divBdr>
        </w:div>
        <w:div w:id="1977951851">
          <w:marLeft w:val="480"/>
          <w:marRight w:val="0"/>
          <w:marTop w:val="0"/>
          <w:marBottom w:val="0"/>
          <w:divBdr>
            <w:top w:val="none" w:sz="0" w:space="0" w:color="auto"/>
            <w:left w:val="none" w:sz="0" w:space="0" w:color="auto"/>
            <w:bottom w:val="none" w:sz="0" w:space="0" w:color="auto"/>
            <w:right w:val="none" w:sz="0" w:space="0" w:color="auto"/>
          </w:divBdr>
        </w:div>
        <w:div w:id="1977951871">
          <w:marLeft w:val="480"/>
          <w:marRight w:val="0"/>
          <w:marTop w:val="0"/>
          <w:marBottom w:val="0"/>
          <w:divBdr>
            <w:top w:val="none" w:sz="0" w:space="0" w:color="auto"/>
            <w:left w:val="none" w:sz="0" w:space="0" w:color="auto"/>
            <w:bottom w:val="none" w:sz="0" w:space="0" w:color="auto"/>
            <w:right w:val="none" w:sz="0" w:space="0" w:color="auto"/>
          </w:divBdr>
        </w:div>
        <w:div w:id="1977951892">
          <w:marLeft w:val="480"/>
          <w:marRight w:val="0"/>
          <w:marTop w:val="0"/>
          <w:marBottom w:val="0"/>
          <w:divBdr>
            <w:top w:val="none" w:sz="0" w:space="0" w:color="auto"/>
            <w:left w:val="none" w:sz="0" w:space="0" w:color="auto"/>
            <w:bottom w:val="none" w:sz="0" w:space="0" w:color="auto"/>
            <w:right w:val="none" w:sz="0" w:space="0" w:color="auto"/>
          </w:divBdr>
        </w:div>
        <w:div w:id="1977951893">
          <w:marLeft w:val="480"/>
          <w:marRight w:val="0"/>
          <w:marTop w:val="0"/>
          <w:marBottom w:val="0"/>
          <w:divBdr>
            <w:top w:val="none" w:sz="0" w:space="0" w:color="auto"/>
            <w:left w:val="none" w:sz="0" w:space="0" w:color="auto"/>
            <w:bottom w:val="none" w:sz="0" w:space="0" w:color="auto"/>
            <w:right w:val="none" w:sz="0" w:space="0" w:color="auto"/>
          </w:divBdr>
        </w:div>
        <w:div w:id="1977951894">
          <w:marLeft w:val="480"/>
          <w:marRight w:val="0"/>
          <w:marTop w:val="0"/>
          <w:marBottom w:val="0"/>
          <w:divBdr>
            <w:top w:val="none" w:sz="0" w:space="0" w:color="auto"/>
            <w:left w:val="none" w:sz="0" w:space="0" w:color="auto"/>
            <w:bottom w:val="none" w:sz="0" w:space="0" w:color="auto"/>
            <w:right w:val="none" w:sz="0" w:space="0" w:color="auto"/>
          </w:divBdr>
        </w:div>
        <w:div w:id="1977951903">
          <w:marLeft w:val="480"/>
          <w:marRight w:val="0"/>
          <w:marTop w:val="0"/>
          <w:marBottom w:val="0"/>
          <w:divBdr>
            <w:top w:val="none" w:sz="0" w:space="0" w:color="auto"/>
            <w:left w:val="none" w:sz="0" w:space="0" w:color="auto"/>
            <w:bottom w:val="none" w:sz="0" w:space="0" w:color="auto"/>
            <w:right w:val="none" w:sz="0" w:space="0" w:color="auto"/>
          </w:divBdr>
        </w:div>
        <w:div w:id="1977951925">
          <w:marLeft w:val="480"/>
          <w:marRight w:val="0"/>
          <w:marTop w:val="0"/>
          <w:marBottom w:val="0"/>
          <w:divBdr>
            <w:top w:val="none" w:sz="0" w:space="0" w:color="auto"/>
            <w:left w:val="none" w:sz="0" w:space="0" w:color="auto"/>
            <w:bottom w:val="none" w:sz="0" w:space="0" w:color="auto"/>
            <w:right w:val="none" w:sz="0" w:space="0" w:color="auto"/>
          </w:divBdr>
        </w:div>
      </w:divsChild>
    </w:div>
    <w:div w:id="1977951588">
      <w:marLeft w:val="0"/>
      <w:marRight w:val="0"/>
      <w:marTop w:val="0"/>
      <w:marBottom w:val="0"/>
      <w:divBdr>
        <w:top w:val="none" w:sz="0" w:space="0" w:color="auto"/>
        <w:left w:val="none" w:sz="0" w:space="0" w:color="auto"/>
        <w:bottom w:val="none" w:sz="0" w:space="0" w:color="auto"/>
        <w:right w:val="none" w:sz="0" w:space="0" w:color="auto"/>
      </w:divBdr>
    </w:div>
    <w:div w:id="1977951592">
      <w:marLeft w:val="0"/>
      <w:marRight w:val="0"/>
      <w:marTop w:val="0"/>
      <w:marBottom w:val="0"/>
      <w:divBdr>
        <w:top w:val="none" w:sz="0" w:space="0" w:color="auto"/>
        <w:left w:val="none" w:sz="0" w:space="0" w:color="auto"/>
        <w:bottom w:val="none" w:sz="0" w:space="0" w:color="auto"/>
        <w:right w:val="none" w:sz="0" w:space="0" w:color="auto"/>
      </w:divBdr>
      <w:divsChild>
        <w:div w:id="1977951508">
          <w:marLeft w:val="480"/>
          <w:marRight w:val="0"/>
          <w:marTop w:val="0"/>
          <w:marBottom w:val="0"/>
          <w:divBdr>
            <w:top w:val="none" w:sz="0" w:space="0" w:color="auto"/>
            <w:left w:val="none" w:sz="0" w:space="0" w:color="auto"/>
            <w:bottom w:val="none" w:sz="0" w:space="0" w:color="auto"/>
            <w:right w:val="none" w:sz="0" w:space="0" w:color="auto"/>
          </w:divBdr>
        </w:div>
        <w:div w:id="1977951540">
          <w:marLeft w:val="480"/>
          <w:marRight w:val="0"/>
          <w:marTop w:val="0"/>
          <w:marBottom w:val="0"/>
          <w:divBdr>
            <w:top w:val="none" w:sz="0" w:space="0" w:color="auto"/>
            <w:left w:val="none" w:sz="0" w:space="0" w:color="auto"/>
            <w:bottom w:val="none" w:sz="0" w:space="0" w:color="auto"/>
            <w:right w:val="none" w:sz="0" w:space="0" w:color="auto"/>
          </w:divBdr>
        </w:div>
        <w:div w:id="1977951556">
          <w:marLeft w:val="480"/>
          <w:marRight w:val="0"/>
          <w:marTop w:val="0"/>
          <w:marBottom w:val="0"/>
          <w:divBdr>
            <w:top w:val="none" w:sz="0" w:space="0" w:color="auto"/>
            <w:left w:val="none" w:sz="0" w:space="0" w:color="auto"/>
            <w:bottom w:val="none" w:sz="0" w:space="0" w:color="auto"/>
            <w:right w:val="none" w:sz="0" w:space="0" w:color="auto"/>
          </w:divBdr>
        </w:div>
        <w:div w:id="1977951576">
          <w:marLeft w:val="480"/>
          <w:marRight w:val="0"/>
          <w:marTop w:val="0"/>
          <w:marBottom w:val="0"/>
          <w:divBdr>
            <w:top w:val="none" w:sz="0" w:space="0" w:color="auto"/>
            <w:left w:val="none" w:sz="0" w:space="0" w:color="auto"/>
            <w:bottom w:val="none" w:sz="0" w:space="0" w:color="auto"/>
            <w:right w:val="none" w:sz="0" w:space="0" w:color="auto"/>
          </w:divBdr>
        </w:div>
        <w:div w:id="1977951641">
          <w:marLeft w:val="480"/>
          <w:marRight w:val="0"/>
          <w:marTop w:val="0"/>
          <w:marBottom w:val="0"/>
          <w:divBdr>
            <w:top w:val="none" w:sz="0" w:space="0" w:color="auto"/>
            <w:left w:val="none" w:sz="0" w:space="0" w:color="auto"/>
            <w:bottom w:val="none" w:sz="0" w:space="0" w:color="auto"/>
            <w:right w:val="none" w:sz="0" w:space="0" w:color="auto"/>
          </w:divBdr>
        </w:div>
        <w:div w:id="1977951661">
          <w:marLeft w:val="480"/>
          <w:marRight w:val="0"/>
          <w:marTop w:val="0"/>
          <w:marBottom w:val="0"/>
          <w:divBdr>
            <w:top w:val="none" w:sz="0" w:space="0" w:color="auto"/>
            <w:left w:val="none" w:sz="0" w:space="0" w:color="auto"/>
            <w:bottom w:val="none" w:sz="0" w:space="0" w:color="auto"/>
            <w:right w:val="none" w:sz="0" w:space="0" w:color="auto"/>
          </w:divBdr>
        </w:div>
        <w:div w:id="1977951688">
          <w:marLeft w:val="480"/>
          <w:marRight w:val="0"/>
          <w:marTop w:val="0"/>
          <w:marBottom w:val="0"/>
          <w:divBdr>
            <w:top w:val="none" w:sz="0" w:space="0" w:color="auto"/>
            <w:left w:val="none" w:sz="0" w:space="0" w:color="auto"/>
            <w:bottom w:val="none" w:sz="0" w:space="0" w:color="auto"/>
            <w:right w:val="none" w:sz="0" w:space="0" w:color="auto"/>
          </w:divBdr>
        </w:div>
        <w:div w:id="1977951689">
          <w:marLeft w:val="480"/>
          <w:marRight w:val="0"/>
          <w:marTop w:val="0"/>
          <w:marBottom w:val="0"/>
          <w:divBdr>
            <w:top w:val="none" w:sz="0" w:space="0" w:color="auto"/>
            <w:left w:val="none" w:sz="0" w:space="0" w:color="auto"/>
            <w:bottom w:val="none" w:sz="0" w:space="0" w:color="auto"/>
            <w:right w:val="none" w:sz="0" w:space="0" w:color="auto"/>
          </w:divBdr>
        </w:div>
        <w:div w:id="1977951717">
          <w:marLeft w:val="480"/>
          <w:marRight w:val="0"/>
          <w:marTop w:val="0"/>
          <w:marBottom w:val="0"/>
          <w:divBdr>
            <w:top w:val="none" w:sz="0" w:space="0" w:color="auto"/>
            <w:left w:val="none" w:sz="0" w:space="0" w:color="auto"/>
            <w:bottom w:val="none" w:sz="0" w:space="0" w:color="auto"/>
            <w:right w:val="none" w:sz="0" w:space="0" w:color="auto"/>
          </w:divBdr>
        </w:div>
        <w:div w:id="1977951718">
          <w:marLeft w:val="480"/>
          <w:marRight w:val="0"/>
          <w:marTop w:val="0"/>
          <w:marBottom w:val="0"/>
          <w:divBdr>
            <w:top w:val="none" w:sz="0" w:space="0" w:color="auto"/>
            <w:left w:val="none" w:sz="0" w:space="0" w:color="auto"/>
            <w:bottom w:val="none" w:sz="0" w:space="0" w:color="auto"/>
            <w:right w:val="none" w:sz="0" w:space="0" w:color="auto"/>
          </w:divBdr>
        </w:div>
        <w:div w:id="1977951729">
          <w:marLeft w:val="480"/>
          <w:marRight w:val="0"/>
          <w:marTop w:val="0"/>
          <w:marBottom w:val="0"/>
          <w:divBdr>
            <w:top w:val="none" w:sz="0" w:space="0" w:color="auto"/>
            <w:left w:val="none" w:sz="0" w:space="0" w:color="auto"/>
            <w:bottom w:val="none" w:sz="0" w:space="0" w:color="auto"/>
            <w:right w:val="none" w:sz="0" w:space="0" w:color="auto"/>
          </w:divBdr>
        </w:div>
        <w:div w:id="1977951730">
          <w:marLeft w:val="480"/>
          <w:marRight w:val="0"/>
          <w:marTop w:val="0"/>
          <w:marBottom w:val="0"/>
          <w:divBdr>
            <w:top w:val="none" w:sz="0" w:space="0" w:color="auto"/>
            <w:left w:val="none" w:sz="0" w:space="0" w:color="auto"/>
            <w:bottom w:val="none" w:sz="0" w:space="0" w:color="auto"/>
            <w:right w:val="none" w:sz="0" w:space="0" w:color="auto"/>
          </w:divBdr>
        </w:div>
        <w:div w:id="1977951737">
          <w:marLeft w:val="480"/>
          <w:marRight w:val="0"/>
          <w:marTop w:val="0"/>
          <w:marBottom w:val="0"/>
          <w:divBdr>
            <w:top w:val="none" w:sz="0" w:space="0" w:color="auto"/>
            <w:left w:val="none" w:sz="0" w:space="0" w:color="auto"/>
            <w:bottom w:val="none" w:sz="0" w:space="0" w:color="auto"/>
            <w:right w:val="none" w:sz="0" w:space="0" w:color="auto"/>
          </w:divBdr>
        </w:div>
        <w:div w:id="1977951741">
          <w:marLeft w:val="480"/>
          <w:marRight w:val="0"/>
          <w:marTop w:val="0"/>
          <w:marBottom w:val="0"/>
          <w:divBdr>
            <w:top w:val="none" w:sz="0" w:space="0" w:color="auto"/>
            <w:left w:val="none" w:sz="0" w:space="0" w:color="auto"/>
            <w:bottom w:val="none" w:sz="0" w:space="0" w:color="auto"/>
            <w:right w:val="none" w:sz="0" w:space="0" w:color="auto"/>
          </w:divBdr>
        </w:div>
        <w:div w:id="1977951746">
          <w:marLeft w:val="480"/>
          <w:marRight w:val="0"/>
          <w:marTop w:val="0"/>
          <w:marBottom w:val="0"/>
          <w:divBdr>
            <w:top w:val="none" w:sz="0" w:space="0" w:color="auto"/>
            <w:left w:val="none" w:sz="0" w:space="0" w:color="auto"/>
            <w:bottom w:val="none" w:sz="0" w:space="0" w:color="auto"/>
            <w:right w:val="none" w:sz="0" w:space="0" w:color="auto"/>
          </w:divBdr>
        </w:div>
        <w:div w:id="1977951750">
          <w:marLeft w:val="480"/>
          <w:marRight w:val="0"/>
          <w:marTop w:val="0"/>
          <w:marBottom w:val="0"/>
          <w:divBdr>
            <w:top w:val="none" w:sz="0" w:space="0" w:color="auto"/>
            <w:left w:val="none" w:sz="0" w:space="0" w:color="auto"/>
            <w:bottom w:val="none" w:sz="0" w:space="0" w:color="auto"/>
            <w:right w:val="none" w:sz="0" w:space="0" w:color="auto"/>
          </w:divBdr>
        </w:div>
        <w:div w:id="1977951780">
          <w:marLeft w:val="480"/>
          <w:marRight w:val="0"/>
          <w:marTop w:val="0"/>
          <w:marBottom w:val="0"/>
          <w:divBdr>
            <w:top w:val="none" w:sz="0" w:space="0" w:color="auto"/>
            <w:left w:val="none" w:sz="0" w:space="0" w:color="auto"/>
            <w:bottom w:val="none" w:sz="0" w:space="0" w:color="auto"/>
            <w:right w:val="none" w:sz="0" w:space="0" w:color="auto"/>
          </w:divBdr>
        </w:div>
        <w:div w:id="1977951796">
          <w:marLeft w:val="480"/>
          <w:marRight w:val="0"/>
          <w:marTop w:val="0"/>
          <w:marBottom w:val="0"/>
          <w:divBdr>
            <w:top w:val="none" w:sz="0" w:space="0" w:color="auto"/>
            <w:left w:val="none" w:sz="0" w:space="0" w:color="auto"/>
            <w:bottom w:val="none" w:sz="0" w:space="0" w:color="auto"/>
            <w:right w:val="none" w:sz="0" w:space="0" w:color="auto"/>
          </w:divBdr>
        </w:div>
        <w:div w:id="1977951823">
          <w:marLeft w:val="480"/>
          <w:marRight w:val="0"/>
          <w:marTop w:val="0"/>
          <w:marBottom w:val="0"/>
          <w:divBdr>
            <w:top w:val="none" w:sz="0" w:space="0" w:color="auto"/>
            <w:left w:val="none" w:sz="0" w:space="0" w:color="auto"/>
            <w:bottom w:val="none" w:sz="0" w:space="0" w:color="auto"/>
            <w:right w:val="none" w:sz="0" w:space="0" w:color="auto"/>
          </w:divBdr>
        </w:div>
        <w:div w:id="1977951829">
          <w:marLeft w:val="480"/>
          <w:marRight w:val="0"/>
          <w:marTop w:val="0"/>
          <w:marBottom w:val="0"/>
          <w:divBdr>
            <w:top w:val="none" w:sz="0" w:space="0" w:color="auto"/>
            <w:left w:val="none" w:sz="0" w:space="0" w:color="auto"/>
            <w:bottom w:val="none" w:sz="0" w:space="0" w:color="auto"/>
            <w:right w:val="none" w:sz="0" w:space="0" w:color="auto"/>
          </w:divBdr>
        </w:div>
        <w:div w:id="1977951869">
          <w:marLeft w:val="480"/>
          <w:marRight w:val="0"/>
          <w:marTop w:val="0"/>
          <w:marBottom w:val="0"/>
          <w:divBdr>
            <w:top w:val="none" w:sz="0" w:space="0" w:color="auto"/>
            <w:left w:val="none" w:sz="0" w:space="0" w:color="auto"/>
            <w:bottom w:val="none" w:sz="0" w:space="0" w:color="auto"/>
            <w:right w:val="none" w:sz="0" w:space="0" w:color="auto"/>
          </w:divBdr>
        </w:div>
        <w:div w:id="1977951870">
          <w:marLeft w:val="480"/>
          <w:marRight w:val="0"/>
          <w:marTop w:val="0"/>
          <w:marBottom w:val="0"/>
          <w:divBdr>
            <w:top w:val="none" w:sz="0" w:space="0" w:color="auto"/>
            <w:left w:val="none" w:sz="0" w:space="0" w:color="auto"/>
            <w:bottom w:val="none" w:sz="0" w:space="0" w:color="auto"/>
            <w:right w:val="none" w:sz="0" w:space="0" w:color="auto"/>
          </w:divBdr>
        </w:div>
        <w:div w:id="1977951878">
          <w:marLeft w:val="480"/>
          <w:marRight w:val="0"/>
          <w:marTop w:val="0"/>
          <w:marBottom w:val="0"/>
          <w:divBdr>
            <w:top w:val="none" w:sz="0" w:space="0" w:color="auto"/>
            <w:left w:val="none" w:sz="0" w:space="0" w:color="auto"/>
            <w:bottom w:val="none" w:sz="0" w:space="0" w:color="auto"/>
            <w:right w:val="none" w:sz="0" w:space="0" w:color="auto"/>
          </w:divBdr>
        </w:div>
        <w:div w:id="1977951931">
          <w:marLeft w:val="480"/>
          <w:marRight w:val="0"/>
          <w:marTop w:val="0"/>
          <w:marBottom w:val="0"/>
          <w:divBdr>
            <w:top w:val="none" w:sz="0" w:space="0" w:color="auto"/>
            <w:left w:val="none" w:sz="0" w:space="0" w:color="auto"/>
            <w:bottom w:val="none" w:sz="0" w:space="0" w:color="auto"/>
            <w:right w:val="none" w:sz="0" w:space="0" w:color="auto"/>
          </w:divBdr>
        </w:div>
      </w:divsChild>
    </w:div>
    <w:div w:id="1977951596">
      <w:marLeft w:val="0"/>
      <w:marRight w:val="0"/>
      <w:marTop w:val="0"/>
      <w:marBottom w:val="0"/>
      <w:divBdr>
        <w:top w:val="none" w:sz="0" w:space="0" w:color="auto"/>
        <w:left w:val="none" w:sz="0" w:space="0" w:color="auto"/>
        <w:bottom w:val="none" w:sz="0" w:space="0" w:color="auto"/>
        <w:right w:val="none" w:sz="0" w:space="0" w:color="auto"/>
      </w:divBdr>
    </w:div>
    <w:div w:id="1977951605">
      <w:marLeft w:val="0"/>
      <w:marRight w:val="0"/>
      <w:marTop w:val="0"/>
      <w:marBottom w:val="0"/>
      <w:divBdr>
        <w:top w:val="none" w:sz="0" w:space="0" w:color="auto"/>
        <w:left w:val="none" w:sz="0" w:space="0" w:color="auto"/>
        <w:bottom w:val="none" w:sz="0" w:space="0" w:color="auto"/>
        <w:right w:val="none" w:sz="0" w:space="0" w:color="auto"/>
      </w:divBdr>
    </w:div>
    <w:div w:id="1977951613">
      <w:marLeft w:val="0"/>
      <w:marRight w:val="0"/>
      <w:marTop w:val="0"/>
      <w:marBottom w:val="0"/>
      <w:divBdr>
        <w:top w:val="none" w:sz="0" w:space="0" w:color="auto"/>
        <w:left w:val="none" w:sz="0" w:space="0" w:color="auto"/>
        <w:bottom w:val="none" w:sz="0" w:space="0" w:color="auto"/>
        <w:right w:val="none" w:sz="0" w:space="0" w:color="auto"/>
      </w:divBdr>
      <w:divsChild>
        <w:div w:id="1977951583">
          <w:marLeft w:val="480"/>
          <w:marRight w:val="0"/>
          <w:marTop w:val="0"/>
          <w:marBottom w:val="0"/>
          <w:divBdr>
            <w:top w:val="none" w:sz="0" w:space="0" w:color="auto"/>
            <w:left w:val="none" w:sz="0" w:space="0" w:color="auto"/>
            <w:bottom w:val="none" w:sz="0" w:space="0" w:color="auto"/>
            <w:right w:val="none" w:sz="0" w:space="0" w:color="auto"/>
          </w:divBdr>
        </w:div>
        <w:div w:id="1977951619">
          <w:marLeft w:val="480"/>
          <w:marRight w:val="0"/>
          <w:marTop w:val="0"/>
          <w:marBottom w:val="0"/>
          <w:divBdr>
            <w:top w:val="none" w:sz="0" w:space="0" w:color="auto"/>
            <w:left w:val="none" w:sz="0" w:space="0" w:color="auto"/>
            <w:bottom w:val="none" w:sz="0" w:space="0" w:color="auto"/>
            <w:right w:val="none" w:sz="0" w:space="0" w:color="auto"/>
          </w:divBdr>
        </w:div>
        <w:div w:id="1977951625">
          <w:marLeft w:val="480"/>
          <w:marRight w:val="0"/>
          <w:marTop w:val="0"/>
          <w:marBottom w:val="0"/>
          <w:divBdr>
            <w:top w:val="none" w:sz="0" w:space="0" w:color="auto"/>
            <w:left w:val="none" w:sz="0" w:space="0" w:color="auto"/>
            <w:bottom w:val="none" w:sz="0" w:space="0" w:color="auto"/>
            <w:right w:val="none" w:sz="0" w:space="0" w:color="auto"/>
          </w:divBdr>
        </w:div>
        <w:div w:id="1977951631">
          <w:marLeft w:val="480"/>
          <w:marRight w:val="0"/>
          <w:marTop w:val="0"/>
          <w:marBottom w:val="0"/>
          <w:divBdr>
            <w:top w:val="none" w:sz="0" w:space="0" w:color="auto"/>
            <w:left w:val="none" w:sz="0" w:space="0" w:color="auto"/>
            <w:bottom w:val="none" w:sz="0" w:space="0" w:color="auto"/>
            <w:right w:val="none" w:sz="0" w:space="0" w:color="auto"/>
          </w:divBdr>
        </w:div>
        <w:div w:id="1977951707">
          <w:marLeft w:val="480"/>
          <w:marRight w:val="0"/>
          <w:marTop w:val="0"/>
          <w:marBottom w:val="0"/>
          <w:divBdr>
            <w:top w:val="none" w:sz="0" w:space="0" w:color="auto"/>
            <w:left w:val="none" w:sz="0" w:space="0" w:color="auto"/>
            <w:bottom w:val="none" w:sz="0" w:space="0" w:color="auto"/>
            <w:right w:val="none" w:sz="0" w:space="0" w:color="auto"/>
          </w:divBdr>
        </w:div>
        <w:div w:id="1977951710">
          <w:marLeft w:val="480"/>
          <w:marRight w:val="0"/>
          <w:marTop w:val="0"/>
          <w:marBottom w:val="0"/>
          <w:divBdr>
            <w:top w:val="none" w:sz="0" w:space="0" w:color="auto"/>
            <w:left w:val="none" w:sz="0" w:space="0" w:color="auto"/>
            <w:bottom w:val="none" w:sz="0" w:space="0" w:color="auto"/>
            <w:right w:val="none" w:sz="0" w:space="0" w:color="auto"/>
          </w:divBdr>
        </w:div>
        <w:div w:id="1977951715">
          <w:marLeft w:val="480"/>
          <w:marRight w:val="0"/>
          <w:marTop w:val="0"/>
          <w:marBottom w:val="0"/>
          <w:divBdr>
            <w:top w:val="none" w:sz="0" w:space="0" w:color="auto"/>
            <w:left w:val="none" w:sz="0" w:space="0" w:color="auto"/>
            <w:bottom w:val="none" w:sz="0" w:space="0" w:color="auto"/>
            <w:right w:val="none" w:sz="0" w:space="0" w:color="auto"/>
          </w:divBdr>
        </w:div>
        <w:div w:id="1977951716">
          <w:marLeft w:val="480"/>
          <w:marRight w:val="0"/>
          <w:marTop w:val="0"/>
          <w:marBottom w:val="0"/>
          <w:divBdr>
            <w:top w:val="none" w:sz="0" w:space="0" w:color="auto"/>
            <w:left w:val="none" w:sz="0" w:space="0" w:color="auto"/>
            <w:bottom w:val="none" w:sz="0" w:space="0" w:color="auto"/>
            <w:right w:val="none" w:sz="0" w:space="0" w:color="auto"/>
          </w:divBdr>
        </w:div>
        <w:div w:id="1977951719">
          <w:marLeft w:val="480"/>
          <w:marRight w:val="0"/>
          <w:marTop w:val="0"/>
          <w:marBottom w:val="0"/>
          <w:divBdr>
            <w:top w:val="none" w:sz="0" w:space="0" w:color="auto"/>
            <w:left w:val="none" w:sz="0" w:space="0" w:color="auto"/>
            <w:bottom w:val="none" w:sz="0" w:space="0" w:color="auto"/>
            <w:right w:val="none" w:sz="0" w:space="0" w:color="auto"/>
          </w:divBdr>
        </w:div>
        <w:div w:id="1977951728">
          <w:marLeft w:val="480"/>
          <w:marRight w:val="0"/>
          <w:marTop w:val="0"/>
          <w:marBottom w:val="0"/>
          <w:divBdr>
            <w:top w:val="none" w:sz="0" w:space="0" w:color="auto"/>
            <w:left w:val="none" w:sz="0" w:space="0" w:color="auto"/>
            <w:bottom w:val="none" w:sz="0" w:space="0" w:color="auto"/>
            <w:right w:val="none" w:sz="0" w:space="0" w:color="auto"/>
          </w:divBdr>
        </w:div>
        <w:div w:id="1977951754">
          <w:marLeft w:val="480"/>
          <w:marRight w:val="0"/>
          <w:marTop w:val="0"/>
          <w:marBottom w:val="0"/>
          <w:divBdr>
            <w:top w:val="none" w:sz="0" w:space="0" w:color="auto"/>
            <w:left w:val="none" w:sz="0" w:space="0" w:color="auto"/>
            <w:bottom w:val="none" w:sz="0" w:space="0" w:color="auto"/>
            <w:right w:val="none" w:sz="0" w:space="0" w:color="auto"/>
          </w:divBdr>
        </w:div>
        <w:div w:id="1977951774">
          <w:marLeft w:val="480"/>
          <w:marRight w:val="0"/>
          <w:marTop w:val="0"/>
          <w:marBottom w:val="0"/>
          <w:divBdr>
            <w:top w:val="none" w:sz="0" w:space="0" w:color="auto"/>
            <w:left w:val="none" w:sz="0" w:space="0" w:color="auto"/>
            <w:bottom w:val="none" w:sz="0" w:space="0" w:color="auto"/>
            <w:right w:val="none" w:sz="0" w:space="0" w:color="auto"/>
          </w:divBdr>
        </w:div>
        <w:div w:id="1977951775">
          <w:marLeft w:val="480"/>
          <w:marRight w:val="0"/>
          <w:marTop w:val="0"/>
          <w:marBottom w:val="0"/>
          <w:divBdr>
            <w:top w:val="none" w:sz="0" w:space="0" w:color="auto"/>
            <w:left w:val="none" w:sz="0" w:space="0" w:color="auto"/>
            <w:bottom w:val="none" w:sz="0" w:space="0" w:color="auto"/>
            <w:right w:val="none" w:sz="0" w:space="0" w:color="auto"/>
          </w:divBdr>
        </w:div>
        <w:div w:id="1977951776">
          <w:marLeft w:val="480"/>
          <w:marRight w:val="0"/>
          <w:marTop w:val="0"/>
          <w:marBottom w:val="0"/>
          <w:divBdr>
            <w:top w:val="none" w:sz="0" w:space="0" w:color="auto"/>
            <w:left w:val="none" w:sz="0" w:space="0" w:color="auto"/>
            <w:bottom w:val="none" w:sz="0" w:space="0" w:color="auto"/>
            <w:right w:val="none" w:sz="0" w:space="0" w:color="auto"/>
          </w:divBdr>
        </w:div>
        <w:div w:id="1977951784">
          <w:marLeft w:val="480"/>
          <w:marRight w:val="0"/>
          <w:marTop w:val="0"/>
          <w:marBottom w:val="0"/>
          <w:divBdr>
            <w:top w:val="none" w:sz="0" w:space="0" w:color="auto"/>
            <w:left w:val="none" w:sz="0" w:space="0" w:color="auto"/>
            <w:bottom w:val="none" w:sz="0" w:space="0" w:color="auto"/>
            <w:right w:val="none" w:sz="0" w:space="0" w:color="auto"/>
          </w:divBdr>
        </w:div>
        <w:div w:id="1977951788">
          <w:marLeft w:val="480"/>
          <w:marRight w:val="0"/>
          <w:marTop w:val="0"/>
          <w:marBottom w:val="0"/>
          <w:divBdr>
            <w:top w:val="none" w:sz="0" w:space="0" w:color="auto"/>
            <w:left w:val="none" w:sz="0" w:space="0" w:color="auto"/>
            <w:bottom w:val="none" w:sz="0" w:space="0" w:color="auto"/>
            <w:right w:val="none" w:sz="0" w:space="0" w:color="auto"/>
          </w:divBdr>
        </w:div>
        <w:div w:id="1977951801">
          <w:marLeft w:val="480"/>
          <w:marRight w:val="0"/>
          <w:marTop w:val="0"/>
          <w:marBottom w:val="0"/>
          <w:divBdr>
            <w:top w:val="none" w:sz="0" w:space="0" w:color="auto"/>
            <w:left w:val="none" w:sz="0" w:space="0" w:color="auto"/>
            <w:bottom w:val="none" w:sz="0" w:space="0" w:color="auto"/>
            <w:right w:val="none" w:sz="0" w:space="0" w:color="auto"/>
          </w:divBdr>
        </w:div>
        <w:div w:id="1977951807">
          <w:marLeft w:val="480"/>
          <w:marRight w:val="0"/>
          <w:marTop w:val="0"/>
          <w:marBottom w:val="0"/>
          <w:divBdr>
            <w:top w:val="none" w:sz="0" w:space="0" w:color="auto"/>
            <w:left w:val="none" w:sz="0" w:space="0" w:color="auto"/>
            <w:bottom w:val="none" w:sz="0" w:space="0" w:color="auto"/>
            <w:right w:val="none" w:sz="0" w:space="0" w:color="auto"/>
          </w:divBdr>
        </w:div>
        <w:div w:id="1977951845">
          <w:marLeft w:val="480"/>
          <w:marRight w:val="0"/>
          <w:marTop w:val="0"/>
          <w:marBottom w:val="0"/>
          <w:divBdr>
            <w:top w:val="none" w:sz="0" w:space="0" w:color="auto"/>
            <w:left w:val="none" w:sz="0" w:space="0" w:color="auto"/>
            <w:bottom w:val="none" w:sz="0" w:space="0" w:color="auto"/>
            <w:right w:val="none" w:sz="0" w:space="0" w:color="auto"/>
          </w:divBdr>
        </w:div>
        <w:div w:id="1977951846">
          <w:marLeft w:val="480"/>
          <w:marRight w:val="0"/>
          <w:marTop w:val="0"/>
          <w:marBottom w:val="0"/>
          <w:divBdr>
            <w:top w:val="none" w:sz="0" w:space="0" w:color="auto"/>
            <w:left w:val="none" w:sz="0" w:space="0" w:color="auto"/>
            <w:bottom w:val="none" w:sz="0" w:space="0" w:color="auto"/>
            <w:right w:val="none" w:sz="0" w:space="0" w:color="auto"/>
          </w:divBdr>
        </w:div>
        <w:div w:id="1977951850">
          <w:marLeft w:val="480"/>
          <w:marRight w:val="0"/>
          <w:marTop w:val="0"/>
          <w:marBottom w:val="0"/>
          <w:divBdr>
            <w:top w:val="none" w:sz="0" w:space="0" w:color="auto"/>
            <w:left w:val="none" w:sz="0" w:space="0" w:color="auto"/>
            <w:bottom w:val="none" w:sz="0" w:space="0" w:color="auto"/>
            <w:right w:val="none" w:sz="0" w:space="0" w:color="auto"/>
          </w:divBdr>
        </w:div>
        <w:div w:id="1977951852">
          <w:marLeft w:val="480"/>
          <w:marRight w:val="0"/>
          <w:marTop w:val="0"/>
          <w:marBottom w:val="0"/>
          <w:divBdr>
            <w:top w:val="none" w:sz="0" w:space="0" w:color="auto"/>
            <w:left w:val="none" w:sz="0" w:space="0" w:color="auto"/>
            <w:bottom w:val="none" w:sz="0" w:space="0" w:color="auto"/>
            <w:right w:val="none" w:sz="0" w:space="0" w:color="auto"/>
          </w:divBdr>
        </w:div>
        <w:div w:id="1977951854">
          <w:marLeft w:val="480"/>
          <w:marRight w:val="0"/>
          <w:marTop w:val="0"/>
          <w:marBottom w:val="0"/>
          <w:divBdr>
            <w:top w:val="none" w:sz="0" w:space="0" w:color="auto"/>
            <w:left w:val="none" w:sz="0" w:space="0" w:color="auto"/>
            <w:bottom w:val="none" w:sz="0" w:space="0" w:color="auto"/>
            <w:right w:val="none" w:sz="0" w:space="0" w:color="auto"/>
          </w:divBdr>
        </w:div>
        <w:div w:id="1977951857">
          <w:marLeft w:val="480"/>
          <w:marRight w:val="0"/>
          <w:marTop w:val="0"/>
          <w:marBottom w:val="0"/>
          <w:divBdr>
            <w:top w:val="none" w:sz="0" w:space="0" w:color="auto"/>
            <w:left w:val="none" w:sz="0" w:space="0" w:color="auto"/>
            <w:bottom w:val="none" w:sz="0" w:space="0" w:color="auto"/>
            <w:right w:val="none" w:sz="0" w:space="0" w:color="auto"/>
          </w:divBdr>
        </w:div>
      </w:divsChild>
    </w:div>
    <w:div w:id="1977951622">
      <w:marLeft w:val="0"/>
      <w:marRight w:val="0"/>
      <w:marTop w:val="0"/>
      <w:marBottom w:val="0"/>
      <w:divBdr>
        <w:top w:val="none" w:sz="0" w:space="0" w:color="auto"/>
        <w:left w:val="none" w:sz="0" w:space="0" w:color="auto"/>
        <w:bottom w:val="none" w:sz="0" w:space="0" w:color="auto"/>
        <w:right w:val="none" w:sz="0" w:space="0" w:color="auto"/>
      </w:divBdr>
    </w:div>
    <w:div w:id="1977951623">
      <w:marLeft w:val="0"/>
      <w:marRight w:val="0"/>
      <w:marTop w:val="0"/>
      <w:marBottom w:val="0"/>
      <w:divBdr>
        <w:top w:val="none" w:sz="0" w:space="0" w:color="auto"/>
        <w:left w:val="none" w:sz="0" w:space="0" w:color="auto"/>
        <w:bottom w:val="none" w:sz="0" w:space="0" w:color="auto"/>
        <w:right w:val="none" w:sz="0" w:space="0" w:color="auto"/>
      </w:divBdr>
      <w:divsChild>
        <w:div w:id="1977951507">
          <w:marLeft w:val="480"/>
          <w:marRight w:val="0"/>
          <w:marTop w:val="0"/>
          <w:marBottom w:val="0"/>
          <w:divBdr>
            <w:top w:val="none" w:sz="0" w:space="0" w:color="auto"/>
            <w:left w:val="none" w:sz="0" w:space="0" w:color="auto"/>
            <w:bottom w:val="none" w:sz="0" w:space="0" w:color="auto"/>
            <w:right w:val="none" w:sz="0" w:space="0" w:color="auto"/>
          </w:divBdr>
        </w:div>
        <w:div w:id="1977951541">
          <w:marLeft w:val="480"/>
          <w:marRight w:val="0"/>
          <w:marTop w:val="0"/>
          <w:marBottom w:val="0"/>
          <w:divBdr>
            <w:top w:val="none" w:sz="0" w:space="0" w:color="auto"/>
            <w:left w:val="none" w:sz="0" w:space="0" w:color="auto"/>
            <w:bottom w:val="none" w:sz="0" w:space="0" w:color="auto"/>
            <w:right w:val="none" w:sz="0" w:space="0" w:color="auto"/>
          </w:divBdr>
        </w:div>
        <w:div w:id="1977951569">
          <w:marLeft w:val="480"/>
          <w:marRight w:val="0"/>
          <w:marTop w:val="0"/>
          <w:marBottom w:val="0"/>
          <w:divBdr>
            <w:top w:val="none" w:sz="0" w:space="0" w:color="auto"/>
            <w:left w:val="none" w:sz="0" w:space="0" w:color="auto"/>
            <w:bottom w:val="none" w:sz="0" w:space="0" w:color="auto"/>
            <w:right w:val="none" w:sz="0" w:space="0" w:color="auto"/>
          </w:divBdr>
        </w:div>
        <w:div w:id="1977951572">
          <w:marLeft w:val="480"/>
          <w:marRight w:val="0"/>
          <w:marTop w:val="0"/>
          <w:marBottom w:val="0"/>
          <w:divBdr>
            <w:top w:val="none" w:sz="0" w:space="0" w:color="auto"/>
            <w:left w:val="none" w:sz="0" w:space="0" w:color="auto"/>
            <w:bottom w:val="none" w:sz="0" w:space="0" w:color="auto"/>
            <w:right w:val="none" w:sz="0" w:space="0" w:color="auto"/>
          </w:divBdr>
        </w:div>
        <w:div w:id="1977951599">
          <w:marLeft w:val="480"/>
          <w:marRight w:val="0"/>
          <w:marTop w:val="0"/>
          <w:marBottom w:val="0"/>
          <w:divBdr>
            <w:top w:val="none" w:sz="0" w:space="0" w:color="auto"/>
            <w:left w:val="none" w:sz="0" w:space="0" w:color="auto"/>
            <w:bottom w:val="none" w:sz="0" w:space="0" w:color="auto"/>
            <w:right w:val="none" w:sz="0" w:space="0" w:color="auto"/>
          </w:divBdr>
        </w:div>
        <w:div w:id="1977951609">
          <w:marLeft w:val="480"/>
          <w:marRight w:val="0"/>
          <w:marTop w:val="0"/>
          <w:marBottom w:val="0"/>
          <w:divBdr>
            <w:top w:val="none" w:sz="0" w:space="0" w:color="auto"/>
            <w:left w:val="none" w:sz="0" w:space="0" w:color="auto"/>
            <w:bottom w:val="none" w:sz="0" w:space="0" w:color="auto"/>
            <w:right w:val="none" w:sz="0" w:space="0" w:color="auto"/>
          </w:divBdr>
        </w:div>
        <w:div w:id="1977951624">
          <w:marLeft w:val="480"/>
          <w:marRight w:val="0"/>
          <w:marTop w:val="0"/>
          <w:marBottom w:val="0"/>
          <w:divBdr>
            <w:top w:val="none" w:sz="0" w:space="0" w:color="auto"/>
            <w:left w:val="none" w:sz="0" w:space="0" w:color="auto"/>
            <w:bottom w:val="none" w:sz="0" w:space="0" w:color="auto"/>
            <w:right w:val="none" w:sz="0" w:space="0" w:color="auto"/>
          </w:divBdr>
        </w:div>
        <w:div w:id="1977951634">
          <w:marLeft w:val="480"/>
          <w:marRight w:val="0"/>
          <w:marTop w:val="0"/>
          <w:marBottom w:val="0"/>
          <w:divBdr>
            <w:top w:val="none" w:sz="0" w:space="0" w:color="auto"/>
            <w:left w:val="none" w:sz="0" w:space="0" w:color="auto"/>
            <w:bottom w:val="none" w:sz="0" w:space="0" w:color="auto"/>
            <w:right w:val="none" w:sz="0" w:space="0" w:color="auto"/>
          </w:divBdr>
        </w:div>
        <w:div w:id="1977951651">
          <w:marLeft w:val="480"/>
          <w:marRight w:val="0"/>
          <w:marTop w:val="0"/>
          <w:marBottom w:val="0"/>
          <w:divBdr>
            <w:top w:val="none" w:sz="0" w:space="0" w:color="auto"/>
            <w:left w:val="none" w:sz="0" w:space="0" w:color="auto"/>
            <w:bottom w:val="none" w:sz="0" w:space="0" w:color="auto"/>
            <w:right w:val="none" w:sz="0" w:space="0" w:color="auto"/>
          </w:divBdr>
        </w:div>
        <w:div w:id="1977951713">
          <w:marLeft w:val="480"/>
          <w:marRight w:val="0"/>
          <w:marTop w:val="0"/>
          <w:marBottom w:val="0"/>
          <w:divBdr>
            <w:top w:val="none" w:sz="0" w:space="0" w:color="auto"/>
            <w:left w:val="none" w:sz="0" w:space="0" w:color="auto"/>
            <w:bottom w:val="none" w:sz="0" w:space="0" w:color="auto"/>
            <w:right w:val="none" w:sz="0" w:space="0" w:color="auto"/>
          </w:divBdr>
        </w:div>
        <w:div w:id="1977951720">
          <w:marLeft w:val="480"/>
          <w:marRight w:val="0"/>
          <w:marTop w:val="0"/>
          <w:marBottom w:val="0"/>
          <w:divBdr>
            <w:top w:val="none" w:sz="0" w:space="0" w:color="auto"/>
            <w:left w:val="none" w:sz="0" w:space="0" w:color="auto"/>
            <w:bottom w:val="none" w:sz="0" w:space="0" w:color="auto"/>
            <w:right w:val="none" w:sz="0" w:space="0" w:color="auto"/>
          </w:divBdr>
        </w:div>
        <w:div w:id="1977951747">
          <w:marLeft w:val="480"/>
          <w:marRight w:val="0"/>
          <w:marTop w:val="0"/>
          <w:marBottom w:val="0"/>
          <w:divBdr>
            <w:top w:val="none" w:sz="0" w:space="0" w:color="auto"/>
            <w:left w:val="none" w:sz="0" w:space="0" w:color="auto"/>
            <w:bottom w:val="none" w:sz="0" w:space="0" w:color="auto"/>
            <w:right w:val="none" w:sz="0" w:space="0" w:color="auto"/>
          </w:divBdr>
        </w:div>
        <w:div w:id="1977951752">
          <w:marLeft w:val="480"/>
          <w:marRight w:val="0"/>
          <w:marTop w:val="0"/>
          <w:marBottom w:val="0"/>
          <w:divBdr>
            <w:top w:val="none" w:sz="0" w:space="0" w:color="auto"/>
            <w:left w:val="none" w:sz="0" w:space="0" w:color="auto"/>
            <w:bottom w:val="none" w:sz="0" w:space="0" w:color="auto"/>
            <w:right w:val="none" w:sz="0" w:space="0" w:color="auto"/>
          </w:divBdr>
        </w:div>
        <w:div w:id="1977951753">
          <w:marLeft w:val="480"/>
          <w:marRight w:val="0"/>
          <w:marTop w:val="0"/>
          <w:marBottom w:val="0"/>
          <w:divBdr>
            <w:top w:val="none" w:sz="0" w:space="0" w:color="auto"/>
            <w:left w:val="none" w:sz="0" w:space="0" w:color="auto"/>
            <w:bottom w:val="none" w:sz="0" w:space="0" w:color="auto"/>
            <w:right w:val="none" w:sz="0" w:space="0" w:color="auto"/>
          </w:divBdr>
        </w:div>
        <w:div w:id="1977951805">
          <w:marLeft w:val="480"/>
          <w:marRight w:val="0"/>
          <w:marTop w:val="0"/>
          <w:marBottom w:val="0"/>
          <w:divBdr>
            <w:top w:val="none" w:sz="0" w:space="0" w:color="auto"/>
            <w:left w:val="none" w:sz="0" w:space="0" w:color="auto"/>
            <w:bottom w:val="none" w:sz="0" w:space="0" w:color="auto"/>
            <w:right w:val="none" w:sz="0" w:space="0" w:color="auto"/>
          </w:divBdr>
        </w:div>
        <w:div w:id="1977951809">
          <w:marLeft w:val="480"/>
          <w:marRight w:val="0"/>
          <w:marTop w:val="0"/>
          <w:marBottom w:val="0"/>
          <w:divBdr>
            <w:top w:val="none" w:sz="0" w:space="0" w:color="auto"/>
            <w:left w:val="none" w:sz="0" w:space="0" w:color="auto"/>
            <w:bottom w:val="none" w:sz="0" w:space="0" w:color="auto"/>
            <w:right w:val="none" w:sz="0" w:space="0" w:color="auto"/>
          </w:divBdr>
        </w:div>
        <w:div w:id="1977951836">
          <w:marLeft w:val="480"/>
          <w:marRight w:val="0"/>
          <w:marTop w:val="0"/>
          <w:marBottom w:val="0"/>
          <w:divBdr>
            <w:top w:val="none" w:sz="0" w:space="0" w:color="auto"/>
            <w:left w:val="none" w:sz="0" w:space="0" w:color="auto"/>
            <w:bottom w:val="none" w:sz="0" w:space="0" w:color="auto"/>
            <w:right w:val="none" w:sz="0" w:space="0" w:color="auto"/>
          </w:divBdr>
        </w:div>
        <w:div w:id="1977951873">
          <w:marLeft w:val="480"/>
          <w:marRight w:val="0"/>
          <w:marTop w:val="0"/>
          <w:marBottom w:val="0"/>
          <w:divBdr>
            <w:top w:val="none" w:sz="0" w:space="0" w:color="auto"/>
            <w:left w:val="none" w:sz="0" w:space="0" w:color="auto"/>
            <w:bottom w:val="none" w:sz="0" w:space="0" w:color="auto"/>
            <w:right w:val="none" w:sz="0" w:space="0" w:color="auto"/>
          </w:divBdr>
        </w:div>
        <w:div w:id="1977951884">
          <w:marLeft w:val="480"/>
          <w:marRight w:val="0"/>
          <w:marTop w:val="0"/>
          <w:marBottom w:val="0"/>
          <w:divBdr>
            <w:top w:val="none" w:sz="0" w:space="0" w:color="auto"/>
            <w:left w:val="none" w:sz="0" w:space="0" w:color="auto"/>
            <w:bottom w:val="none" w:sz="0" w:space="0" w:color="auto"/>
            <w:right w:val="none" w:sz="0" w:space="0" w:color="auto"/>
          </w:divBdr>
        </w:div>
        <w:div w:id="1977951921">
          <w:marLeft w:val="480"/>
          <w:marRight w:val="0"/>
          <w:marTop w:val="0"/>
          <w:marBottom w:val="0"/>
          <w:divBdr>
            <w:top w:val="none" w:sz="0" w:space="0" w:color="auto"/>
            <w:left w:val="none" w:sz="0" w:space="0" w:color="auto"/>
            <w:bottom w:val="none" w:sz="0" w:space="0" w:color="auto"/>
            <w:right w:val="none" w:sz="0" w:space="0" w:color="auto"/>
          </w:divBdr>
        </w:div>
        <w:div w:id="1977951929">
          <w:marLeft w:val="480"/>
          <w:marRight w:val="0"/>
          <w:marTop w:val="0"/>
          <w:marBottom w:val="0"/>
          <w:divBdr>
            <w:top w:val="none" w:sz="0" w:space="0" w:color="auto"/>
            <w:left w:val="none" w:sz="0" w:space="0" w:color="auto"/>
            <w:bottom w:val="none" w:sz="0" w:space="0" w:color="auto"/>
            <w:right w:val="none" w:sz="0" w:space="0" w:color="auto"/>
          </w:divBdr>
        </w:div>
      </w:divsChild>
    </w:div>
    <w:div w:id="1977951627">
      <w:marLeft w:val="0"/>
      <w:marRight w:val="0"/>
      <w:marTop w:val="0"/>
      <w:marBottom w:val="0"/>
      <w:divBdr>
        <w:top w:val="none" w:sz="0" w:space="0" w:color="auto"/>
        <w:left w:val="none" w:sz="0" w:space="0" w:color="auto"/>
        <w:bottom w:val="none" w:sz="0" w:space="0" w:color="auto"/>
        <w:right w:val="none" w:sz="0" w:space="0" w:color="auto"/>
      </w:divBdr>
    </w:div>
    <w:div w:id="1977951629">
      <w:marLeft w:val="0"/>
      <w:marRight w:val="0"/>
      <w:marTop w:val="0"/>
      <w:marBottom w:val="0"/>
      <w:divBdr>
        <w:top w:val="none" w:sz="0" w:space="0" w:color="auto"/>
        <w:left w:val="none" w:sz="0" w:space="0" w:color="auto"/>
        <w:bottom w:val="none" w:sz="0" w:space="0" w:color="auto"/>
        <w:right w:val="none" w:sz="0" w:space="0" w:color="auto"/>
      </w:divBdr>
    </w:div>
    <w:div w:id="1977951633">
      <w:marLeft w:val="0"/>
      <w:marRight w:val="0"/>
      <w:marTop w:val="0"/>
      <w:marBottom w:val="0"/>
      <w:divBdr>
        <w:top w:val="none" w:sz="0" w:space="0" w:color="auto"/>
        <w:left w:val="none" w:sz="0" w:space="0" w:color="auto"/>
        <w:bottom w:val="none" w:sz="0" w:space="0" w:color="auto"/>
        <w:right w:val="none" w:sz="0" w:space="0" w:color="auto"/>
      </w:divBdr>
    </w:div>
    <w:div w:id="1977951636">
      <w:marLeft w:val="0"/>
      <w:marRight w:val="0"/>
      <w:marTop w:val="0"/>
      <w:marBottom w:val="0"/>
      <w:divBdr>
        <w:top w:val="none" w:sz="0" w:space="0" w:color="auto"/>
        <w:left w:val="none" w:sz="0" w:space="0" w:color="auto"/>
        <w:bottom w:val="none" w:sz="0" w:space="0" w:color="auto"/>
        <w:right w:val="none" w:sz="0" w:space="0" w:color="auto"/>
      </w:divBdr>
    </w:div>
    <w:div w:id="1977951637">
      <w:marLeft w:val="0"/>
      <w:marRight w:val="0"/>
      <w:marTop w:val="0"/>
      <w:marBottom w:val="0"/>
      <w:divBdr>
        <w:top w:val="none" w:sz="0" w:space="0" w:color="auto"/>
        <w:left w:val="none" w:sz="0" w:space="0" w:color="auto"/>
        <w:bottom w:val="none" w:sz="0" w:space="0" w:color="auto"/>
        <w:right w:val="none" w:sz="0" w:space="0" w:color="auto"/>
      </w:divBdr>
    </w:div>
    <w:div w:id="1977951643">
      <w:marLeft w:val="0"/>
      <w:marRight w:val="0"/>
      <w:marTop w:val="0"/>
      <w:marBottom w:val="0"/>
      <w:divBdr>
        <w:top w:val="none" w:sz="0" w:space="0" w:color="auto"/>
        <w:left w:val="none" w:sz="0" w:space="0" w:color="auto"/>
        <w:bottom w:val="none" w:sz="0" w:space="0" w:color="auto"/>
        <w:right w:val="none" w:sz="0" w:space="0" w:color="auto"/>
      </w:divBdr>
    </w:div>
    <w:div w:id="1977951644">
      <w:marLeft w:val="0"/>
      <w:marRight w:val="0"/>
      <w:marTop w:val="0"/>
      <w:marBottom w:val="0"/>
      <w:divBdr>
        <w:top w:val="none" w:sz="0" w:space="0" w:color="auto"/>
        <w:left w:val="none" w:sz="0" w:space="0" w:color="auto"/>
        <w:bottom w:val="none" w:sz="0" w:space="0" w:color="auto"/>
        <w:right w:val="none" w:sz="0" w:space="0" w:color="auto"/>
      </w:divBdr>
    </w:div>
    <w:div w:id="1977951647">
      <w:marLeft w:val="0"/>
      <w:marRight w:val="0"/>
      <w:marTop w:val="0"/>
      <w:marBottom w:val="0"/>
      <w:divBdr>
        <w:top w:val="none" w:sz="0" w:space="0" w:color="auto"/>
        <w:left w:val="none" w:sz="0" w:space="0" w:color="auto"/>
        <w:bottom w:val="none" w:sz="0" w:space="0" w:color="auto"/>
        <w:right w:val="none" w:sz="0" w:space="0" w:color="auto"/>
      </w:divBdr>
      <w:divsChild>
        <w:div w:id="1977951611">
          <w:marLeft w:val="480"/>
          <w:marRight w:val="0"/>
          <w:marTop w:val="0"/>
          <w:marBottom w:val="0"/>
          <w:divBdr>
            <w:top w:val="none" w:sz="0" w:space="0" w:color="auto"/>
            <w:left w:val="none" w:sz="0" w:space="0" w:color="auto"/>
            <w:bottom w:val="none" w:sz="0" w:space="0" w:color="auto"/>
            <w:right w:val="none" w:sz="0" w:space="0" w:color="auto"/>
          </w:divBdr>
        </w:div>
        <w:div w:id="1977951614">
          <w:marLeft w:val="480"/>
          <w:marRight w:val="0"/>
          <w:marTop w:val="0"/>
          <w:marBottom w:val="0"/>
          <w:divBdr>
            <w:top w:val="none" w:sz="0" w:space="0" w:color="auto"/>
            <w:left w:val="none" w:sz="0" w:space="0" w:color="auto"/>
            <w:bottom w:val="none" w:sz="0" w:space="0" w:color="auto"/>
            <w:right w:val="none" w:sz="0" w:space="0" w:color="auto"/>
          </w:divBdr>
        </w:div>
        <w:div w:id="1977951616">
          <w:marLeft w:val="480"/>
          <w:marRight w:val="0"/>
          <w:marTop w:val="0"/>
          <w:marBottom w:val="0"/>
          <w:divBdr>
            <w:top w:val="none" w:sz="0" w:space="0" w:color="auto"/>
            <w:left w:val="none" w:sz="0" w:space="0" w:color="auto"/>
            <w:bottom w:val="none" w:sz="0" w:space="0" w:color="auto"/>
            <w:right w:val="none" w:sz="0" w:space="0" w:color="auto"/>
          </w:divBdr>
        </w:div>
        <w:div w:id="1977951618">
          <w:marLeft w:val="480"/>
          <w:marRight w:val="0"/>
          <w:marTop w:val="0"/>
          <w:marBottom w:val="0"/>
          <w:divBdr>
            <w:top w:val="none" w:sz="0" w:space="0" w:color="auto"/>
            <w:left w:val="none" w:sz="0" w:space="0" w:color="auto"/>
            <w:bottom w:val="none" w:sz="0" w:space="0" w:color="auto"/>
            <w:right w:val="none" w:sz="0" w:space="0" w:color="auto"/>
          </w:divBdr>
        </w:div>
        <w:div w:id="1977951628">
          <w:marLeft w:val="480"/>
          <w:marRight w:val="0"/>
          <w:marTop w:val="0"/>
          <w:marBottom w:val="0"/>
          <w:divBdr>
            <w:top w:val="none" w:sz="0" w:space="0" w:color="auto"/>
            <w:left w:val="none" w:sz="0" w:space="0" w:color="auto"/>
            <w:bottom w:val="none" w:sz="0" w:space="0" w:color="auto"/>
            <w:right w:val="none" w:sz="0" w:space="0" w:color="auto"/>
          </w:divBdr>
        </w:div>
        <w:div w:id="1977951635">
          <w:marLeft w:val="480"/>
          <w:marRight w:val="0"/>
          <w:marTop w:val="0"/>
          <w:marBottom w:val="0"/>
          <w:divBdr>
            <w:top w:val="none" w:sz="0" w:space="0" w:color="auto"/>
            <w:left w:val="none" w:sz="0" w:space="0" w:color="auto"/>
            <w:bottom w:val="none" w:sz="0" w:space="0" w:color="auto"/>
            <w:right w:val="none" w:sz="0" w:space="0" w:color="auto"/>
          </w:divBdr>
        </w:div>
        <w:div w:id="1977951658">
          <w:marLeft w:val="480"/>
          <w:marRight w:val="0"/>
          <w:marTop w:val="0"/>
          <w:marBottom w:val="0"/>
          <w:divBdr>
            <w:top w:val="none" w:sz="0" w:space="0" w:color="auto"/>
            <w:left w:val="none" w:sz="0" w:space="0" w:color="auto"/>
            <w:bottom w:val="none" w:sz="0" w:space="0" w:color="auto"/>
            <w:right w:val="none" w:sz="0" w:space="0" w:color="auto"/>
          </w:divBdr>
        </w:div>
        <w:div w:id="1977951694">
          <w:marLeft w:val="480"/>
          <w:marRight w:val="0"/>
          <w:marTop w:val="0"/>
          <w:marBottom w:val="0"/>
          <w:divBdr>
            <w:top w:val="none" w:sz="0" w:space="0" w:color="auto"/>
            <w:left w:val="none" w:sz="0" w:space="0" w:color="auto"/>
            <w:bottom w:val="none" w:sz="0" w:space="0" w:color="auto"/>
            <w:right w:val="none" w:sz="0" w:space="0" w:color="auto"/>
          </w:divBdr>
        </w:div>
        <w:div w:id="1977951701">
          <w:marLeft w:val="480"/>
          <w:marRight w:val="0"/>
          <w:marTop w:val="0"/>
          <w:marBottom w:val="0"/>
          <w:divBdr>
            <w:top w:val="none" w:sz="0" w:space="0" w:color="auto"/>
            <w:left w:val="none" w:sz="0" w:space="0" w:color="auto"/>
            <w:bottom w:val="none" w:sz="0" w:space="0" w:color="auto"/>
            <w:right w:val="none" w:sz="0" w:space="0" w:color="auto"/>
          </w:divBdr>
        </w:div>
        <w:div w:id="1977951706">
          <w:marLeft w:val="480"/>
          <w:marRight w:val="0"/>
          <w:marTop w:val="0"/>
          <w:marBottom w:val="0"/>
          <w:divBdr>
            <w:top w:val="none" w:sz="0" w:space="0" w:color="auto"/>
            <w:left w:val="none" w:sz="0" w:space="0" w:color="auto"/>
            <w:bottom w:val="none" w:sz="0" w:space="0" w:color="auto"/>
            <w:right w:val="none" w:sz="0" w:space="0" w:color="auto"/>
          </w:divBdr>
        </w:div>
        <w:div w:id="1977951732">
          <w:marLeft w:val="480"/>
          <w:marRight w:val="0"/>
          <w:marTop w:val="0"/>
          <w:marBottom w:val="0"/>
          <w:divBdr>
            <w:top w:val="none" w:sz="0" w:space="0" w:color="auto"/>
            <w:left w:val="none" w:sz="0" w:space="0" w:color="auto"/>
            <w:bottom w:val="none" w:sz="0" w:space="0" w:color="auto"/>
            <w:right w:val="none" w:sz="0" w:space="0" w:color="auto"/>
          </w:divBdr>
        </w:div>
        <w:div w:id="1977951749">
          <w:marLeft w:val="480"/>
          <w:marRight w:val="0"/>
          <w:marTop w:val="0"/>
          <w:marBottom w:val="0"/>
          <w:divBdr>
            <w:top w:val="none" w:sz="0" w:space="0" w:color="auto"/>
            <w:left w:val="none" w:sz="0" w:space="0" w:color="auto"/>
            <w:bottom w:val="none" w:sz="0" w:space="0" w:color="auto"/>
            <w:right w:val="none" w:sz="0" w:space="0" w:color="auto"/>
          </w:divBdr>
        </w:div>
        <w:div w:id="1977951782">
          <w:marLeft w:val="480"/>
          <w:marRight w:val="0"/>
          <w:marTop w:val="0"/>
          <w:marBottom w:val="0"/>
          <w:divBdr>
            <w:top w:val="none" w:sz="0" w:space="0" w:color="auto"/>
            <w:left w:val="none" w:sz="0" w:space="0" w:color="auto"/>
            <w:bottom w:val="none" w:sz="0" w:space="0" w:color="auto"/>
            <w:right w:val="none" w:sz="0" w:space="0" w:color="auto"/>
          </w:divBdr>
        </w:div>
        <w:div w:id="1977951793">
          <w:marLeft w:val="480"/>
          <w:marRight w:val="0"/>
          <w:marTop w:val="0"/>
          <w:marBottom w:val="0"/>
          <w:divBdr>
            <w:top w:val="none" w:sz="0" w:space="0" w:color="auto"/>
            <w:left w:val="none" w:sz="0" w:space="0" w:color="auto"/>
            <w:bottom w:val="none" w:sz="0" w:space="0" w:color="auto"/>
            <w:right w:val="none" w:sz="0" w:space="0" w:color="auto"/>
          </w:divBdr>
        </w:div>
        <w:div w:id="1977951802">
          <w:marLeft w:val="480"/>
          <w:marRight w:val="0"/>
          <w:marTop w:val="0"/>
          <w:marBottom w:val="0"/>
          <w:divBdr>
            <w:top w:val="none" w:sz="0" w:space="0" w:color="auto"/>
            <w:left w:val="none" w:sz="0" w:space="0" w:color="auto"/>
            <w:bottom w:val="none" w:sz="0" w:space="0" w:color="auto"/>
            <w:right w:val="none" w:sz="0" w:space="0" w:color="auto"/>
          </w:divBdr>
        </w:div>
        <w:div w:id="1977951817">
          <w:marLeft w:val="480"/>
          <w:marRight w:val="0"/>
          <w:marTop w:val="0"/>
          <w:marBottom w:val="0"/>
          <w:divBdr>
            <w:top w:val="none" w:sz="0" w:space="0" w:color="auto"/>
            <w:left w:val="none" w:sz="0" w:space="0" w:color="auto"/>
            <w:bottom w:val="none" w:sz="0" w:space="0" w:color="auto"/>
            <w:right w:val="none" w:sz="0" w:space="0" w:color="auto"/>
          </w:divBdr>
        </w:div>
        <w:div w:id="1977951821">
          <w:marLeft w:val="480"/>
          <w:marRight w:val="0"/>
          <w:marTop w:val="0"/>
          <w:marBottom w:val="0"/>
          <w:divBdr>
            <w:top w:val="none" w:sz="0" w:space="0" w:color="auto"/>
            <w:left w:val="none" w:sz="0" w:space="0" w:color="auto"/>
            <w:bottom w:val="none" w:sz="0" w:space="0" w:color="auto"/>
            <w:right w:val="none" w:sz="0" w:space="0" w:color="auto"/>
          </w:divBdr>
        </w:div>
        <w:div w:id="1977951828">
          <w:marLeft w:val="480"/>
          <w:marRight w:val="0"/>
          <w:marTop w:val="0"/>
          <w:marBottom w:val="0"/>
          <w:divBdr>
            <w:top w:val="none" w:sz="0" w:space="0" w:color="auto"/>
            <w:left w:val="none" w:sz="0" w:space="0" w:color="auto"/>
            <w:bottom w:val="none" w:sz="0" w:space="0" w:color="auto"/>
            <w:right w:val="none" w:sz="0" w:space="0" w:color="auto"/>
          </w:divBdr>
        </w:div>
        <w:div w:id="1977951868">
          <w:marLeft w:val="480"/>
          <w:marRight w:val="0"/>
          <w:marTop w:val="0"/>
          <w:marBottom w:val="0"/>
          <w:divBdr>
            <w:top w:val="none" w:sz="0" w:space="0" w:color="auto"/>
            <w:left w:val="none" w:sz="0" w:space="0" w:color="auto"/>
            <w:bottom w:val="none" w:sz="0" w:space="0" w:color="auto"/>
            <w:right w:val="none" w:sz="0" w:space="0" w:color="auto"/>
          </w:divBdr>
        </w:div>
        <w:div w:id="1977951915">
          <w:marLeft w:val="480"/>
          <w:marRight w:val="0"/>
          <w:marTop w:val="0"/>
          <w:marBottom w:val="0"/>
          <w:divBdr>
            <w:top w:val="none" w:sz="0" w:space="0" w:color="auto"/>
            <w:left w:val="none" w:sz="0" w:space="0" w:color="auto"/>
            <w:bottom w:val="none" w:sz="0" w:space="0" w:color="auto"/>
            <w:right w:val="none" w:sz="0" w:space="0" w:color="auto"/>
          </w:divBdr>
        </w:div>
      </w:divsChild>
    </w:div>
    <w:div w:id="1977951654">
      <w:marLeft w:val="0"/>
      <w:marRight w:val="0"/>
      <w:marTop w:val="0"/>
      <w:marBottom w:val="0"/>
      <w:divBdr>
        <w:top w:val="none" w:sz="0" w:space="0" w:color="auto"/>
        <w:left w:val="none" w:sz="0" w:space="0" w:color="auto"/>
        <w:bottom w:val="none" w:sz="0" w:space="0" w:color="auto"/>
        <w:right w:val="none" w:sz="0" w:space="0" w:color="auto"/>
      </w:divBdr>
    </w:div>
    <w:div w:id="1977951662">
      <w:marLeft w:val="0"/>
      <w:marRight w:val="0"/>
      <w:marTop w:val="0"/>
      <w:marBottom w:val="0"/>
      <w:divBdr>
        <w:top w:val="none" w:sz="0" w:space="0" w:color="auto"/>
        <w:left w:val="none" w:sz="0" w:space="0" w:color="auto"/>
        <w:bottom w:val="none" w:sz="0" w:space="0" w:color="auto"/>
        <w:right w:val="none" w:sz="0" w:space="0" w:color="auto"/>
      </w:divBdr>
    </w:div>
    <w:div w:id="1977951667">
      <w:marLeft w:val="0"/>
      <w:marRight w:val="0"/>
      <w:marTop w:val="0"/>
      <w:marBottom w:val="0"/>
      <w:divBdr>
        <w:top w:val="none" w:sz="0" w:space="0" w:color="auto"/>
        <w:left w:val="none" w:sz="0" w:space="0" w:color="auto"/>
        <w:bottom w:val="none" w:sz="0" w:space="0" w:color="auto"/>
        <w:right w:val="none" w:sz="0" w:space="0" w:color="auto"/>
      </w:divBdr>
    </w:div>
    <w:div w:id="1977951668">
      <w:marLeft w:val="0"/>
      <w:marRight w:val="0"/>
      <w:marTop w:val="0"/>
      <w:marBottom w:val="0"/>
      <w:divBdr>
        <w:top w:val="none" w:sz="0" w:space="0" w:color="auto"/>
        <w:left w:val="none" w:sz="0" w:space="0" w:color="auto"/>
        <w:bottom w:val="none" w:sz="0" w:space="0" w:color="auto"/>
        <w:right w:val="none" w:sz="0" w:space="0" w:color="auto"/>
      </w:divBdr>
    </w:div>
    <w:div w:id="1977951671">
      <w:marLeft w:val="0"/>
      <w:marRight w:val="0"/>
      <w:marTop w:val="0"/>
      <w:marBottom w:val="0"/>
      <w:divBdr>
        <w:top w:val="none" w:sz="0" w:space="0" w:color="auto"/>
        <w:left w:val="none" w:sz="0" w:space="0" w:color="auto"/>
        <w:bottom w:val="none" w:sz="0" w:space="0" w:color="auto"/>
        <w:right w:val="none" w:sz="0" w:space="0" w:color="auto"/>
      </w:divBdr>
      <w:divsChild>
        <w:div w:id="1977951526">
          <w:marLeft w:val="480"/>
          <w:marRight w:val="0"/>
          <w:marTop w:val="0"/>
          <w:marBottom w:val="0"/>
          <w:divBdr>
            <w:top w:val="none" w:sz="0" w:space="0" w:color="auto"/>
            <w:left w:val="none" w:sz="0" w:space="0" w:color="auto"/>
            <w:bottom w:val="none" w:sz="0" w:space="0" w:color="auto"/>
            <w:right w:val="none" w:sz="0" w:space="0" w:color="auto"/>
          </w:divBdr>
        </w:div>
        <w:div w:id="1977951531">
          <w:marLeft w:val="480"/>
          <w:marRight w:val="0"/>
          <w:marTop w:val="0"/>
          <w:marBottom w:val="0"/>
          <w:divBdr>
            <w:top w:val="none" w:sz="0" w:space="0" w:color="auto"/>
            <w:left w:val="none" w:sz="0" w:space="0" w:color="auto"/>
            <w:bottom w:val="none" w:sz="0" w:space="0" w:color="auto"/>
            <w:right w:val="none" w:sz="0" w:space="0" w:color="auto"/>
          </w:divBdr>
        </w:div>
        <w:div w:id="1977951547">
          <w:marLeft w:val="480"/>
          <w:marRight w:val="0"/>
          <w:marTop w:val="0"/>
          <w:marBottom w:val="0"/>
          <w:divBdr>
            <w:top w:val="none" w:sz="0" w:space="0" w:color="auto"/>
            <w:left w:val="none" w:sz="0" w:space="0" w:color="auto"/>
            <w:bottom w:val="none" w:sz="0" w:space="0" w:color="auto"/>
            <w:right w:val="none" w:sz="0" w:space="0" w:color="auto"/>
          </w:divBdr>
        </w:div>
        <w:div w:id="1977951553">
          <w:marLeft w:val="480"/>
          <w:marRight w:val="0"/>
          <w:marTop w:val="0"/>
          <w:marBottom w:val="0"/>
          <w:divBdr>
            <w:top w:val="none" w:sz="0" w:space="0" w:color="auto"/>
            <w:left w:val="none" w:sz="0" w:space="0" w:color="auto"/>
            <w:bottom w:val="none" w:sz="0" w:space="0" w:color="auto"/>
            <w:right w:val="none" w:sz="0" w:space="0" w:color="auto"/>
          </w:divBdr>
        </w:div>
        <w:div w:id="1977951573">
          <w:marLeft w:val="480"/>
          <w:marRight w:val="0"/>
          <w:marTop w:val="0"/>
          <w:marBottom w:val="0"/>
          <w:divBdr>
            <w:top w:val="none" w:sz="0" w:space="0" w:color="auto"/>
            <w:left w:val="none" w:sz="0" w:space="0" w:color="auto"/>
            <w:bottom w:val="none" w:sz="0" w:space="0" w:color="auto"/>
            <w:right w:val="none" w:sz="0" w:space="0" w:color="auto"/>
          </w:divBdr>
        </w:div>
        <w:div w:id="1977951656">
          <w:marLeft w:val="480"/>
          <w:marRight w:val="0"/>
          <w:marTop w:val="0"/>
          <w:marBottom w:val="0"/>
          <w:divBdr>
            <w:top w:val="none" w:sz="0" w:space="0" w:color="auto"/>
            <w:left w:val="none" w:sz="0" w:space="0" w:color="auto"/>
            <w:bottom w:val="none" w:sz="0" w:space="0" w:color="auto"/>
            <w:right w:val="none" w:sz="0" w:space="0" w:color="auto"/>
          </w:divBdr>
        </w:div>
        <w:div w:id="1977951665">
          <w:marLeft w:val="480"/>
          <w:marRight w:val="0"/>
          <w:marTop w:val="0"/>
          <w:marBottom w:val="0"/>
          <w:divBdr>
            <w:top w:val="none" w:sz="0" w:space="0" w:color="auto"/>
            <w:left w:val="none" w:sz="0" w:space="0" w:color="auto"/>
            <w:bottom w:val="none" w:sz="0" w:space="0" w:color="auto"/>
            <w:right w:val="none" w:sz="0" w:space="0" w:color="auto"/>
          </w:divBdr>
        </w:div>
        <w:div w:id="1977951679">
          <w:marLeft w:val="480"/>
          <w:marRight w:val="0"/>
          <w:marTop w:val="0"/>
          <w:marBottom w:val="0"/>
          <w:divBdr>
            <w:top w:val="none" w:sz="0" w:space="0" w:color="auto"/>
            <w:left w:val="none" w:sz="0" w:space="0" w:color="auto"/>
            <w:bottom w:val="none" w:sz="0" w:space="0" w:color="auto"/>
            <w:right w:val="none" w:sz="0" w:space="0" w:color="auto"/>
          </w:divBdr>
        </w:div>
        <w:div w:id="1977951698">
          <w:marLeft w:val="480"/>
          <w:marRight w:val="0"/>
          <w:marTop w:val="0"/>
          <w:marBottom w:val="0"/>
          <w:divBdr>
            <w:top w:val="none" w:sz="0" w:space="0" w:color="auto"/>
            <w:left w:val="none" w:sz="0" w:space="0" w:color="auto"/>
            <w:bottom w:val="none" w:sz="0" w:space="0" w:color="auto"/>
            <w:right w:val="none" w:sz="0" w:space="0" w:color="auto"/>
          </w:divBdr>
        </w:div>
        <w:div w:id="1977951731">
          <w:marLeft w:val="480"/>
          <w:marRight w:val="0"/>
          <w:marTop w:val="0"/>
          <w:marBottom w:val="0"/>
          <w:divBdr>
            <w:top w:val="none" w:sz="0" w:space="0" w:color="auto"/>
            <w:left w:val="none" w:sz="0" w:space="0" w:color="auto"/>
            <w:bottom w:val="none" w:sz="0" w:space="0" w:color="auto"/>
            <w:right w:val="none" w:sz="0" w:space="0" w:color="auto"/>
          </w:divBdr>
        </w:div>
        <w:div w:id="1977951755">
          <w:marLeft w:val="480"/>
          <w:marRight w:val="0"/>
          <w:marTop w:val="0"/>
          <w:marBottom w:val="0"/>
          <w:divBdr>
            <w:top w:val="none" w:sz="0" w:space="0" w:color="auto"/>
            <w:left w:val="none" w:sz="0" w:space="0" w:color="auto"/>
            <w:bottom w:val="none" w:sz="0" w:space="0" w:color="auto"/>
            <w:right w:val="none" w:sz="0" w:space="0" w:color="auto"/>
          </w:divBdr>
        </w:div>
        <w:div w:id="1977951757">
          <w:marLeft w:val="480"/>
          <w:marRight w:val="0"/>
          <w:marTop w:val="0"/>
          <w:marBottom w:val="0"/>
          <w:divBdr>
            <w:top w:val="none" w:sz="0" w:space="0" w:color="auto"/>
            <w:left w:val="none" w:sz="0" w:space="0" w:color="auto"/>
            <w:bottom w:val="none" w:sz="0" w:space="0" w:color="auto"/>
            <w:right w:val="none" w:sz="0" w:space="0" w:color="auto"/>
          </w:divBdr>
        </w:div>
        <w:div w:id="1977951764">
          <w:marLeft w:val="480"/>
          <w:marRight w:val="0"/>
          <w:marTop w:val="0"/>
          <w:marBottom w:val="0"/>
          <w:divBdr>
            <w:top w:val="none" w:sz="0" w:space="0" w:color="auto"/>
            <w:left w:val="none" w:sz="0" w:space="0" w:color="auto"/>
            <w:bottom w:val="none" w:sz="0" w:space="0" w:color="auto"/>
            <w:right w:val="none" w:sz="0" w:space="0" w:color="auto"/>
          </w:divBdr>
        </w:div>
        <w:div w:id="1977951789">
          <w:marLeft w:val="480"/>
          <w:marRight w:val="0"/>
          <w:marTop w:val="0"/>
          <w:marBottom w:val="0"/>
          <w:divBdr>
            <w:top w:val="none" w:sz="0" w:space="0" w:color="auto"/>
            <w:left w:val="none" w:sz="0" w:space="0" w:color="auto"/>
            <w:bottom w:val="none" w:sz="0" w:space="0" w:color="auto"/>
            <w:right w:val="none" w:sz="0" w:space="0" w:color="auto"/>
          </w:divBdr>
        </w:div>
        <w:div w:id="1977951794">
          <w:marLeft w:val="480"/>
          <w:marRight w:val="0"/>
          <w:marTop w:val="0"/>
          <w:marBottom w:val="0"/>
          <w:divBdr>
            <w:top w:val="none" w:sz="0" w:space="0" w:color="auto"/>
            <w:left w:val="none" w:sz="0" w:space="0" w:color="auto"/>
            <w:bottom w:val="none" w:sz="0" w:space="0" w:color="auto"/>
            <w:right w:val="none" w:sz="0" w:space="0" w:color="auto"/>
          </w:divBdr>
        </w:div>
        <w:div w:id="1977951797">
          <w:marLeft w:val="480"/>
          <w:marRight w:val="0"/>
          <w:marTop w:val="0"/>
          <w:marBottom w:val="0"/>
          <w:divBdr>
            <w:top w:val="none" w:sz="0" w:space="0" w:color="auto"/>
            <w:left w:val="none" w:sz="0" w:space="0" w:color="auto"/>
            <w:bottom w:val="none" w:sz="0" w:space="0" w:color="auto"/>
            <w:right w:val="none" w:sz="0" w:space="0" w:color="auto"/>
          </w:divBdr>
        </w:div>
        <w:div w:id="1977951825">
          <w:marLeft w:val="480"/>
          <w:marRight w:val="0"/>
          <w:marTop w:val="0"/>
          <w:marBottom w:val="0"/>
          <w:divBdr>
            <w:top w:val="none" w:sz="0" w:space="0" w:color="auto"/>
            <w:left w:val="none" w:sz="0" w:space="0" w:color="auto"/>
            <w:bottom w:val="none" w:sz="0" w:space="0" w:color="auto"/>
            <w:right w:val="none" w:sz="0" w:space="0" w:color="auto"/>
          </w:divBdr>
        </w:div>
        <w:div w:id="1977951832">
          <w:marLeft w:val="480"/>
          <w:marRight w:val="0"/>
          <w:marTop w:val="0"/>
          <w:marBottom w:val="0"/>
          <w:divBdr>
            <w:top w:val="none" w:sz="0" w:space="0" w:color="auto"/>
            <w:left w:val="none" w:sz="0" w:space="0" w:color="auto"/>
            <w:bottom w:val="none" w:sz="0" w:space="0" w:color="auto"/>
            <w:right w:val="none" w:sz="0" w:space="0" w:color="auto"/>
          </w:divBdr>
        </w:div>
        <w:div w:id="1977951853">
          <w:marLeft w:val="480"/>
          <w:marRight w:val="0"/>
          <w:marTop w:val="0"/>
          <w:marBottom w:val="0"/>
          <w:divBdr>
            <w:top w:val="none" w:sz="0" w:space="0" w:color="auto"/>
            <w:left w:val="none" w:sz="0" w:space="0" w:color="auto"/>
            <w:bottom w:val="none" w:sz="0" w:space="0" w:color="auto"/>
            <w:right w:val="none" w:sz="0" w:space="0" w:color="auto"/>
          </w:divBdr>
        </w:div>
        <w:div w:id="1977951914">
          <w:marLeft w:val="480"/>
          <w:marRight w:val="0"/>
          <w:marTop w:val="0"/>
          <w:marBottom w:val="0"/>
          <w:divBdr>
            <w:top w:val="none" w:sz="0" w:space="0" w:color="auto"/>
            <w:left w:val="none" w:sz="0" w:space="0" w:color="auto"/>
            <w:bottom w:val="none" w:sz="0" w:space="0" w:color="auto"/>
            <w:right w:val="none" w:sz="0" w:space="0" w:color="auto"/>
          </w:divBdr>
        </w:div>
      </w:divsChild>
    </w:div>
    <w:div w:id="1977951678">
      <w:marLeft w:val="0"/>
      <w:marRight w:val="0"/>
      <w:marTop w:val="0"/>
      <w:marBottom w:val="0"/>
      <w:divBdr>
        <w:top w:val="none" w:sz="0" w:space="0" w:color="auto"/>
        <w:left w:val="none" w:sz="0" w:space="0" w:color="auto"/>
        <w:bottom w:val="none" w:sz="0" w:space="0" w:color="auto"/>
        <w:right w:val="none" w:sz="0" w:space="0" w:color="auto"/>
      </w:divBdr>
      <w:divsChild>
        <w:div w:id="1977951524">
          <w:marLeft w:val="0"/>
          <w:marRight w:val="0"/>
          <w:marTop w:val="0"/>
          <w:marBottom w:val="0"/>
          <w:divBdr>
            <w:top w:val="none" w:sz="0" w:space="0" w:color="auto"/>
            <w:left w:val="none" w:sz="0" w:space="0" w:color="auto"/>
            <w:bottom w:val="none" w:sz="0" w:space="0" w:color="auto"/>
            <w:right w:val="none" w:sz="0" w:space="0" w:color="auto"/>
          </w:divBdr>
        </w:div>
        <w:div w:id="1977951544">
          <w:marLeft w:val="0"/>
          <w:marRight w:val="0"/>
          <w:marTop w:val="0"/>
          <w:marBottom w:val="0"/>
          <w:divBdr>
            <w:top w:val="none" w:sz="0" w:space="0" w:color="auto"/>
            <w:left w:val="none" w:sz="0" w:space="0" w:color="auto"/>
            <w:bottom w:val="none" w:sz="0" w:space="0" w:color="auto"/>
            <w:right w:val="none" w:sz="0" w:space="0" w:color="auto"/>
          </w:divBdr>
        </w:div>
        <w:div w:id="1977951548">
          <w:marLeft w:val="0"/>
          <w:marRight w:val="0"/>
          <w:marTop w:val="0"/>
          <w:marBottom w:val="0"/>
          <w:divBdr>
            <w:top w:val="none" w:sz="0" w:space="0" w:color="auto"/>
            <w:left w:val="none" w:sz="0" w:space="0" w:color="auto"/>
            <w:bottom w:val="none" w:sz="0" w:space="0" w:color="auto"/>
            <w:right w:val="none" w:sz="0" w:space="0" w:color="auto"/>
          </w:divBdr>
        </w:div>
        <w:div w:id="1977951620">
          <w:marLeft w:val="0"/>
          <w:marRight w:val="0"/>
          <w:marTop w:val="0"/>
          <w:marBottom w:val="0"/>
          <w:divBdr>
            <w:top w:val="none" w:sz="0" w:space="0" w:color="auto"/>
            <w:left w:val="none" w:sz="0" w:space="0" w:color="auto"/>
            <w:bottom w:val="none" w:sz="0" w:space="0" w:color="auto"/>
            <w:right w:val="none" w:sz="0" w:space="0" w:color="auto"/>
          </w:divBdr>
        </w:div>
        <w:div w:id="1977951645">
          <w:marLeft w:val="0"/>
          <w:marRight w:val="0"/>
          <w:marTop w:val="0"/>
          <w:marBottom w:val="0"/>
          <w:divBdr>
            <w:top w:val="none" w:sz="0" w:space="0" w:color="auto"/>
            <w:left w:val="none" w:sz="0" w:space="0" w:color="auto"/>
            <w:bottom w:val="none" w:sz="0" w:space="0" w:color="auto"/>
            <w:right w:val="none" w:sz="0" w:space="0" w:color="auto"/>
          </w:divBdr>
        </w:div>
        <w:div w:id="1977951748">
          <w:marLeft w:val="0"/>
          <w:marRight w:val="0"/>
          <w:marTop w:val="0"/>
          <w:marBottom w:val="0"/>
          <w:divBdr>
            <w:top w:val="none" w:sz="0" w:space="0" w:color="auto"/>
            <w:left w:val="none" w:sz="0" w:space="0" w:color="auto"/>
            <w:bottom w:val="none" w:sz="0" w:space="0" w:color="auto"/>
            <w:right w:val="none" w:sz="0" w:space="0" w:color="auto"/>
          </w:divBdr>
        </w:div>
        <w:div w:id="1977951811">
          <w:marLeft w:val="0"/>
          <w:marRight w:val="0"/>
          <w:marTop w:val="0"/>
          <w:marBottom w:val="0"/>
          <w:divBdr>
            <w:top w:val="none" w:sz="0" w:space="0" w:color="auto"/>
            <w:left w:val="none" w:sz="0" w:space="0" w:color="auto"/>
            <w:bottom w:val="none" w:sz="0" w:space="0" w:color="auto"/>
            <w:right w:val="none" w:sz="0" w:space="0" w:color="auto"/>
          </w:divBdr>
        </w:div>
        <w:div w:id="1977951830">
          <w:marLeft w:val="0"/>
          <w:marRight w:val="0"/>
          <w:marTop w:val="0"/>
          <w:marBottom w:val="0"/>
          <w:divBdr>
            <w:top w:val="none" w:sz="0" w:space="0" w:color="auto"/>
            <w:left w:val="none" w:sz="0" w:space="0" w:color="auto"/>
            <w:bottom w:val="none" w:sz="0" w:space="0" w:color="auto"/>
            <w:right w:val="none" w:sz="0" w:space="0" w:color="auto"/>
          </w:divBdr>
        </w:div>
        <w:div w:id="1977951920">
          <w:marLeft w:val="0"/>
          <w:marRight w:val="0"/>
          <w:marTop w:val="0"/>
          <w:marBottom w:val="0"/>
          <w:divBdr>
            <w:top w:val="none" w:sz="0" w:space="0" w:color="auto"/>
            <w:left w:val="none" w:sz="0" w:space="0" w:color="auto"/>
            <w:bottom w:val="none" w:sz="0" w:space="0" w:color="auto"/>
            <w:right w:val="none" w:sz="0" w:space="0" w:color="auto"/>
          </w:divBdr>
        </w:div>
      </w:divsChild>
    </w:div>
    <w:div w:id="1977951680">
      <w:marLeft w:val="0"/>
      <w:marRight w:val="0"/>
      <w:marTop w:val="0"/>
      <w:marBottom w:val="0"/>
      <w:divBdr>
        <w:top w:val="none" w:sz="0" w:space="0" w:color="auto"/>
        <w:left w:val="none" w:sz="0" w:space="0" w:color="auto"/>
        <w:bottom w:val="none" w:sz="0" w:space="0" w:color="auto"/>
        <w:right w:val="none" w:sz="0" w:space="0" w:color="auto"/>
      </w:divBdr>
    </w:div>
    <w:div w:id="1977951683">
      <w:marLeft w:val="0"/>
      <w:marRight w:val="0"/>
      <w:marTop w:val="0"/>
      <w:marBottom w:val="0"/>
      <w:divBdr>
        <w:top w:val="none" w:sz="0" w:space="0" w:color="auto"/>
        <w:left w:val="none" w:sz="0" w:space="0" w:color="auto"/>
        <w:bottom w:val="none" w:sz="0" w:space="0" w:color="auto"/>
        <w:right w:val="none" w:sz="0" w:space="0" w:color="auto"/>
      </w:divBdr>
      <w:divsChild>
        <w:div w:id="1977951505">
          <w:marLeft w:val="480"/>
          <w:marRight w:val="0"/>
          <w:marTop w:val="0"/>
          <w:marBottom w:val="0"/>
          <w:divBdr>
            <w:top w:val="none" w:sz="0" w:space="0" w:color="auto"/>
            <w:left w:val="none" w:sz="0" w:space="0" w:color="auto"/>
            <w:bottom w:val="none" w:sz="0" w:space="0" w:color="auto"/>
            <w:right w:val="none" w:sz="0" w:space="0" w:color="auto"/>
          </w:divBdr>
        </w:div>
        <w:div w:id="1977951545">
          <w:marLeft w:val="480"/>
          <w:marRight w:val="0"/>
          <w:marTop w:val="0"/>
          <w:marBottom w:val="0"/>
          <w:divBdr>
            <w:top w:val="none" w:sz="0" w:space="0" w:color="auto"/>
            <w:left w:val="none" w:sz="0" w:space="0" w:color="auto"/>
            <w:bottom w:val="none" w:sz="0" w:space="0" w:color="auto"/>
            <w:right w:val="none" w:sz="0" w:space="0" w:color="auto"/>
          </w:divBdr>
        </w:div>
        <w:div w:id="1977951557">
          <w:marLeft w:val="480"/>
          <w:marRight w:val="0"/>
          <w:marTop w:val="0"/>
          <w:marBottom w:val="0"/>
          <w:divBdr>
            <w:top w:val="none" w:sz="0" w:space="0" w:color="auto"/>
            <w:left w:val="none" w:sz="0" w:space="0" w:color="auto"/>
            <w:bottom w:val="none" w:sz="0" w:space="0" w:color="auto"/>
            <w:right w:val="none" w:sz="0" w:space="0" w:color="auto"/>
          </w:divBdr>
        </w:div>
        <w:div w:id="1977951602">
          <w:marLeft w:val="480"/>
          <w:marRight w:val="0"/>
          <w:marTop w:val="0"/>
          <w:marBottom w:val="0"/>
          <w:divBdr>
            <w:top w:val="none" w:sz="0" w:space="0" w:color="auto"/>
            <w:left w:val="none" w:sz="0" w:space="0" w:color="auto"/>
            <w:bottom w:val="none" w:sz="0" w:space="0" w:color="auto"/>
            <w:right w:val="none" w:sz="0" w:space="0" w:color="auto"/>
          </w:divBdr>
        </w:div>
        <w:div w:id="1977951621">
          <w:marLeft w:val="480"/>
          <w:marRight w:val="0"/>
          <w:marTop w:val="0"/>
          <w:marBottom w:val="0"/>
          <w:divBdr>
            <w:top w:val="none" w:sz="0" w:space="0" w:color="auto"/>
            <w:left w:val="none" w:sz="0" w:space="0" w:color="auto"/>
            <w:bottom w:val="none" w:sz="0" w:space="0" w:color="auto"/>
            <w:right w:val="none" w:sz="0" w:space="0" w:color="auto"/>
          </w:divBdr>
        </w:div>
        <w:div w:id="1977951630">
          <w:marLeft w:val="480"/>
          <w:marRight w:val="0"/>
          <w:marTop w:val="0"/>
          <w:marBottom w:val="0"/>
          <w:divBdr>
            <w:top w:val="none" w:sz="0" w:space="0" w:color="auto"/>
            <w:left w:val="none" w:sz="0" w:space="0" w:color="auto"/>
            <w:bottom w:val="none" w:sz="0" w:space="0" w:color="auto"/>
            <w:right w:val="none" w:sz="0" w:space="0" w:color="auto"/>
          </w:divBdr>
        </w:div>
        <w:div w:id="1977951638">
          <w:marLeft w:val="480"/>
          <w:marRight w:val="0"/>
          <w:marTop w:val="0"/>
          <w:marBottom w:val="0"/>
          <w:divBdr>
            <w:top w:val="none" w:sz="0" w:space="0" w:color="auto"/>
            <w:left w:val="none" w:sz="0" w:space="0" w:color="auto"/>
            <w:bottom w:val="none" w:sz="0" w:space="0" w:color="auto"/>
            <w:right w:val="none" w:sz="0" w:space="0" w:color="auto"/>
          </w:divBdr>
        </w:div>
        <w:div w:id="1977951670">
          <w:marLeft w:val="480"/>
          <w:marRight w:val="0"/>
          <w:marTop w:val="0"/>
          <w:marBottom w:val="0"/>
          <w:divBdr>
            <w:top w:val="none" w:sz="0" w:space="0" w:color="auto"/>
            <w:left w:val="none" w:sz="0" w:space="0" w:color="auto"/>
            <w:bottom w:val="none" w:sz="0" w:space="0" w:color="auto"/>
            <w:right w:val="none" w:sz="0" w:space="0" w:color="auto"/>
          </w:divBdr>
        </w:div>
        <w:div w:id="1977951676">
          <w:marLeft w:val="480"/>
          <w:marRight w:val="0"/>
          <w:marTop w:val="0"/>
          <w:marBottom w:val="0"/>
          <w:divBdr>
            <w:top w:val="none" w:sz="0" w:space="0" w:color="auto"/>
            <w:left w:val="none" w:sz="0" w:space="0" w:color="auto"/>
            <w:bottom w:val="none" w:sz="0" w:space="0" w:color="auto"/>
            <w:right w:val="none" w:sz="0" w:space="0" w:color="auto"/>
          </w:divBdr>
        </w:div>
        <w:div w:id="1977951751">
          <w:marLeft w:val="480"/>
          <w:marRight w:val="0"/>
          <w:marTop w:val="0"/>
          <w:marBottom w:val="0"/>
          <w:divBdr>
            <w:top w:val="none" w:sz="0" w:space="0" w:color="auto"/>
            <w:left w:val="none" w:sz="0" w:space="0" w:color="auto"/>
            <w:bottom w:val="none" w:sz="0" w:space="0" w:color="auto"/>
            <w:right w:val="none" w:sz="0" w:space="0" w:color="auto"/>
          </w:divBdr>
        </w:div>
        <w:div w:id="1977951806">
          <w:marLeft w:val="480"/>
          <w:marRight w:val="0"/>
          <w:marTop w:val="0"/>
          <w:marBottom w:val="0"/>
          <w:divBdr>
            <w:top w:val="none" w:sz="0" w:space="0" w:color="auto"/>
            <w:left w:val="none" w:sz="0" w:space="0" w:color="auto"/>
            <w:bottom w:val="none" w:sz="0" w:space="0" w:color="auto"/>
            <w:right w:val="none" w:sz="0" w:space="0" w:color="auto"/>
          </w:divBdr>
        </w:div>
        <w:div w:id="1977951818">
          <w:marLeft w:val="480"/>
          <w:marRight w:val="0"/>
          <w:marTop w:val="0"/>
          <w:marBottom w:val="0"/>
          <w:divBdr>
            <w:top w:val="none" w:sz="0" w:space="0" w:color="auto"/>
            <w:left w:val="none" w:sz="0" w:space="0" w:color="auto"/>
            <w:bottom w:val="none" w:sz="0" w:space="0" w:color="auto"/>
            <w:right w:val="none" w:sz="0" w:space="0" w:color="auto"/>
          </w:divBdr>
        </w:div>
        <w:div w:id="1977951835">
          <w:marLeft w:val="480"/>
          <w:marRight w:val="0"/>
          <w:marTop w:val="0"/>
          <w:marBottom w:val="0"/>
          <w:divBdr>
            <w:top w:val="none" w:sz="0" w:space="0" w:color="auto"/>
            <w:left w:val="none" w:sz="0" w:space="0" w:color="auto"/>
            <w:bottom w:val="none" w:sz="0" w:space="0" w:color="auto"/>
            <w:right w:val="none" w:sz="0" w:space="0" w:color="auto"/>
          </w:divBdr>
        </w:div>
        <w:div w:id="1977951841">
          <w:marLeft w:val="480"/>
          <w:marRight w:val="0"/>
          <w:marTop w:val="0"/>
          <w:marBottom w:val="0"/>
          <w:divBdr>
            <w:top w:val="none" w:sz="0" w:space="0" w:color="auto"/>
            <w:left w:val="none" w:sz="0" w:space="0" w:color="auto"/>
            <w:bottom w:val="none" w:sz="0" w:space="0" w:color="auto"/>
            <w:right w:val="none" w:sz="0" w:space="0" w:color="auto"/>
          </w:divBdr>
        </w:div>
        <w:div w:id="1977951860">
          <w:marLeft w:val="480"/>
          <w:marRight w:val="0"/>
          <w:marTop w:val="0"/>
          <w:marBottom w:val="0"/>
          <w:divBdr>
            <w:top w:val="none" w:sz="0" w:space="0" w:color="auto"/>
            <w:left w:val="none" w:sz="0" w:space="0" w:color="auto"/>
            <w:bottom w:val="none" w:sz="0" w:space="0" w:color="auto"/>
            <w:right w:val="none" w:sz="0" w:space="0" w:color="auto"/>
          </w:divBdr>
        </w:div>
        <w:div w:id="1977951864">
          <w:marLeft w:val="480"/>
          <w:marRight w:val="0"/>
          <w:marTop w:val="0"/>
          <w:marBottom w:val="0"/>
          <w:divBdr>
            <w:top w:val="none" w:sz="0" w:space="0" w:color="auto"/>
            <w:left w:val="none" w:sz="0" w:space="0" w:color="auto"/>
            <w:bottom w:val="none" w:sz="0" w:space="0" w:color="auto"/>
            <w:right w:val="none" w:sz="0" w:space="0" w:color="auto"/>
          </w:divBdr>
        </w:div>
        <w:div w:id="1977951881">
          <w:marLeft w:val="480"/>
          <w:marRight w:val="0"/>
          <w:marTop w:val="0"/>
          <w:marBottom w:val="0"/>
          <w:divBdr>
            <w:top w:val="none" w:sz="0" w:space="0" w:color="auto"/>
            <w:left w:val="none" w:sz="0" w:space="0" w:color="auto"/>
            <w:bottom w:val="none" w:sz="0" w:space="0" w:color="auto"/>
            <w:right w:val="none" w:sz="0" w:space="0" w:color="auto"/>
          </w:divBdr>
        </w:div>
        <w:div w:id="1977951890">
          <w:marLeft w:val="480"/>
          <w:marRight w:val="0"/>
          <w:marTop w:val="0"/>
          <w:marBottom w:val="0"/>
          <w:divBdr>
            <w:top w:val="none" w:sz="0" w:space="0" w:color="auto"/>
            <w:left w:val="none" w:sz="0" w:space="0" w:color="auto"/>
            <w:bottom w:val="none" w:sz="0" w:space="0" w:color="auto"/>
            <w:right w:val="none" w:sz="0" w:space="0" w:color="auto"/>
          </w:divBdr>
        </w:div>
        <w:div w:id="1977951899">
          <w:marLeft w:val="480"/>
          <w:marRight w:val="0"/>
          <w:marTop w:val="0"/>
          <w:marBottom w:val="0"/>
          <w:divBdr>
            <w:top w:val="none" w:sz="0" w:space="0" w:color="auto"/>
            <w:left w:val="none" w:sz="0" w:space="0" w:color="auto"/>
            <w:bottom w:val="none" w:sz="0" w:space="0" w:color="auto"/>
            <w:right w:val="none" w:sz="0" w:space="0" w:color="auto"/>
          </w:divBdr>
        </w:div>
        <w:div w:id="1977951904">
          <w:marLeft w:val="480"/>
          <w:marRight w:val="0"/>
          <w:marTop w:val="0"/>
          <w:marBottom w:val="0"/>
          <w:divBdr>
            <w:top w:val="none" w:sz="0" w:space="0" w:color="auto"/>
            <w:left w:val="none" w:sz="0" w:space="0" w:color="auto"/>
            <w:bottom w:val="none" w:sz="0" w:space="0" w:color="auto"/>
            <w:right w:val="none" w:sz="0" w:space="0" w:color="auto"/>
          </w:divBdr>
        </w:div>
      </w:divsChild>
    </w:div>
    <w:div w:id="1977951684">
      <w:marLeft w:val="0"/>
      <w:marRight w:val="0"/>
      <w:marTop w:val="0"/>
      <w:marBottom w:val="0"/>
      <w:divBdr>
        <w:top w:val="none" w:sz="0" w:space="0" w:color="auto"/>
        <w:left w:val="none" w:sz="0" w:space="0" w:color="auto"/>
        <w:bottom w:val="none" w:sz="0" w:space="0" w:color="auto"/>
        <w:right w:val="none" w:sz="0" w:space="0" w:color="auto"/>
      </w:divBdr>
    </w:div>
    <w:div w:id="1977951686">
      <w:marLeft w:val="0"/>
      <w:marRight w:val="0"/>
      <w:marTop w:val="0"/>
      <w:marBottom w:val="0"/>
      <w:divBdr>
        <w:top w:val="none" w:sz="0" w:space="0" w:color="auto"/>
        <w:left w:val="none" w:sz="0" w:space="0" w:color="auto"/>
        <w:bottom w:val="none" w:sz="0" w:space="0" w:color="auto"/>
        <w:right w:val="none" w:sz="0" w:space="0" w:color="auto"/>
      </w:divBdr>
      <w:divsChild>
        <w:div w:id="1977951517">
          <w:marLeft w:val="480"/>
          <w:marRight w:val="0"/>
          <w:marTop w:val="0"/>
          <w:marBottom w:val="0"/>
          <w:divBdr>
            <w:top w:val="none" w:sz="0" w:space="0" w:color="auto"/>
            <w:left w:val="none" w:sz="0" w:space="0" w:color="auto"/>
            <w:bottom w:val="none" w:sz="0" w:space="0" w:color="auto"/>
            <w:right w:val="none" w:sz="0" w:space="0" w:color="auto"/>
          </w:divBdr>
        </w:div>
        <w:div w:id="1977951555">
          <w:marLeft w:val="480"/>
          <w:marRight w:val="0"/>
          <w:marTop w:val="0"/>
          <w:marBottom w:val="0"/>
          <w:divBdr>
            <w:top w:val="none" w:sz="0" w:space="0" w:color="auto"/>
            <w:left w:val="none" w:sz="0" w:space="0" w:color="auto"/>
            <w:bottom w:val="none" w:sz="0" w:space="0" w:color="auto"/>
            <w:right w:val="none" w:sz="0" w:space="0" w:color="auto"/>
          </w:divBdr>
        </w:div>
        <w:div w:id="1977951559">
          <w:marLeft w:val="480"/>
          <w:marRight w:val="0"/>
          <w:marTop w:val="0"/>
          <w:marBottom w:val="0"/>
          <w:divBdr>
            <w:top w:val="none" w:sz="0" w:space="0" w:color="auto"/>
            <w:left w:val="none" w:sz="0" w:space="0" w:color="auto"/>
            <w:bottom w:val="none" w:sz="0" w:space="0" w:color="auto"/>
            <w:right w:val="none" w:sz="0" w:space="0" w:color="auto"/>
          </w:divBdr>
        </w:div>
        <w:div w:id="1977951571">
          <w:marLeft w:val="480"/>
          <w:marRight w:val="0"/>
          <w:marTop w:val="0"/>
          <w:marBottom w:val="0"/>
          <w:divBdr>
            <w:top w:val="none" w:sz="0" w:space="0" w:color="auto"/>
            <w:left w:val="none" w:sz="0" w:space="0" w:color="auto"/>
            <w:bottom w:val="none" w:sz="0" w:space="0" w:color="auto"/>
            <w:right w:val="none" w:sz="0" w:space="0" w:color="auto"/>
          </w:divBdr>
        </w:div>
        <w:div w:id="1977951586">
          <w:marLeft w:val="480"/>
          <w:marRight w:val="0"/>
          <w:marTop w:val="0"/>
          <w:marBottom w:val="0"/>
          <w:divBdr>
            <w:top w:val="none" w:sz="0" w:space="0" w:color="auto"/>
            <w:left w:val="none" w:sz="0" w:space="0" w:color="auto"/>
            <w:bottom w:val="none" w:sz="0" w:space="0" w:color="auto"/>
            <w:right w:val="none" w:sz="0" w:space="0" w:color="auto"/>
          </w:divBdr>
        </w:div>
        <w:div w:id="1977951598">
          <w:marLeft w:val="480"/>
          <w:marRight w:val="0"/>
          <w:marTop w:val="0"/>
          <w:marBottom w:val="0"/>
          <w:divBdr>
            <w:top w:val="none" w:sz="0" w:space="0" w:color="auto"/>
            <w:left w:val="none" w:sz="0" w:space="0" w:color="auto"/>
            <w:bottom w:val="none" w:sz="0" w:space="0" w:color="auto"/>
            <w:right w:val="none" w:sz="0" w:space="0" w:color="auto"/>
          </w:divBdr>
        </w:div>
        <w:div w:id="1977951604">
          <w:marLeft w:val="480"/>
          <w:marRight w:val="0"/>
          <w:marTop w:val="0"/>
          <w:marBottom w:val="0"/>
          <w:divBdr>
            <w:top w:val="none" w:sz="0" w:space="0" w:color="auto"/>
            <w:left w:val="none" w:sz="0" w:space="0" w:color="auto"/>
            <w:bottom w:val="none" w:sz="0" w:space="0" w:color="auto"/>
            <w:right w:val="none" w:sz="0" w:space="0" w:color="auto"/>
          </w:divBdr>
        </w:div>
        <w:div w:id="1977951659">
          <w:marLeft w:val="480"/>
          <w:marRight w:val="0"/>
          <w:marTop w:val="0"/>
          <w:marBottom w:val="0"/>
          <w:divBdr>
            <w:top w:val="none" w:sz="0" w:space="0" w:color="auto"/>
            <w:left w:val="none" w:sz="0" w:space="0" w:color="auto"/>
            <w:bottom w:val="none" w:sz="0" w:space="0" w:color="auto"/>
            <w:right w:val="none" w:sz="0" w:space="0" w:color="auto"/>
          </w:divBdr>
        </w:div>
        <w:div w:id="1977951664">
          <w:marLeft w:val="480"/>
          <w:marRight w:val="0"/>
          <w:marTop w:val="0"/>
          <w:marBottom w:val="0"/>
          <w:divBdr>
            <w:top w:val="none" w:sz="0" w:space="0" w:color="auto"/>
            <w:left w:val="none" w:sz="0" w:space="0" w:color="auto"/>
            <w:bottom w:val="none" w:sz="0" w:space="0" w:color="auto"/>
            <w:right w:val="none" w:sz="0" w:space="0" w:color="auto"/>
          </w:divBdr>
        </w:div>
        <w:div w:id="1977951695">
          <w:marLeft w:val="480"/>
          <w:marRight w:val="0"/>
          <w:marTop w:val="0"/>
          <w:marBottom w:val="0"/>
          <w:divBdr>
            <w:top w:val="none" w:sz="0" w:space="0" w:color="auto"/>
            <w:left w:val="none" w:sz="0" w:space="0" w:color="auto"/>
            <w:bottom w:val="none" w:sz="0" w:space="0" w:color="auto"/>
            <w:right w:val="none" w:sz="0" w:space="0" w:color="auto"/>
          </w:divBdr>
        </w:div>
        <w:div w:id="1977951704">
          <w:marLeft w:val="480"/>
          <w:marRight w:val="0"/>
          <w:marTop w:val="0"/>
          <w:marBottom w:val="0"/>
          <w:divBdr>
            <w:top w:val="none" w:sz="0" w:space="0" w:color="auto"/>
            <w:left w:val="none" w:sz="0" w:space="0" w:color="auto"/>
            <w:bottom w:val="none" w:sz="0" w:space="0" w:color="auto"/>
            <w:right w:val="none" w:sz="0" w:space="0" w:color="auto"/>
          </w:divBdr>
        </w:div>
        <w:div w:id="1977951708">
          <w:marLeft w:val="480"/>
          <w:marRight w:val="0"/>
          <w:marTop w:val="0"/>
          <w:marBottom w:val="0"/>
          <w:divBdr>
            <w:top w:val="none" w:sz="0" w:space="0" w:color="auto"/>
            <w:left w:val="none" w:sz="0" w:space="0" w:color="auto"/>
            <w:bottom w:val="none" w:sz="0" w:space="0" w:color="auto"/>
            <w:right w:val="none" w:sz="0" w:space="0" w:color="auto"/>
          </w:divBdr>
        </w:div>
        <w:div w:id="1977951727">
          <w:marLeft w:val="480"/>
          <w:marRight w:val="0"/>
          <w:marTop w:val="0"/>
          <w:marBottom w:val="0"/>
          <w:divBdr>
            <w:top w:val="none" w:sz="0" w:space="0" w:color="auto"/>
            <w:left w:val="none" w:sz="0" w:space="0" w:color="auto"/>
            <w:bottom w:val="none" w:sz="0" w:space="0" w:color="auto"/>
            <w:right w:val="none" w:sz="0" w:space="0" w:color="auto"/>
          </w:divBdr>
        </w:div>
        <w:div w:id="1977951771">
          <w:marLeft w:val="480"/>
          <w:marRight w:val="0"/>
          <w:marTop w:val="0"/>
          <w:marBottom w:val="0"/>
          <w:divBdr>
            <w:top w:val="none" w:sz="0" w:space="0" w:color="auto"/>
            <w:left w:val="none" w:sz="0" w:space="0" w:color="auto"/>
            <w:bottom w:val="none" w:sz="0" w:space="0" w:color="auto"/>
            <w:right w:val="none" w:sz="0" w:space="0" w:color="auto"/>
          </w:divBdr>
        </w:div>
        <w:div w:id="1977951778">
          <w:marLeft w:val="480"/>
          <w:marRight w:val="0"/>
          <w:marTop w:val="0"/>
          <w:marBottom w:val="0"/>
          <w:divBdr>
            <w:top w:val="none" w:sz="0" w:space="0" w:color="auto"/>
            <w:left w:val="none" w:sz="0" w:space="0" w:color="auto"/>
            <w:bottom w:val="none" w:sz="0" w:space="0" w:color="auto"/>
            <w:right w:val="none" w:sz="0" w:space="0" w:color="auto"/>
          </w:divBdr>
        </w:div>
        <w:div w:id="1977951799">
          <w:marLeft w:val="480"/>
          <w:marRight w:val="0"/>
          <w:marTop w:val="0"/>
          <w:marBottom w:val="0"/>
          <w:divBdr>
            <w:top w:val="none" w:sz="0" w:space="0" w:color="auto"/>
            <w:left w:val="none" w:sz="0" w:space="0" w:color="auto"/>
            <w:bottom w:val="none" w:sz="0" w:space="0" w:color="auto"/>
            <w:right w:val="none" w:sz="0" w:space="0" w:color="auto"/>
          </w:divBdr>
        </w:div>
        <w:div w:id="1977951826">
          <w:marLeft w:val="480"/>
          <w:marRight w:val="0"/>
          <w:marTop w:val="0"/>
          <w:marBottom w:val="0"/>
          <w:divBdr>
            <w:top w:val="none" w:sz="0" w:space="0" w:color="auto"/>
            <w:left w:val="none" w:sz="0" w:space="0" w:color="auto"/>
            <w:bottom w:val="none" w:sz="0" w:space="0" w:color="auto"/>
            <w:right w:val="none" w:sz="0" w:space="0" w:color="auto"/>
          </w:divBdr>
        </w:div>
        <w:div w:id="1977951883">
          <w:marLeft w:val="480"/>
          <w:marRight w:val="0"/>
          <w:marTop w:val="0"/>
          <w:marBottom w:val="0"/>
          <w:divBdr>
            <w:top w:val="none" w:sz="0" w:space="0" w:color="auto"/>
            <w:left w:val="none" w:sz="0" w:space="0" w:color="auto"/>
            <w:bottom w:val="none" w:sz="0" w:space="0" w:color="auto"/>
            <w:right w:val="none" w:sz="0" w:space="0" w:color="auto"/>
          </w:divBdr>
        </w:div>
        <w:div w:id="1977951906">
          <w:marLeft w:val="480"/>
          <w:marRight w:val="0"/>
          <w:marTop w:val="0"/>
          <w:marBottom w:val="0"/>
          <w:divBdr>
            <w:top w:val="none" w:sz="0" w:space="0" w:color="auto"/>
            <w:left w:val="none" w:sz="0" w:space="0" w:color="auto"/>
            <w:bottom w:val="none" w:sz="0" w:space="0" w:color="auto"/>
            <w:right w:val="none" w:sz="0" w:space="0" w:color="auto"/>
          </w:divBdr>
        </w:div>
      </w:divsChild>
    </w:div>
    <w:div w:id="1977951690">
      <w:marLeft w:val="0"/>
      <w:marRight w:val="0"/>
      <w:marTop w:val="0"/>
      <w:marBottom w:val="0"/>
      <w:divBdr>
        <w:top w:val="none" w:sz="0" w:space="0" w:color="auto"/>
        <w:left w:val="none" w:sz="0" w:space="0" w:color="auto"/>
        <w:bottom w:val="none" w:sz="0" w:space="0" w:color="auto"/>
        <w:right w:val="none" w:sz="0" w:space="0" w:color="auto"/>
      </w:divBdr>
    </w:div>
    <w:div w:id="1977951696">
      <w:marLeft w:val="0"/>
      <w:marRight w:val="0"/>
      <w:marTop w:val="0"/>
      <w:marBottom w:val="0"/>
      <w:divBdr>
        <w:top w:val="none" w:sz="0" w:space="0" w:color="auto"/>
        <w:left w:val="none" w:sz="0" w:space="0" w:color="auto"/>
        <w:bottom w:val="none" w:sz="0" w:space="0" w:color="auto"/>
        <w:right w:val="none" w:sz="0" w:space="0" w:color="auto"/>
      </w:divBdr>
    </w:div>
    <w:div w:id="1977951697">
      <w:marLeft w:val="0"/>
      <w:marRight w:val="0"/>
      <w:marTop w:val="0"/>
      <w:marBottom w:val="0"/>
      <w:divBdr>
        <w:top w:val="none" w:sz="0" w:space="0" w:color="auto"/>
        <w:left w:val="none" w:sz="0" w:space="0" w:color="auto"/>
        <w:bottom w:val="none" w:sz="0" w:space="0" w:color="auto"/>
        <w:right w:val="none" w:sz="0" w:space="0" w:color="auto"/>
      </w:divBdr>
    </w:div>
    <w:div w:id="1977951699">
      <w:marLeft w:val="0"/>
      <w:marRight w:val="0"/>
      <w:marTop w:val="0"/>
      <w:marBottom w:val="0"/>
      <w:divBdr>
        <w:top w:val="none" w:sz="0" w:space="0" w:color="auto"/>
        <w:left w:val="none" w:sz="0" w:space="0" w:color="auto"/>
        <w:bottom w:val="none" w:sz="0" w:space="0" w:color="auto"/>
        <w:right w:val="none" w:sz="0" w:space="0" w:color="auto"/>
      </w:divBdr>
    </w:div>
    <w:div w:id="1977951702">
      <w:marLeft w:val="0"/>
      <w:marRight w:val="0"/>
      <w:marTop w:val="0"/>
      <w:marBottom w:val="0"/>
      <w:divBdr>
        <w:top w:val="none" w:sz="0" w:space="0" w:color="auto"/>
        <w:left w:val="none" w:sz="0" w:space="0" w:color="auto"/>
        <w:bottom w:val="none" w:sz="0" w:space="0" w:color="auto"/>
        <w:right w:val="none" w:sz="0" w:space="0" w:color="auto"/>
      </w:divBdr>
    </w:div>
    <w:div w:id="1977951709">
      <w:marLeft w:val="0"/>
      <w:marRight w:val="0"/>
      <w:marTop w:val="0"/>
      <w:marBottom w:val="0"/>
      <w:divBdr>
        <w:top w:val="none" w:sz="0" w:space="0" w:color="auto"/>
        <w:left w:val="none" w:sz="0" w:space="0" w:color="auto"/>
        <w:bottom w:val="none" w:sz="0" w:space="0" w:color="auto"/>
        <w:right w:val="none" w:sz="0" w:space="0" w:color="auto"/>
      </w:divBdr>
    </w:div>
    <w:div w:id="1977951711">
      <w:marLeft w:val="0"/>
      <w:marRight w:val="0"/>
      <w:marTop w:val="0"/>
      <w:marBottom w:val="0"/>
      <w:divBdr>
        <w:top w:val="none" w:sz="0" w:space="0" w:color="auto"/>
        <w:left w:val="none" w:sz="0" w:space="0" w:color="auto"/>
        <w:bottom w:val="none" w:sz="0" w:space="0" w:color="auto"/>
        <w:right w:val="none" w:sz="0" w:space="0" w:color="auto"/>
      </w:divBdr>
    </w:div>
    <w:div w:id="1977951714">
      <w:marLeft w:val="0"/>
      <w:marRight w:val="0"/>
      <w:marTop w:val="0"/>
      <w:marBottom w:val="0"/>
      <w:divBdr>
        <w:top w:val="none" w:sz="0" w:space="0" w:color="auto"/>
        <w:left w:val="none" w:sz="0" w:space="0" w:color="auto"/>
        <w:bottom w:val="none" w:sz="0" w:space="0" w:color="auto"/>
        <w:right w:val="none" w:sz="0" w:space="0" w:color="auto"/>
      </w:divBdr>
    </w:div>
    <w:div w:id="1977951721">
      <w:marLeft w:val="0"/>
      <w:marRight w:val="0"/>
      <w:marTop w:val="0"/>
      <w:marBottom w:val="0"/>
      <w:divBdr>
        <w:top w:val="none" w:sz="0" w:space="0" w:color="auto"/>
        <w:left w:val="none" w:sz="0" w:space="0" w:color="auto"/>
        <w:bottom w:val="none" w:sz="0" w:space="0" w:color="auto"/>
        <w:right w:val="none" w:sz="0" w:space="0" w:color="auto"/>
      </w:divBdr>
    </w:div>
    <w:div w:id="1977951722">
      <w:marLeft w:val="0"/>
      <w:marRight w:val="0"/>
      <w:marTop w:val="0"/>
      <w:marBottom w:val="0"/>
      <w:divBdr>
        <w:top w:val="none" w:sz="0" w:space="0" w:color="auto"/>
        <w:left w:val="none" w:sz="0" w:space="0" w:color="auto"/>
        <w:bottom w:val="none" w:sz="0" w:space="0" w:color="auto"/>
        <w:right w:val="none" w:sz="0" w:space="0" w:color="auto"/>
      </w:divBdr>
    </w:div>
    <w:div w:id="1977951723">
      <w:marLeft w:val="0"/>
      <w:marRight w:val="0"/>
      <w:marTop w:val="0"/>
      <w:marBottom w:val="0"/>
      <w:divBdr>
        <w:top w:val="none" w:sz="0" w:space="0" w:color="auto"/>
        <w:left w:val="none" w:sz="0" w:space="0" w:color="auto"/>
        <w:bottom w:val="none" w:sz="0" w:space="0" w:color="auto"/>
        <w:right w:val="none" w:sz="0" w:space="0" w:color="auto"/>
      </w:divBdr>
    </w:div>
    <w:div w:id="1977951725">
      <w:marLeft w:val="0"/>
      <w:marRight w:val="0"/>
      <w:marTop w:val="0"/>
      <w:marBottom w:val="0"/>
      <w:divBdr>
        <w:top w:val="none" w:sz="0" w:space="0" w:color="auto"/>
        <w:left w:val="none" w:sz="0" w:space="0" w:color="auto"/>
        <w:bottom w:val="none" w:sz="0" w:space="0" w:color="auto"/>
        <w:right w:val="none" w:sz="0" w:space="0" w:color="auto"/>
      </w:divBdr>
    </w:div>
    <w:div w:id="1977951726">
      <w:marLeft w:val="0"/>
      <w:marRight w:val="0"/>
      <w:marTop w:val="0"/>
      <w:marBottom w:val="0"/>
      <w:divBdr>
        <w:top w:val="none" w:sz="0" w:space="0" w:color="auto"/>
        <w:left w:val="none" w:sz="0" w:space="0" w:color="auto"/>
        <w:bottom w:val="none" w:sz="0" w:space="0" w:color="auto"/>
        <w:right w:val="none" w:sz="0" w:space="0" w:color="auto"/>
      </w:divBdr>
    </w:div>
    <w:div w:id="1977951739">
      <w:marLeft w:val="0"/>
      <w:marRight w:val="0"/>
      <w:marTop w:val="0"/>
      <w:marBottom w:val="0"/>
      <w:divBdr>
        <w:top w:val="none" w:sz="0" w:space="0" w:color="auto"/>
        <w:left w:val="none" w:sz="0" w:space="0" w:color="auto"/>
        <w:bottom w:val="none" w:sz="0" w:space="0" w:color="auto"/>
        <w:right w:val="none" w:sz="0" w:space="0" w:color="auto"/>
      </w:divBdr>
    </w:div>
    <w:div w:id="1977951769">
      <w:marLeft w:val="0"/>
      <w:marRight w:val="0"/>
      <w:marTop w:val="0"/>
      <w:marBottom w:val="0"/>
      <w:divBdr>
        <w:top w:val="none" w:sz="0" w:space="0" w:color="auto"/>
        <w:left w:val="none" w:sz="0" w:space="0" w:color="auto"/>
        <w:bottom w:val="none" w:sz="0" w:space="0" w:color="auto"/>
        <w:right w:val="none" w:sz="0" w:space="0" w:color="auto"/>
      </w:divBdr>
    </w:div>
    <w:div w:id="1977951770">
      <w:marLeft w:val="0"/>
      <w:marRight w:val="0"/>
      <w:marTop w:val="0"/>
      <w:marBottom w:val="0"/>
      <w:divBdr>
        <w:top w:val="none" w:sz="0" w:space="0" w:color="auto"/>
        <w:left w:val="none" w:sz="0" w:space="0" w:color="auto"/>
        <w:bottom w:val="none" w:sz="0" w:space="0" w:color="auto"/>
        <w:right w:val="none" w:sz="0" w:space="0" w:color="auto"/>
      </w:divBdr>
    </w:div>
    <w:div w:id="1977951777">
      <w:marLeft w:val="0"/>
      <w:marRight w:val="0"/>
      <w:marTop w:val="0"/>
      <w:marBottom w:val="0"/>
      <w:divBdr>
        <w:top w:val="none" w:sz="0" w:space="0" w:color="auto"/>
        <w:left w:val="none" w:sz="0" w:space="0" w:color="auto"/>
        <w:bottom w:val="none" w:sz="0" w:space="0" w:color="auto"/>
        <w:right w:val="none" w:sz="0" w:space="0" w:color="auto"/>
      </w:divBdr>
    </w:div>
    <w:div w:id="1977951791">
      <w:marLeft w:val="0"/>
      <w:marRight w:val="0"/>
      <w:marTop w:val="0"/>
      <w:marBottom w:val="0"/>
      <w:divBdr>
        <w:top w:val="none" w:sz="0" w:space="0" w:color="auto"/>
        <w:left w:val="none" w:sz="0" w:space="0" w:color="auto"/>
        <w:bottom w:val="none" w:sz="0" w:space="0" w:color="auto"/>
        <w:right w:val="none" w:sz="0" w:space="0" w:color="auto"/>
      </w:divBdr>
    </w:div>
    <w:div w:id="1977951798">
      <w:marLeft w:val="0"/>
      <w:marRight w:val="0"/>
      <w:marTop w:val="0"/>
      <w:marBottom w:val="0"/>
      <w:divBdr>
        <w:top w:val="none" w:sz="0" w:space="0" w:color="auto"/>
        <w:left w:val="none" w:sz="0" w:space="0" w:color="auto"/>
        <w:bottom w:val="none" w:sz="0" w:space="0" w:color="auto"/>
        <w:right w:val="none" w:sz="0" w:space="0" w:color="auto"/>
      </w:divBdr>
    </w:div>
    <w:div w:id="1977951803">
      <w:marLeft w:val="0"/>
      <w:marRight w:val="0"/>
      <w:marTop w:val="0"/>
      <w:marBottom w:val="0"/>
      <w:divBdr>
        <w:top w:val="none" w:sz="0" w:space="0" w:color="auto"/>
        <w:left w:val="none" w:sz="0" w:space="0" w:color="auto"/>
        <w:bottom w:val="none" w:sz="0" w:space="0" w:color="auto"/>
        <w:right w:val="none" w:sz="0" w:space="0" w:color="auto"/>
      </w:divBdr>
    </w:div>
    <w:div w:id="1977951804">
      <w:marLeft w:val="0"/>
      <w:marRight w:val="0"/>
      <w:marTop w:val="0"/>
      <w:marBottom w:val="0"/>
      <w:divBdr>
        <w:top w:val="none" w:sz="0" w:space="0" w:color="auto"/>
        <w:left w:val="none" w:sz="0" w:space="0" w:color="auto"/>
        <w:bottom w:val="none" w:sz="0" w:space="0" w:color="auto"/>
        <w:right w:val="none" w:sz="0" w:space="0" w:color="auto"/>
      </w:divBdr>
    </w:div>
    <w:div w:id="1977951810">
      <w:marLeft w:val="0"/>
      <w:marRight w:val="0"/>
      <w:marTop w:val="0"/>
      <w:marBottom w:val="0"/>
      <w:divBdr>
        <w:top w:val="none" w:sz="0" w:space="0" w:color="auto"/>
        <w:left w:val="none" w:sz="0" w:space="0" w:color="auto"/>
        <w:bottom w:val="none" w:sz="0" w:space="0" w:color="auto"/>
        <w:right w:val="none" w:sz="0" w:space="0" w:color="auto"/>
      </w:divBdr>
    </w:div>
    <w:div w:id="1977951812">
      <w:marLeft w:val="0"/>
      <w:marRight w:val="0"/>
      <w:marTop w:val="0"/>
      <w:marBottom w:val="0"/>
      <w:divBdr>
        <w:top w:val="none" w:sz="0" w:space="0" w:color="auto"/>
        <w:left w:val="none" w:sz="0" w:space="0" w:color="auto"/>
        <w:bottom w:val="none" w:sz="0" w:space="0" w:color="auto"/>
        <w:right w:val="none" w:sz="0" w:space="0" w:color="auto"/>
      </w:divBdr>
    </w:div>
    <w:div w:id="1977951815">
      <w:marLeft w:val="0"/>
      <w:marRight w:val="0"/>
      <w:marTop w:val="0"/>
      <w:marBottom w:val="0"/>
      <w:divBdr>
        <w:top w:val="none" w:sz="0" w:space="0" w:color="auto"/>
        <w:left w:val="none" w:sz="0" w:space="0" w:color="auto"/>
        <w:bottom w:val="none" w:sz="0" w:space="0" w:color="auto"/>
        <w:right w:val="none" w:sz="0" w:space="0" w:color="auto"/>
      </w:divBdr>
    </w:div>
    <w:div w:id="1977951816">
      <w:marLeft w:val="0"/>
      <w:marRight w:val="0"/>
      <w:marTop w:val="0"/>
      <w:marBottom w:val="0"/>
      <w:divBdr>
        <w:top w:val="none" w:sz="0" w:space="0" w:color="auto"/>
        <w:left w:val="none" w:sz="0" w:space="0" w:color="auto"/>
        <w:bottom w:val="none" w:sz="0" w:space="0" w:color="auto"/>
        <w:right w:val="none" w:sz="0" w:space="0" w:color="auto"/>
      </w:divBdr>
    </w:div>
    <w:div w:id="1977951822">
      <w:marLeft w:val="0"/>
      <w:marRight w:val="0"/>
      <w:marTop w:val="0"/>
      <w:marBottom w:val="0"/>
      <w:divBdr>
        <w:top w:val="none" w:sz="0" w:space="0" w:color="auto"/>
        <w:left w:val="none" w:sz="0" w:space="0" w:color="auto"/>
        <w:bottom w:val="none" w:sz="0" w:space="0" w:color="auto"/>
        <w:right w:val="none" w:sz="0" w:space="0" w:color="auto"/>
      </w:divBdr>
    </w:div>
    <w:div w:id="1977951838">
      <w:marLeft w:val="0"/>
      <w:marRight w:val="0"/>
      <w:marTop w:val="0"/>
      <w:marBottom w:val="0"/>
      <w:divBdr>
        <w:top w:val="none" w:sz="0" w:space="0" w:color="auto"/>
        <w:left w:val="none" w:sz="0" w:space="0" w:color="auto"/>
        <w:bottom w:val="none" w:sz="0" w:space="0" w:color="auto"/>
        <w:right w:val="none" w:sz="0" w:space="0" w:color="auto"/>
      </w:divBdr>
      <w:divsChild>
        <w:div w:id="1977951546">
          <w:marLeft w:val="480"/>
          <w:marRight w:val="0"/>
          <w:marTop w:val="0"/>
          <w:marBottom w:val="0"/>
          <w:divBdr>
            <w:top w:val="none" w:sz="0" w:space="0" w:color="auto"/>
            <w:left w:val="none" w:sz="0" w:space="0" w:color="auto"/>
            <w:bottom w:val="none" w:sz="0" w:space="0" w:color="auto"/>
            <w:right w:val="none" w:sz="0" w:space="0" w:color="auto"/>
          </w:divBdr>
        </w:div>
        <w:div w:id="1977951550">
          <w:marLeft w:val="480"/>
          <w:marRight w:val="0"/>
          <w:marTop w:val="0"/>
          <w:marBottom w:val="0"/>
          <w:divBdr>
            <w:top w:val="none" w:sz="0" w:space="0" w:color="auto"/>
            <w:left w:val="none" w:sz="0" w:space="0" w:color="auto"/>
            <w:bottom w:val="none" w:sz="0" w:space="0" w:color="auto"/>
            <w:right w:val="none" w:sz="0" w:space="0" w:color="auto"/>
          </w:divBdr>
        </w:div>
        <w:div w:id="1977951551">
          <w:marLeft w:val="480"/>
          <w:marRight w:val="0"/>
          <w:marTop w:val="0"/>
          <w:marBottom w:val="0"/>
          <w:divBdr>
            <w:top w:val="none" w:sz="0" w:space="0" w:color="auto"/>
            <w:left w:val="none" w:sz="0" w:space="0" w:color="auto"/>
            <w:bottom w:val="none" w:sz="0" w:space="0" w:color="auto"/>
            <w:right w:val="none" w:sz="0" w:space="0" w:color="auto"/>
          </w:divBdr>
        </w:div>
        <w:div w:id="1977951577">
          <w:marLeft w:val="480"/>
          <w:marRight w:val="0"/>
          <w:marTop w:val="0"/>
          <w:marBottom w:val="0"/>
          <w:divBdr>
            <w:top w:val="none" w:sz="0" w:space="0" w:color="auto"/>
            <w:left w:val="none" w:sz="0" w:space="0" w:color="auto"/>
            <w:bottom w:val="none" w:sz="0" w:space="0" w:color="auto"/>
            <w:right w:val="none" w:sz="0" w:space="0" w:color="auto"/>
          </w:divBdr>
        </w:div>
        <w:div w:id="1977951580">
          <w:marLeft w:val="480"/>
          <w:marRight w:val="0"/>
          <w:marTop w:val="0"/>
          <w:marBottom w:val="0"/>
          <w:divBdr>
            <w:top w:val="none" w:sz="0" w:space="0" w:color="auto"/>
            <w:left w:val="none" w:sz="0" w:space="0" w:color="auto"/>
            <w:bottom w:val="none" w:sz="0" w:space="0" w:color="auto"/>
            <w:right w:val="none" w:sz="0" w:space="0" w:color="auto"/>
          </w:divBdr>
        </w:div>
        <w:div w:id="1977951585">
          <w:marLeft w:val="480"/>
          <w:marRight w:val="0"/>
          <w:marTop w:val="0"/>
          <w:marBottom w:val="0"/>
          <w:divBdr>
            <w:top w:val="none" w:sz="0" w:space="0" w:color="auto"/>
            <w:left w:val="none" w:sz="0" w:space="0" w:color="auto"/>
            <w:bottom w:val="none" w:sz="0" w:space="0" w:color="auto"/>
            <w:right w:val="none" w:sz="0" w:space="0" w:color="auto"/>
          </w:divBdr>
        </w:div>
        <w:div w:id="1977951595">
          <w:marLeft w:val="480"/>
          <w:marRight w:val="0"/>
          <w:marTop w:val="0"/>
          <w:marBottom w:val="0"/>
          <w:divBdr>
            <w:top w:val="none" w:sz="0" w:space="0" w:color="auto"/>
            <w:left w:val="none" w:sz="0" w:space="0" w:color="auto"/>
            <w:bottom w:val="none" w:sz="0" w:space="0" w:color="auto"/>
            <w:right w:val="none" w:sz="0" w:space="0" w:color="auto"/>
          </w:divBdr>
        </w:div>
        <w:div w:id="1977951650">
          <w:marLeft w:val="480"/>
          <w:marRight w:val="0"/>
          <w:marTop w:val="0"/>
          <w:marBottom w:val="0"/>
          <w:divBdr>
            <w:top w:val="none" w:sz="0" w:space="0" w:color="auto"/>
            <w:left w:val="none" w:sz="0" w:space="0" w:color="auto"/>
            <w:bottom w:val="none" w:sz="0" w:space="0" w:color="auto"/>
            <w:right w:val="none" w:sz="0" w:space="0" w:color="auto"/>
          </w:divBdr>
        </w:div>
        <w:div w:id="1977951652">
          <w:marLeft w:val="480"/>
          <w:marRight w:val="0"/>
          <w:marTop w:val="0"/>
          <w:marBottom w:val="0"/>
          <w:divBdr>
            <w:top w:val="none" w:sz="0" w:space="0" w:color="auto"/>
            <w:left w:val="none" w:sz="0" w:space="0" w:color="auto"/>
            <w:bottom w:val="none" w:sz="0" w:space="0" w:color="auto"/>
            <w:right w:val="none" w:sz="0" w:space="0" w:color="auto"/>
          </w:divBdr>
        </w:div>
        <w:div w:id="1977951660">
          <w:marLeft w:val="480"/>
          <w:marRight w:val="0"/>
          <w:marTop w:val="0"/>
          <w:marBottom w:val="0"/>
          <w:divBdr>
            <w:top w:val="none" w:sz="0" w:space="0" w:color="auto"/>
            <w:left w:val="none" w:sz="0" w:space="0" w:color="auto"/>
            <w:bottom w:val="none" w:sz="0" w:space="0" w:color="auto"/>
            <w:right w:val="none" w:sz="0" w:space="0" w:color="auto"/>
          </w:divBdr>
        </w:div>
        <w:div w:id="1977951663">
          <w:marLeft w:val="480"/>
          <w:marRight w:val="0"/>
          <w:marTop w:val="0"/>
          <w:marBottom w:val="0"/>
          <w:divBdr>
            <w:top w:val="none" w:sz="0" w:space="0" w:color="auto"/>
            <w:left w:val="none" w:sz="0" w:space="0" w:color="auto"/>
            <w:bottom w:val="none" w:sz="0" w:space="0" w:color="auto"/>
            <w:right w:val="none" w:sz="0" w:space="0" w:color="auto"/>
          </w:divBdr>
        </w:div>
        <w:div w:id="1977951669">
          <w:marLeft w:val="480"/>
          <w:marRight w:val="0"/>
          <w:marTop w:val="0"/>
          <w:marBottom w:val="0"/>
          <w:divBdr>
            <w:top w:val="none" w:sz="0" w:space="0" w:color="auto"/>
            <w:left w:val="none" w:sz="0" w:space="0" w:color="auto"/>
            <w:bottom w:val="none" w:sz="0" w:space="0" w:color="auto"/>
            <w:right w:val="none" w:sz="0" w:space="0" w:color="auto"/>
          </w:divBdr>
        </w:div>
        <w:div w:id="1977951672">
          <w:marLeft w:val="480"/>
          <w:marRight w:val="0"/>
          <w:marTop w:val="0"/>
          <w:marBottom w:val="0"/>
          <w:divBdr>
            <w:top w:val="none" w:sz="0" w:space="0" w:color="auto"/>
            <w:left w:val="none" w:sz="0" w:space="0" w:color="auto"/>
            <w:bottom w:val="none" w:sz="0" w:space="0" w:color="auto"/>
            <w:right w:val="none" w:sz="0" w:space="0" w:color="auto"/>
          </w:divBdr>
        </w:div>
        <w:div w:id="1977951674">
          <w:marLeft w:val="480"/>
          <w:marRight w:val="0"/>
          <w:marTop w:val="0"/>
          <w:marBottom w:val="0"/>
          <w:divBdr>
            <w:top w:val="none" w:sz="0" w:space="0" w:color="auto"/>
            <w:left w:val="none" w:sz="0" w:space="0" w:color="auto"/>
            <w:bottom w:val="none" w:sz="0" w:space="0" w:color="auto"/>
            <w:right w:val="none" w:sz="0" w:space="0" w:color="auto"/>
          </w:divBdr>
        </w:div>
        <w:div w:id="1977951675">
          <w:marLeft w:val="480"/>
          <w:marRight w:val="0"/>
          <w:marTop w:val="0"/>
          <w:marBottom w:val="0"/>
          <w:divBdr>
            <w:top w:val="none" w:sz="0" w:space="0" w:color="auto"/>
            <w:left w:val="none" w:sz="0" w:space="0" w:color="auto"/>
            <w:bottom w:val="none" w:sz="0" w:space="0" w:color="auto"/>
            <w:right w:val="none" w:sz="0" w:space="0" w:color="auto"/>
          </w:divBdr>
        </w:div>
        <w:div w:id="1977951687">
          <w:marLeft w:val="480"/>
          <w:marRight w:val="0"/>
          <w:marTop w:val="0"/>
          <w:marBottom w:val="0"/>
          <w:divBdr>
            <w:top w:val="none" w:sz="0" w:space="0" w:color="auto"/>
            <w:left w:val="none" w:sz="0" w:space="0" w:color="auto"/>
            <w:bottom w:val="none" w:sz="0" w:space="0" w:color="auto"/>
            <w:right w:val="none" w:sz="0" w:space="0" w:color="auto"/>
          </w:divBdr>
        </w:div>
        <w:div w:id="1977951736">
          <w:marLeft w:val="480"/>
          <w:marRight w:val="0"/>
          <w:marTop w:val="0"/>
          <w:marBottom w:val="0"/>
          <w:divBdr>
            <w:top w:val="none" w:sz="0" w:space="0" w:color="auto"/>
            <w:left w:val="none" w:sz="0" w:space="0" w:color="auto"/>
            <w:bottom w:val="none" w:sz="0" w:space="0" w:color="auto"/>
            <w:right w:val="none" w:sz="0" w:space="0" w:color="auto"/>
          </w:divBdr>
        </w:div>
        <w:div w:id="1977951790">
          <w:marLeft w:val="480"/>
          <w:marRight w:val="0"/>
          <w:marTop w:val="0"/>
          <w:marBottom w:val="0"/>
          <w:divBdr>
            <w:top w:val="none" w:sz="0" w:space="0" w:color="auto"/>
            <w:left w:val="none" w:sz="0" w:space="0" w:color="auto"/>
            <w:bottom w:val="none" w:sz="0" w:space="0" w:color="auto"/>
            <w:right w:val="none" w:sz="0" w:space="0" w:color="auto"/>
          </w:divBdr>
        </w:div>
        <w:div w:id="1977951833">
          <w:marLeft w:val="480"/>
          <w:marRight w:val="0"/>
          <w:marTop w:val="0"/>
          <w:marBottom w:val="0"/>
          <w:divBdr>
            <w:top w:val="none" w:sz="0" w:space="0" w:color="auto"/>
            <w:left w:val="none" w:sz="0" w:space="0" w:color="auto"/>
            <w:bottom w:val="none" w:sz="0" w:space="0" w:color="auto"/>
            <w:right w:val="none" w:sz="0" w:space="0" w:color="auto"/>
          </w:divBdr>
        </w:div>
        <w:div w:id="1977951839">
          <w:marLeft w:val="480"/>
          <w:marRight w:val="0"/>
          <w:marTop w:val="0"/>
          <w:marBottom w:val="0"/>
          <w:divBdr>
            <w:top w:val="none" w:sz="0" w:space="0" w:color="auto"/>
            <w:left w:val="none" w:sz="0" w:space="0" w:color="auto"/>
            <w:bottom w:val="none" w:sz="0" w:space="0" w:color="auto"/>
            <w:right w:val="none" w:sz="0" w:space="0" w:color="auto"/>
          </w:divBdr>
        </w:div>
        <w:div w:id="1977951902">
          <w:marLeft w:val="480"/>
          <w:marRight w:val="0"/>
          <w:marTop w:val="0"/>
          <w:marBottom w:val="0"/>
          <w:divBdr>
            <w:top w:val="none" w:sz="0" w:space="0" w:color="auto"/>
            <w:left w:val="none" w:sz="0" w:space="0" w:color="auto"/>
            <w:bottom w:val="none" w:sz="0" w:space="0" w:color="auto"/>
            <w:right w:val="none" w:sz="0" w:space="0" w:color="auto"/>
          </w:divBdr>
        </w:div>
        <w:div w:id="1977951924">
          <w:marLeft w:val="480"/>
          <w:marRight w:val="0"/>
          <w:marTop w:val="0"/>
          <w:marBottom w:val="0"/>
          <w:divBdr>
            <w:top w:val="none" w:sz="0" w:space="0" w:color="auto"/>
            <w:left w:val="none" w:sz="0" w:space="0" w:color="auto"/>
            <w:bottom w:val="none" w:sz="0" w:space="0" w:color="auto"/>
            <w:right w:val="none" w:sz="0" w:space="0" w:color="auto"/>
          </w:divBdr>
        </w:div>
      </w:divsChild>
    </w:div>
    <w:div w:id="1977951843">
      <w:marLeft w:val="0"/>
      <w:marRight w:val="0"/>
      <w:marTop w:val="0"/>
      <w:marBottom w:val="0"/>
      <w:divBdr>
        <w:top w:val="none" w:sz="0" w:space="0" w:color="auto"/>
        <w:left w:val="none" w:sz="0" w:space="0" w:color="auto"/>
        <w:bottom w:val="none" w:sz="0" w:space="0" w:color="auto"/>
        <w:right w:val="none" w:sz="0" w:space="0" w:color="auto"/>
      </w:divBdr>
    </w:div>
    <w:div w:id="1977951848">
      <w:marLeft w:val="0"/>
      <w:marRight w:val="0"/>
      <w:marTop w:val="0"/>
      <w:marBottom w:val="0"/>
      <w:divBdr>
        <w:top w:val="none" w:sz="0" w:space="0" w:color="auto"/>
        <w:left w:val="none" w:sz="0" w:space="0" w:color="auto"/>
        <w:bottom w:val="none" w:sz="0" w:space="0" w:color="auto"/>
        <w:right w:val="none" w:sz="0" w:space="0" w:color="auto"/>
      </w:divBdr>
    </w:div>
    <w:div w:id="1977951849">
      <w:marLeft w:val="0"/>
      <w:marRight w:val="0"/>
      <w:marTop w:val="0"/>
      <w:marBottom w:val="0"/>
      <w:divBdr>
        <w:top w:val="none" w:sz="0" w:space="0" w:color="auto"/>
        <w:left w:val="none" w:sz="0" w:space="0" w:color="auto"/>
        <w:bottom w:val="none" w:sz="0" w:space="0" w:color="auto"/>
        <w:right w:val="none" w:sz="0" w:space="0" w:color="auto"/>
      </w:divBdr>
    </w:div>
    <w:div w:id="1977951855">
      <w:marLeft w:val="0"/>
      <w:marRight w:val="0"/>
      <w:marTop w:val="0"/>
      <w:marBottom w:val="0"/>
      <w:divBdr>
        <w:top w:val="none" w:sz="0" w:space="0" w:color="auto"/>
        <w:left w:val="none" w:sz="0" w:space="0" w:color="auto"/>
        <w:bottom w:val="none" w:sz="0" w:space="0" w:color="auto"/>
        <w:right w:val="none" w:sz="0" w:space="0" w:color="auto"/>
      </w:divBdr>
      <w:divsChild>
        <w:div w:id="1977951509">
          <w:marLeft w:val="480"/>
          <w:marRight w:val="0"/>
          <w:marTop w:val="0"/>
          <w:marBottom w:val="0"/>
          <w:divBdr>
            <w:top w:val="none" w:sz="0" w:space="0" w:color="auto"/>
            <w:left w:val="none" w:sz="0" w:space="0" w:color="auto"/>
            <w:bottom w:val="none" w:sz="0" w:space="0" w:color="auto"/>
            <w:right w:val="none" w:sz="0" w:space="0" w:color="auto"/>
          </w:divBdr>
        </w:div>
        <w:div w:id="1977951511">
          <w:marLeft w:val="480"/>
          <w:marRight w:val="0"/>
          <w:marTop w:val="0"/>
          <w:marBottom w:val="0"/>
          <w:divBdr>
            <w:top w:val="none" w:sz="0" w:space="0" w:color="auto"/>
            <w:left w:val="none" w:sz="0" w:space="0" w:color="auto"/>
            <w:bottom w:val="none" w:sz="0" w:space="0" w:color="auto"/>
            <w:right w:val="none" w:sz="0" w:space="0" w:color="auto"/>
          </w:divBdr>
        </w:div>
        <w:div w:id="1977951512">
          <w:marLeft w:val="480"/>
          <w:marRight w:val="0"/>
          <w:marTop w:val="0"/>
          <w:marBottom w:val="0"/>
          <w:divBdr>
            <w:top w:val="none" w:sz="0" w:space="0" w:color="auto"/>
            <w:left w:val="none" w:sz="0" w:space="0" w:color="auto"/>
            <w:bottom w:val="none" w:sz="0" w:space="0" w:color="auto"/>
            <w:right w:val="none" w:sz="0" w:space="0" w:color="auto"/>
          </w:divBdr>
        </w:div>
        <w:div w:id="1977951513">
          <w:marLeft w:val="480"/>
          <w:marRight w:val="0"/>
          <w:marTop w:val="0"/>
          <w:marBottom w:val="0"/>
          <w:divBdr>
            <w:top w:val="none" w:sz="0" w:space="0" w:color="auto"/>
            <w:left w:val="none" w:sz="0" w:space="0" w:color="auto"/>
            <w:bottom w:val="none" w:sz="0" w:space="0" w:color="auto"/>
            <w:right w:val="none" w:sz="0" w:space="0" w:color="auto"/>
          </w:divBdr>
        </w:div>
        <w:div w:id="1977951521">
          <w:marLeft w:val="480"/>
          <w:marRight w:val="0"/>
          <w:marTop w:val="0"/>
          <w:marBottom w:val="0"/>
          <w:divBdr>
            <w:top w:val="none" w:sz="0" w:space="0" w:color="auto"/>
            <w:left w:val="none" w:sz="0" w:space="0" w:color="auto"/>
            <w:bottom w:val="none" w:sz="0" w:space="0" w:color="auto"/>
            <w:right w:val="none" w:sz="0" w:space="0" w:color="auto"/>
          </w:divBdr>
        </w:div>
        <w:div w:id="1977951535">
          <w:marLeft w:val="480"/>
          <w:marRight w:val="0"/>
          <w:marTop w:val="0"/>
          <w:marBottom w:val="0"/>
          <w:divBdr>
            <w:top w:val="none" w:sz="0" w:space="0" w:color="auto"/>
            <w:left w:val="none" w:sz="0" w:space="0" w:color="auto"/>
            <w:bottom w:val="none" w:sz="0" w:space="0" w:color="auto"/>
            <w:right w:val="none" w:sz="0" w:space="0" w:color="auto"/>
          </w:divBdr>
        </w:div>
        <w:div w:id="1977951560">
          <w:marLeft w:val="480"/>
          <w:marRight w:val="0"/>
          <w:marTop w:val="0"/>
          <w:marBottom w:val="0"/>
          <w:divBdr>
            <w:top w:val="none" w:sz="0" w:space="0" w:color="auto"/>
            <w:left w:val="none" w:sz="0" w:space="0" w:color="auto"/>
            <w:bottom w:val="none" w:sz="0" w:space="0" w:color="auto"/>
            <w:right w:val="none" w:sz="0" w:space="0" w:color="auto"/>
          </w:divBdr>
        </w:div>
        <w:div w:id="1977951594">
          <w:marLeft w:val="480"/>
          <w:marRight w:val="0"/>
          <w:marTop w:val="0"/>
          <w:marBottom w:val="0"/>
          <w:divBdr>
            <w:top w:val="none" w:sz="0" w:space="0" w:color="auto"/>
            <w:left w:val="none" w:sz="0" w:space="0" w:color="auto"/>
            <w:bottom w:val="none" w:sz="0" w:space="0" w:color="auto"/>
            <w:right w:val="none" w:sz="0" w:space="0" w:color="auto"/>
          </w:divBdr>
        </w:div>
        <w:div w:id="1977951608">
          <w:marLeft w:val="480"/>
          <w:marRight w:val="0"/>
          <w:marTop w:val="0"/>
          <w:marBottom w:val="0"/>
          <w:divBdr>
            <w:top w:val="none" w:sz="0" w:space="0" w:color="auto"/>
            <w:left w:val="none" w:sz="0" w:space="0" w:color="auto"/>
            <w:bottom w:val="none" w:sz="0" w:space="0" w:color="auto"/>
            <w:right w:val="none" w:sz="0" w:space="0" w:color="auto"/>
          </w:divBdr>
        </w:div>
        <w:div w:id="1977951648">
          <w:marLeft w:val="480"/>
          <w:marRight w:val="0"/>
          <w:marTop w:val="0"/>
          <w:marBottom w:val="0"/>
          <w:divBdr>
            <w:top w:val="none" w:sz="0" w:space="0" w:color="auto"/>
            <w:left w:val="none" w:sz="0" w:space="0" w:color="auto"/>
            <w:bottom w:val="none" w:sz="0" w:space="0" w:color="auto"/>
            <w:right w:val="none" w:sz="0" w:space="0" w:color="auto"/>
          </w:divBdr>
        </w:div>
        <w:div w:id="1977951657">
          <w:marLeft w:val="480"/>
          <w:marRight w:val="0"/>
          <w:marTop w:val="0"/>
          <w:marBottom w:val="0"/>
          <w:divBdr>
            <w:top w:val="none" w:sz="0" w:space="0" w:color="auto"/>
            <w:left w:val="none" w:sz="0" w:space="0" w:color="auto"/>
            <w:bottom w:val="none" w:sz="0" w:space="0" w:color="auto"/>
            <w:right w:val="none" w:sz="0" w:space="0" w:color="auto"/>
          </w:divBdr>
        </w:div>
        <w:div w:id="1977951673">
          <w:marLeft w:val="480"/>
          <w:marRight w:val="0"/>
          <w:marTop w:val="0"/>
          <w:marBottom w:val="0"/>
          <w:divBdr>
            <w:top w:val="none" w:sz="0" w:space="0" w:color="auto"/>
            <w:left w:val="none" w:sz="0" w:space="0" w:color="auto"/>
            <w:bottom w:val="none" w:sz="0" w:space="0" w:color="auto"/>
            <w:right w:val="none" w:sz="0" w:space="0" w:color="auto"/>
          </w:divBdr>
        </w:div>
        <w:div w:id="1977951682">
          <w:marLeft w:val="480"/>
          <w:marRight w:val="0"/>
          <w:marTop w:val="0"/>
          <w:marBottom w:val="0"/>
          <w:divBdr>
            <w:top w:val="none" w:sz="0" w:space="0" w:color="auto"/>
            <w:left w:val="none" w:sz="0" w:space="0" w:color="auto"/>
            <w:bottom w:val="none" w:sz="0" w:space="0" w:color="auto"/>
            <w:right w:val="none" w:sz="0" w:space="0" w:color="auto"/>
          </w:divBdr>
        </w:div>
        <w:div w:id="1977951691">
          <w:marLeft w:val="480"/>
          <w:marRight w:val="0"/>
          <w:marTop w:val="0"/>
          <w:marBottom w:val="0"/>
          <w:divBdr>
            <w:top w:val="none" w:sz="0" w:space="0" w:color="auto"/>
            <w:left w:val="none" w:sz="0" w:space="0" w:color="auto"/>
            <w:bottom w:val="none" w:sz="0" w:space="0" w:color="auto"/>
            <w:right w:val="none" w:sz="0" w:space="0" w:color="auto"/>
          </w:divBdr>
        </w:div>
        <w:div w:id="1977951693">
          <w:marLeft w:val="480"/>
          <w:marRight w:val="0"/>
          <w:marTop w:val="0"/>
          <w:marBottom w:val="0"/>
          <w:divBdr>
            <w:top w:val="none" w:sz="0" w:space="0" w:color="auto"/>
            <w:left w:val="none" w:sz="0" w:space="0" w:color="auto"/>
            <w:bottom w:val="none" w:sz="0" w:space="0" w:color="auto"/>
            <w:right w:val="none" w:sz="0" w:space="0" w:color="auto"/>
          </w:divBdr>
        </w:div>
        <w:div w:id="1977951756">
          <w:marLeft w:val="480"/>
          <w:marRight w:val="0"/>
          <w:marTop w:val="0"/>
          <w:marBottom w:val="0"/>
          <w:divBdr>
            <w:top w:val="none" w:sz="0" w:space="0" w:color="auto"/>
            <w:left w:val="none" w:sz="0" w:space="0" w:color="auto"/>
            <w:bottom w:val="none" w:sz="0" w:space="0" w:color="auto"/>
            <w:right w:val="none" w:sz="0" w:space="0" w:color="auto"/>
          </w:divBdr>
        </w:div>
        <w:div w:id="1977951762">
          <w:marLeft w:val="480"/>
          <w:marRight w:val="0"/>
          <w:marTop w:val="0"/>
          <w:marBottom w:val="0"/>
          <w:divBdr>
            <w:top w:val="none" w:sz="0" w:space="0" w:color="auto"/>
            <w:left w:val="none" w:sz="0" w:space="0" w:color="auto"/>
            <w:bottom w:val="none" w:sz="0" w:space="0" w:color="auto"/>
            <w:right w:val="none" w:sz="0" w:space="0" w:color="auto"/>
          </w:divBdr>
        </w:div>
        <w:div w:id="1977951765">
          <w:marLeft w:val="480"/>
          <w:marRight w:val="0"/>
          <w:marTop w:val="0"/>
          <w:marBottom w:val="0"/>
          <w:divBdr>
            <w:top w:val="none" w:sz="0" w:space="0" w:color="auto"/>
            <w:left w:val="none" w:sz="0" w:space="0" w:color="auto"/>
            <w:bottom w:val="none" w:sz="0" w:space="0" w:color="auto"/>
            <w:right w:val="none" w:sz="0" w:space="0" w:color="auto"/>
          </w:divBdr>
        </w:div>
        <w:div w:id="1977951768">
          <w:marLeft w:val="480"/>
          <w:marRight w:val="0"/>
          <w:marTop w:val="0"/>
          <w:marBottom w:val="0"/>
          <w:divBdr>
            <w:top w:val="none" w:sz="0" w:space="0" w:color="auto"/>
            <w:left w:val="none" w:sz="0" w:space="0" w:color="auto"/>
            <w:bottom w:val="none" w:sz="0" w:space="0" w:color="auto"/>
            <w:right w:val="none" w:sz="0" w:space="0" w:color="auto"/>
          </w:divBdr>
        </w:div>
        <w:div w:id="1977951813">
          <w:marLeft w:val="480"/>
          <w:marRight w:val="0"/>
          <w:marTop w:val="0"/>
          <w:marBottom w:val="0"/>
          <w:divBdr>
            <w:top w:val="none" w:sz="0" w:space="0" w:color="auto"/>
            <w:left w:val="none" w:sz="0" w:space="0" w:color="auto"/>
            <w:bottom w:val="none" w:sz="0" w:space="0" w:color="auto"/>
            <w:right w:val="none" w:sz="0" w:space="0" w:color="auto"/>
          </w:divBdr>
        </w:div>
        <w:div w:id="1977951840">
          <w:marLeft w:val="480"/>
          <w:marRight w:val="0"/>
          <w:marTop w:val="0"/>
          <w:marBottom w:val="0"/>
          <w:divBdr>
            <w:top w:val="none" w:sz="0" w:space="0" w:color="auto"/>
            <w:left w:val="none" w:sz="0" w:space="0" w:color="auto"/>
            <w:bottom w:val="none" w:sz="0" w:space="0" w:color="auto"/>
            <w:right w:val="none" w:sz="0" w:space="0" w:color="auto"/>
          </w:divBdr>
        </w:div>
        <w:div w:id="1977951867">
          <w:marLeft w:val="480"/>
          <w:marRight w:val="0"/>
          <w:marTop w:val="0"/>
          <w:marBottom w:val="0"/>
          <w:divBdr>
            <w:top w:val="none" w:sz="0" w:space="0" w:color="auto"/>
            <w:left w:val="none" w:sz="0" w:space="0" w:color="auto"/>
            <w:bottom w:val="none" w:sz="0" w:space="0" w:color="auto"/>
            <w:right w:val="none" w:sz="0" w:space="0" w:color="auto"/>
          </w:divBdr>
        </w:div>
        <w:div w:id="1977951897">
          <w:marLeft w:val="480"/>
          <w:marRight w:val="0"/>
          <w:marTop w:val="0"/>
          <w:marBottom w:val="0"/>
          <w:divBdr>
            <w:top w:val="none" w:sz="0" w:space="0" w:color="auto"/>
            <w:left w:val="none" w:sz="0" w:space="0" w:color="auto"/>
            <w:bottom w:val="none" w:sz="0" w:space="0" w:color="auto"/>
            <w:right w:val="none" w:sz="0" w:space="0" w:color="auto"/>
          </w:divBdr>
        </w:div>
        <w:div w:id="1977951916">
          <w:marLeft w:val="480"/>
          <w:marRight w:val="0"/>
          <w:marTop w:val="0"/>
          <w:marBottom w:val="0"/>
          <w:divBdr>
            <w:top w:val="none" w:sz="0" w:space="0" w:color="auto"/>
            <w:left w:val="none" w:sz="0" w:space="0" w:color="auto"/>
            <w:bottom w:val="none" w:sz="0" w:space="0" w:color="auto"/>
            <w:right w:val="none" w:sz="0" w:space="0" w:color="auto"/>
          </w:divBdr>
        </w:div>
      </w:divsChild>
    </w:div>
    <w:div w:id="1977951858">
      <w:marLeft w:val="0"/>
      <w:marRight w:val="0"/>
      <w:marTop w:val="0"/>
      <w:marBottom w:val="0"/>
      <w:divBdr>
        <w:top w:val="none" w:sz="0" w:space="0" w:color="auto"/>
        <w:left w:val="none" w:sz="0" w:space="0" w:color="auto"/>
        <w:bottom w:val="none" w:sz="0" w:space="0" w:color="auto"/>
        <w:right w:val="none" w:sz="0" w:space="0" w:color="auto"/>
      </w:divBdr>
    </w:div>
    <w:div w:id="1977951859">
      <w:marLeft w:val="0"/>
      <w:marRight w:val="0"/>
      <w:marTop w:val="0"/>
      <w:marBottom w:val="0"/>
      <w:divBdr>
        <w:top w:val="none" w:sz="0" w:space="0" w:color="auto"/>
        <w:left w:val="none" w:sz="0" w:space="0" w:color="auto"/>
        <w:bottom w:val="none" w:sz="0" w:space="0" w:color="auto"/>
        <w:right w:val="none" w:sz="0" w:space="0" w:color="auto"/>
      </w:divBdr>
      <w:divsChild>
        <w:div w:id="1977951523">
          <w:marLeft w:val="480"/>
          <w:marRight w:val="0"/>
          <w:marTop w:val="0"/>
          <w:marBottom w:val="0"/>
          <w:divBdr>
            <w:top w:val="none" w:sz="0" w:space="0" w:color="auto"/>
            <w:left w:val="none" w:sz="0" w:space="0" w:color="auto"/>
            <w:bottom w:val="none" w:sz="0" w:space="0" w:color="auto"/>
            <w:right w:val="none" w:sz="0" w:space="0" w:color="auto"/>
          </w:divBdr>
        </w:div>
        <w:div w:id="1977951574">
          <w:marLeft w:val="480"/>
          <w:marRight w:val="0"/>
          <w:marTop w:val="0"/>
          <w:marBottom w:val="0"/>
          <w:divBdr>
            <w:top w:val="none" w:sz="0" w:space="0" w:color="auto"/>
            <w:left w:val="none" w:sz="0" w:space="0" w:color="auto"/>
            <w:bottom w:val="none" w:sz="0" w:space="0" w:color="auto"/>
            <w:right w:val="none" w:sz="0" w:space="0" w:color="auto"/>
          </w:divBdr>
        </w:div>
        <w:div w:id="1977951600">
          <w:marLeft w:val="480"/>
          <w:marRight w:val="0"/>
          <w:marTop w:val="0"/>
          <w:marBottom w:val="0"/>
          <w:divBdr>
            <w:top w:val="none" w:sz="0" w:space="0" w:color="auto"/>
            <w:left w:val="none" w:sz="0" w:space="0" w:color="auto"/>
            <w:bottom w:val="none" w:sz="0" w:space="0" w:color="auto"/>
            <w:right w:val="none" w:sz="0" w:space="0" w:color="auto"/>
          </w:divBdr>
        </w:div>
        <w:div w:id="1977951607">
          <w:marLeft w:val="480"/>
          <w:marRight w:val="0"/>
          <w:marTop w:val="0"/>
          <w:marBottom w:val="0"/>
          <w:divBdr>
            <w:top w:val="none" w:sz="0" w:space="0" w:color="auto"/>
            <w:left w:val="none" w:sz="0" w:space="0" w:color="auto"/>
            <w:bottom w:val="none" w:sz="0" w:space="0" w:color="auto"/>
            <w:right w:val="none" w:sz="0" w:space="0" w:color="auto"/>
          </w:divBdr>
        </w:div>
        <w:div w:id="1977951615">
          <w:marLeft w:val="480"/>
          <w:marRight w:val="0"/>
          <w:marTop w:val="0"/>
          <w:marBottom w:val="0"/>
          <w:divBdr>
            <w:top w:val="none" w:sz="0" w:space="0" w:color="auto"/>
            <w:left w:val="none" w:sz="0" w:space="0" w:color="auto"/>
            <w:bottom w:val="none" w:sz="0" w:space="0" w:color="auto"/>
            <w:right w:val="none" w:sz="0" w:space="0" w:color="auto"/>
          </w:divBdr>
        </w:div>
        <w:div w:id="1977951617">
          <w:marLeft w:val="480"/>
          <w:marRight w:val="0"/>
          <w:marTop w:val="0"/>
          <w:marBottom w:val="0"/>
          <w:divBdr>
            <w:top w:val="none" w:sz="0" w:space="0" w:color="auto"/>
            <w:left w:val="none" w:sz="0" w:space="0" w:color="auto"/>
            <w:bottom w:val="none" w:sz="0" w:space="0" w:color="auto"/>
            <w:right w:val="none" w:sz="0" w:space="0" w:color="auto"/>
          </w:divBdr>
        </w:div>
        <w:div w:id="1977951692">
          <w:marLeft w:val="480"/>
          <w:marRight w:val="0"/>
          <w:marTop w:val="0"/>
          <w:marBottom w:val="0"/>
          <w:divBdr>
            <w:top w:val="none" w:sz="0" w:space="0" w:color="auto"/>
            <w:left w:val="none" w:sz="0" w:space="0" w:color="auto"/>
            <w:bottom w:val="none" w:sz="0" w:space="0" w:color="auto"/>
            <w:right w:val="none" w:sz="0" w:space="0" w:color="auto"/>
          </w:divBdr>
        </w:div>
        <w:div w:id="1977951738">
          <w:marLeft w:val="480"/>
          <w:marRight w:val="0"/>
          <w:marTop w:val="0"/>
          <w:marBottom w:val="0"/>
          <w:divBdr>
            <w:top w:val="none" w:sz="0" w:space="0" w:color="auto"/>
            <w:left w:val="none" w:sz="0" w:space="0" w:color="auto"/>
            <w:bottom w:val="none" w:sz="0" w:space="0" w:color="auto"/>
            <w:right w:val="none" w:sz="0" w:space="0" w:color="auto"/>
          </w:divBdr>
        </w:div>
        <w:div w:id="1977951760">
          <w:marLeft w:val="480"/>
          <w:marRight w:val="0"/>
          <w:marTop w:val="0"/>
          <w:marBottom w:val="0"/>
          <w:divBdr>
            <w:top w:val="none" w:sz="0" w:space="0" w:color="auto"/>
            <w:left w:val="none" w:sz="0" w:space="0" w:color="auto"/>
            <w:bottom w:val="none" w:sz="0" w:space="0" w:color="auto"/>
            <w:right w:val="none" w:sz="0" w:space="0" w:color="auto"/>
          </w:divBdr>
        </w:div>
        <w:div w:id="1977951779">
          <w:marLeft w:val="480"/>
          <w:marRight w:val="0"/>
          <w:marTop w:val="0"/>
          <w:marBottom w:val="0"/>
          <w:divBdr>
            <w:top w:val="none" w:sz="0" w:space="0" w:color="auto"/>
            <w:left w:val="none" w:sz="0" w:space="0" w:color="auto"/>
            <w:bottom w:val="none" w:sz="0" w:space="0" w:color="auto"/>
            <w:right w:val="none" w:sz="0" w:space="0" w:color="auto"/>
          </w:divBdr>
        </w:div>
        <w:div w:id="1977951814">
          <w:marLeft w:val="480"/>
          <w:marRight w:val="0"/>
          <w:marTop w:val="0"/>
          <w:marBottom w:val="0"/>
          <w:divBdr>
            <w:top w:val="none" w:sz="0" w:space="0" w:color="auto"/>
            <w:left w:val="none" w:sz="0" w:space="0" w:color="auto"/>
            <w:bottom w:val="none" w:sz="0" w:space="0" w:color="auto"/>
            <w:right w:val="none" w:sz="0" w:space="0" w:color="auto"/>
          </w:divBdr>
        </w:div>
        <w:div w:id="1977951847">
          <w:marLeft w:val="480"/>
          <w:marRight w:val="0"/>
          <w:marTop w:val="0"/>
          <w:marBottom w:val="0"/>
          <w:divBdr>
            <w:top w:val="none" w:sz="0" w:space="0" w:color="auto"/>
            <w:left w:val="none" w:sz="0" w:space="0" w:color="auto"/>
            <w:bottom w:val="none" w:sz="0" w:space="0" w:color="auto"/>
            <w:right w:val="none" w:sz="0" w:space="0" w:color="auto"/>
          </w:divBdr>
        </w:div>
        <w:div w:id="1977951861">
          <w:marLeft w:val="480"/>
          <w:marRight w:val="0"/>
          <w:marTop w:val="0"/>
          <w:marBottom w:val="0"/>
          <w:divBdr>
            <w:top w:val="none" w:sz="0" w:space="0" w:color="auto"/>
            <w:left w:val="none" w:sz="0" w:space="0" w:color="auto"/>
            <w:bottom w:val="none" w:sz="0" w:space="0" w:color="auto"/>
            <w:right w:val="none" w:sz="0" w:space="0" w:color="auto"/>
          </w:divBdr>
        </w:div>
        <w:div w:id="1977951862">
          <w:marLeft w:val="480"/>
          <w:marRight w:val="0"/>
          <w:marTop w:val="0"/>
          <w:marBottom w:val="0"/>
          <w:divBdr>
            <w:top w:val="none" w:sz="0" w:space="0" w:color="auto"/>
            <w:left w:val="none" w:sz="0" w:space="0" w:color="auto"/>
            <w:bottom w:val="none" w:sz="0" w:space="0" w:color="auto"/>
            <w:right w:val="none" w:sz="0" w:space="0" w:color="auto"/>
          </w:divBdr>
        </w:div>
        <w:div w:id="1977951880">
          <w:marLeft w:val="480"/>
          <w:marRight w:val="0"/>
          <w:marTop w:val="0"/>
          <w:marBottom w:val="0"/>
          <w:divBdr>
            <w:top w:val="none" w:sz="0" w:space="0" w:color="auto"/>
            <w:left w:val="none" w:sz="0" w:space="0" w:color="auto"/>
            <w:bottom w:val="none" w:sz="0" w:space="0" w:color="auto"/>
            <w:right w:val="none" w:sz="0" w:space="0" w:color="auto"/>
          </w:divBdr>
        </w:div>
        <w:div w:id="1977951885">
          <w:marLeft w:val="480"/>
          <w:marRight w:val="0"/>
          <w:marTop w:val="0"/>
          <w:marBottom w:val="0"/>
          <w:divBdr>
            <w:top w:val="none" w:sz="0" w:space="0" w:color="auto"/>
            <w:left w:val="none" w:sz="0" w:space="0" w:color="auto"/>
            <w:bottom w:val="none" w:sz="0" w:space="0" w:color="auto"/>
            <w:right w:val="none" w:sz="0" w:space="0" w:color="auto"/>
          </w:divBdr>
        </w:div>
        <w:div w:id="1977951886">
          <w:marLeft w:val="480"/>
          <w:marRight w:val="0"/>
          <w:marTop w:val="0"/>
          <w:marBottom w:val="0"/>
          <w:divBdr>
            <w:top w:val="none" w:sz="0" w:space="0" w:color="auto"/>
            <w:left w:val="none" w:sz="0" w:space="0" w:color="auto"/>
            <w:bottom w:val="none" w:sz="0" w:space="0" w:color="auto"/>
            <w:right w:val="none" w:sz="0" w:space="0" w:color="auto"/>
          </w:divBdr>
        </w:div>
        <w:div w:id="1977951891">
          <w:marLeft w:val="480"/>
          <w:marRight w:val="0"/>
          <w:marTop w:val="0"/>
          <w:marBottom w:val="0"/>
          <w:divBdr>
            <w:top w:val="none" w:sz="0" w:space="0" w:color="auto"/>
            <w:left w:val="none" w:sz="0" w:space="0" w:color="auto"/>
            <w:bottom w:val="none" w:sz="0" w:space="0" w:color="auto"/>
            <w:right w:val="none" w:sz="0" w:space="0" w:color="auto"/>
          </w:divBdr>
        </w:div>
        <w:div w:id="1977951901">
          <w:marLeft w:val="480"/>
          <w:marRight w:val="0"/>
          <w:marTop w:val="0"/>
          <w:marBottom w:val="0"/>
          <w:divBdr>
            <w:top w:val="none" w:sz="0" w:space="0" w:color="auto"/>
            <w:left w:val="none" w:sz="0" w:space="0" w:color="auto"/>
            <w:bottom w:val="none" w:sz="0" w:space="0" w:color="auto"/>
            <w:right w:val="none" w:sz="0" w:space="0" w:color="auto"/>
          </w:divBdr>
        </w:div>
        <w:div w:id="1977951905">
          <w:marLeft w:val="480"/>
          <w:marRight w:val="0"/>
          <w:marTop w:val="0"/>
          <w:marBottom w:val="0"/>
          <w:divBdr>
            <w:top w:val="none" w:sz="0" w:space="0" w:color="auto"/>
            <w:left w:val="none" w:sz="0" w:space="0" w:color="auto"/>
            <w:bottom w:val="none" w:sz="0" w:space="0" w:color="auto"/>
            <w:right w:val="none" w:sz="0" w:space="0" w:color="auto"/>
          </w:divBdr>
        </w:div>
        <w:div w:id="1977951910">
          <w:marLeft w:val="480"/>
          <w:marRight w:val="0"/>
          <w:marTop w:val="0"/>
          <w:marBottom w:val="0"/>
          <w:divBdr>
            <w:top w:val="none" w:sz="0" w:space="0" w:color="auto"/>
            <w:left w:val="none" w:sz="0" w:space="0" w:color="auto"/>
            <w:bottom w:val="none" w:sz="0" w:space="0" w:color="auto"/>
            <w:right w:val="none" w:sz="0" w:space="0" w:color="auto"/>
          </w:divBdr>
        </w:div>
        <w:div w:id="1977951923">
          <w:marLeft w:val="480"/>
          <w:marRight w:val="0"/>
          <w:marTop w:val="0"/>
          <w:marBottom w:val="0"/>
          <w:divBdr>
            <w:top w:val="none" w:sz="0" w:space="0" w:color="auto"/>
            <w:left w:val="none" w:sz="0" w:space="0" w:color="auto"/>
            <w:bottom w:val="none" w:sz="0" w:space="0" w:color="auto"/>
            <w:right w:val="none" w:sz="0" w:space="0" w:color="auto"/>
          </w:divBdr>
        </w:div>
      </w:divsChild>
    </w:div>
    <w:div w:id="1977951863">
      <w:marLeft w:val="0"/>
      <w:marRight w:val="0"/>
      <w:marTop w:val="0"/>
      <w:marBottom w:val="0"/>
      <w:divBdr>
        <w:top w:val="none" w:sz="0" w:space="0" w:color="auto"/>
        <w:left w:val="none" w:sz="0" w:space="0" w:color="auto"/>
        <w:bottom w:val="none" w:sz="0" w:space="0" w:color="auto"/>
        <w:right w:val="none" w:sz="0" w:space="0" w:color="auto"/>
      </w:divBdr>
    </w:div>
    <w:div w:id="1977951866">
      <w:marLeft w:val="0"/>
      <w:marRight w:val="0"/>
      <w:marTop w:val="0"/>
      <w:marBottom w:val="0"/>
      <w:divBdr>
        <w:top w:val="none" w:sz="0" w:space="0" w:color="auto"/>
        <w:left w:val="none" w:sz="0" w:space="0" w:color="auto"/>
        <w:bottom w:val="none" w:sz="0" w:space="0" w:color="auto"/>
        <w:right w:val="none" w:sz="0" w:space="0" w:color="auto"/>
      </w:divBdr>
    </w:div>
    <w:div w:id="1977951872">
      <w:marLeft w:val="0"/>
      <w:marRight w:val="0"/>
      <w:marTop w:val="0"/>
      <w:marBottom w:val="0"/>
      <w:divBdr>
        <w:top w:val="none" w:sz="0" w:space="0" w:color="auto"/>
        <w:left w:val="none" w:sz="0" w:space="0" w:color="auto"/>
        <w:bottom w:val="none" w:sz="0" w:space="0" w:color="auto"/>
        <w:right w:val="none" w:sz="0" w:space="0" w:color="auto"/>
      </w:divBdr>
    </w:div>
    <w:div w:id="1977951875">
      <w:marLeft w:val="0"/>
      <w:marRight w:val="0"/>
      <w:marTop w:val="0"/>
      <w:marBottom w:val="0"/>
      <w:divBdr>
        <w:top w:val="none" w:sz="0" w:space="0" w:color="auto"/>
        <w:left w:val="none" w:sz="0" w:space="0" w:color="auto"/>
        <w:bottom w:val="none" w:sz="0" w:space="0" w:color="auto"/>
        <w:right w:val="none" w:sz="0" w:space="0" w:color="auto"/>
      </w:divBdr>
    </w:div>
    <w:div w:id="1977951877">
      <w:marLeft w:val="0"/>
      <w:marRight w:val="0"/>
      <w:marTop w:val="0"/>
      <w:marBottom w:val="0"/>
      <w:divBdr>
        <w:top w:val="none" w:sz="0" w:space="0" w:color="auto"/>
        <w:left w:val="none" w:sz="0" w:space="0" w:color="auto"/>
        <w:bottom w:val="none" w:sz="0" w:space="0" w:color="auto"/>
        <w:right w:val="none" w:sz="0" w:space="0" w:color="auto"/>
      </w:divBdr>
    </w:div>
    <w:div w:id="1977951879">
      <w:marLeft w:val="0"/>
      <w:marRight w:val="0"/>
      <w:marTop w:val="0"/>
      <w:marBottom w:val="0"/>
      <w:divBdr>
        <w:top w:val="none" w:sz="0" w:space="0" w:color="auto"/>
        <w:left w:val="none" w:sz="0" w:space="0" w:color="auto"/>
        <w:bottom w:val="none" w:sz="0" w:space="0" w:color="auto"/>
        <w:right w:val="none" w:sz="0" w:space="0" w:color="auto"/>
      </w:divBdr>
      <w:divsChild>
        <w:div w:id="1977951525">
          <w:marLeft w:val="480"/>
          <w:marRight w:val="0"/>
          <w:marTop w:val="0"/>
          <w:marBottom w:val="0"/>
          <w:divBdr>
            <w:top w:val="none" w:sz="0" w:space="0" w:color="auto"/>
            <w:left w:val="none" w:sz="0" w:space="0" w:color="auto"/>
            <w:bottom w:val="none" w:sz="0" w:space="0" w:color="auto"/>
            <w:right w:val="none" w:sz="0" w:space="0" w:color="auto"/>
          </w:divBdr>
        </w:div>
        <w:div w:id="1977951533">
          <w:marLeft w:val="480"/>
          <w:marRight w:val="0"/>
          <w:marTop w:val="0"/>
          <w:marBottom w:val="0"/>
          <w:divBdr>
            <w:top w:val="none" w:sz="0" w:space="0" w:color="auto"/>
            <w:left w:val="none" w:sz="0" w:space="0" w:color="auto"/>
            <w:bottom w:val="none" w:sz="0" w:space="0" w:color="auto"/>
            <w:right w:val="none" w:sz="0" w:space="0" w:color="auto"/>
          </w:divBdr>
        </w:div>
        <w:div w:id="1977951542">
          <w:marLeft w:val="480"/>
          <w:marRight w:val="0"/>
          <w:marTop w:val="0"/>
          <w:marBottom w:val="0"/>
          <w:divBdr>
            <w:top w:val="none" w:sz="0" w:space="0" w:color="auto"/>
            <w:left w:val="none" w:sz="0" w:space="0" w:color="auto"/>
            <w:bottom w:val="none" w:sz="0" w:space="0" w:color="auto"/>
            <w:right w:val="none" w:sz="0" w:space="0" w:color="auto"/>
          </w:divBdr>
        </w:div>
        <w:div w:id="1977951561">
          <w:marLeft w:val="480"/>
          <w:marRight w:val="0"/>
          <w:marTop w:val="0"/>
          <w:marBottom w:val="0"/>
          <w:divBdr>
            <w:top w:val="none" w:sz="0" w:space="0" w:color="auto"/>
            <w:left w:val="none" w:sz="0" w:space="0" w:color="auto"/>
            <w:bottom w:val="none" w:sz="0" w:space="0" w:color="auto"/>
            <w:right w:val="none" w:sz="0" w:space="0" w:color="auto"/>
          </w:divBdr>
        </w:div>
        <w:div w:id="1977951562">
          <w:marLeft w:val="480"/>
          <w:marRight w:val="0"/>
          <w:marTop w:val="0"/>
          <w:marBottom w:val="0"/>
          <w:divBdr>
            <w:top w:val="none" w:sz="0" w:space="0" w:color="auto"/>
            <w:left w:val="none" w:sz="0" w:space="0" w:color="auto"/>
            <w:bottom w:val="none" w:sz="0" w:space="0" w:color="auto"/>
            <w:right w:val="none" w:sz="0" w:space="0" w:color="auto"/>
          </w:divBdr>
        </w:div>
        <w:div w:id="1977951589">
          <w:marLeft w:val="480"/>
          <w:marRight w:val="0"/>
          <w:marTop w:val="0"/>
          <w:marBottom w:val="0"/>
          <w:divBdr>
            <w:top w:val="none" w:sz="0" w:space="0" w:color="auto"/>
            <w:left w:val="none" w:sz="0" w:space="0" w:color="auto"/>
            <w:bottom w:val="none" w:sz="0" w:space="0" w:color="auto"/>
            <w:right w:val="none" w:sz="0" w:space="0" w:color="auto"/>
          </w:divBdr>
        </w:div>
        <w:div w:id="1977951593">
          <w:marLeft w:val="480"/>
          <w:marRight w:val="0"/>
          <w:marTop w:val="0"/>
          <w:marBottom w:val="0"/>
          <w:divBdr>
            <w:top w:val="none" w:sz="0" w:space="0" w:color="auto"/>
            <w:left w:val="none" w:sz="0" w:space="0" w:color="auto"/>
            <w:bottom w:val="none" w:sz="0" w:space="0" w:color="auto"/>
            <w:right w:val="none" w:sz="0" w:space="0" w:color="auto"/>
          </w:divBdr>
        </w:div>
        <w:div w:id="1977951603">
          <w:marLeft w:val="480"/>
          <w:marRight w:val="0"/>
          <w:marTop w:val="0"/>
          <w:marBottom w:val="0"/>
          <w:divBdr>
            <w:top w:val="none" w:sz="0" w:space="0" w:color="auto"/>
            <w:left w:val="none" w:sz="0" w:space="0" w:color="auto"/>
            <w:bottom w:val="none" w:sz="0" w:space="0" w:color="auto"/>
            <w:right w:val="none" w:sz="0" w:space="0" w:color="auto"/>
          </w:divBdr>
        </w:div>
        <w:div w:id="1977951626">
          <w:marLeft w:val="480"/>
          <w:marRight w:val="0"/>
          <w:marTop w:val="0"/>
          <w:marBottom w:val="0"/>
          <w:divBdr>
            <w:top w:val="none" w:sz="0" w:space="0" w:color="auto"/>
            <w:left w:val="none" w:sz="0" w:space="0" w:color="auto"/>
            <w:bottom w:val="none" w:sz="0" w:space="0" w:color="auto"/>
            <w:right w:val="none" w:sz="0" w:space="0" w:color="auto"/>
          </w:divBdr>
        </w:div>
        <w:div w:id="1977951743">
          <w:marLeft w:val="480"/>
          <w:marRight w:val="0"/>
          <w:marTop w:val="0"/>
          <w:marBottom w:val="0"/>
          <w:divBdr>
            <w:top w:val="none" w:sz="0" w:space="0" w:color="auto"/>
            <w:left w:val="none" w:sz="0" w:space="0" w:color="auto"/>
            <w:bottom w:val="none" w:sz="0" w:space="0" w:color="auto"/>
            <w:right w:val="none" w:sz="0" w:space="0" w:color="auto"/>
          </w:divBdr>
        </w:div>
        <w:div w:id="1977951745">
          <w:marLeft w:val="480"/>
          <w:marRight w:val="0"/>
          <w:marTop w:val="0"/>
          <w:marBottom w:val="0"/>
          <w:divBdr>
            <w:top w:val="none" w:sz="0" w:space="0" w:color="auto"/>
            <w:left w:val="none" w:sz="0" w:space="0" w:color="auto"/>
            <w:bottom w:val="none" w:sz="0" w:space="0" w:color="auto"/>
            <w:right w:val="none" w:sz="0" w:space="0" w:color="auto"/>
          </w:divBdr>
        </w:div>
        <w:div w:id="1977951767">
          <w:marLeft w:val="480"/>
          <w:marRight w:val="0"/>
          <w:marTop w:val="0"/>
          <w:marBottom w:val="0"/>
          <w:divBdr>
            <w:top w:val="none" w:sz="0" w:space="0" w:color="auto"/>
            <w:left w:val="none" w:sz="0" w:space="0" w:color="auto"/>
            <w:bottom w:val="none" w:sz="0" w:space="0" w:color="auto"/>
            <w:right w:val="none" w:sz="0" w:space="0" w:color="auto"/>
          </w:divBdr>
        </w:div>
        <w:div w:id="1977951787">
          <w:marLeft w:val="480"/>
          <w:marRight w:val="0"/>
          <w:marTop w:val="0"/>
          <w:marBottom w:val="0"/>
          <w:divBdr>
            <w:top w:val="none" w:sz="0" w:space="0" w:color="auto"/>
            <w:left w:val="none" w:sz="0" w:space="0" w:color="auto"/>
            <w:bottom w:val="none" w:sz="0" w:space="0" w:color="auto"/>
            <w:right w:val="none" w:sz="0" w:space="0" w:color="auto"/>
          </w:divBdr>
        </w:div>
        <w:div w:id="1977951824">
          <w:marLeft w:val="480"/>
          <w:marRight w:val="0"/>
          <w:marTop w:val="0"/>
          <w:marBottom w:val="0"/>
          <w:divBdr>
            <w:top w:val="none" w:sz="0" w:space="0" w:color="auto"/>
            <w:left w:val="none" w:sz="0" w:space="0" w:color="auto"/>
            <w:bottom w:val="none" w:sz="0" w:space="0" w:color="auto"/>
            <w:right w:val="none" w:sz="0" w:space="0" w:color="auto"/>
          </w:divBdr>
        </w:div>
        <w:div w:id="1977951827">
          <w:marLeft w:val="480"/>
          <w:marRight w:val="0"/>
          <w:marTop w:val="0"/>
          <w:marBottom w:val="0"/>
          <w:divBdr>
            <w:top w:val="none" w:sz="0" w:space="0" w:color="auto"/>
            <w:left w:val="none" w:sz="0" w:space="0" w:color="auto"/>
            <w:bottom w:val="none" w:sz="0" w:space="0" w:color="auto"/>
            <w:right w:val="none" w:sz="0" w:space="0" w:color="auto"/>
          </w:divBdr>
        </w:div>
        <w:div w:id="1977951844">
          <w:marLeft w:val="480"/>
          <w:marRight w:val="0"/>
          <w:marTop w:val="0"/>
          <w:marBottom w:val="0"/>
          <w:divBdr>
            <w:top w:val="none" w:sz="0" w:space="0" w:color="auto"/>
            <w:left w:val="none" w:sz="0" w:space="0" w:color="auto"/>
            <w:bottom w:val="none" w:sz="0" w:space="0" w:color="auto"/>
            <w:right w:val="none" w:sz="0" w:space="0" w:color="auto"/>
          </w:divBdr>
        </w:div>
        <w:div w:id="1977951874">
          <w:marLeft w:val="480"/>
          <w:marRight w:val="0"/>
          <w:marTop w:val="0"/>
          <w:marBottom w:val="0"/>
          <w:divBdr>
            <w:top w:val="none" w:sz="0" w:space="0" w:color="auto"/>
            <w:left w:val="none" w:sz="0" w:space="0" w:color="auto"/>
            <w:bottom w:val="none" w:sz="0" w:space="0" w:color="auto"/>
            <w:right w:val="none" w:sz="0" w:space="0" w:color="auto"/>
          </w:divBdr>
        </w:div>
        <w:div w:id="1977951911">
          <w:marLeft w:val="480"/>
          <w:marRight w:val="0"/>
          <w:marTop w:val="0"/>
          <w:marBottom w:val="0"/>
          <w:divBdr>
            <w:top w:val="none" w:sz="0" w:space="0" w:color="auto"/>
            <w:left w:val="none" w:sz="0" w:space="0" w:color="auto"/>
            <w:bottom w:val="none" w:sz="0" w:space="0" w:color="auto"/>
            <w:right w:val="none" w:sz="0" w:space="0" w:color="auto"/>
          </w:divBdr>
        </w:div>
        <w:div w:id="1977951913">
          <w:marLeft w:val="480"/>
          <w:marRight w:val="0"/>
          <w:marTop w:val="0"/>
          <w:marBottom w:val="0"/>
          <w:divBdr>
            <w:top w:val="none" w:sz="0" w:space="0" w:color="auto"/>
            <w:left w:val="none" w:sz="0" w:space="0" w:color="auto"/>
            <w:bottom w:val="none" w:sz="0" w:space="0" w:color="auto"/>
            <w:right w:val="none" w:sz="0" w:space="0" w:color="auto"/>
          </w:divBdr>
        </w:div>
        <w:div w:id="1977951926">
          <w:marLeft w:val="480"/>
          <w:marRight w:val="0"/>
          <w:marTop w:val="0"/>
          <w:marBottom w:val="0"/>
          <w:divBdr>
            <w:top w:val="none" w:sz="0" w:space="0" w:color="auto"/>
            <w:left w:val="none" w:sz="0" w:space="0" w:color="auto"/>
            <w:bottom w:val="none" w:sz="0" w:space="0" w:color="auto"/>
            <w:right w:val="none" w:sz="0" w:space="0" w:color="auto"/>
          </w:divBdr>
        </w:div>
        <w:div w:id="1977951930">
          <w:marLeft w:val="480"/>
          <w:marRight w:val="0"/>
          <w:marTop w:val="0"/>
          <w:marBottom w:val="0"/>
          <w:divBdr>
            <w:top w:val="none" w:sz="0" w:space="0" w:color="auto"/>
            <w:left w:val="none" w:sz="0" w:space="0" w:color="auto"/>
            <w:bottom w:val="none" w:sz="0" w:space="0" w:color="auto"/>
            <w:right w:val="none" w:sz="0" w:space="0" w:color="auto"/>
          </w:divBdr>
        </w:div>
      </w:divsChild>
    </w:div>
    <w:div w:id="1977951887">
      <w:marLeft w:val="0"/>
      <w:marRight w:val="0"/>
      <w:marTop w:val="0"/>
      <w:marBottom w:val="0"/>
      <w:divBdr>
        <w:top w:val="none" w:sz="0" w:space="0" w:color="auto"/>
        <w:left w:val="none" w:sz="0" w:space="0" w:color="auto"/>
        <w:bottom w:val="none" w:sz="0" w:space="0" w:color="auto"/>
        <w:right w:val="none" w:sz="0" w:space="0" w:color="auto"/>
      </w:divBdr>
    </w:div>
    <w:div w:id="1977951888">
      <w:marLeft w:val="0"/>
      <w:marRight w:val="0"/>
      <w:marTop w:val="0"/>
      <w:marBottom w:val="0"/>
      <w:divBdr>
        <w:top w:val="none" w:sz="0" w:space="0" w:color="auto"/>
        <w:left w:val="none" w:sz="0" w:space="0" w:color="auto"/>
        <w:bottom w:val="none" w:sz="0" w:space="0" w:color="auto"/>
        <w:right w:val="none" w:sz="0" w:space="0" w:color="auto"/>
      </w:divBdr>
    </w:div>
    <w:div w:id="1977951895">
      <w:marLeft w:val="0"/>
      <w:marRight w:val="0"/>
      <w:marTop w:val="0"/>
      <w:marBottom w:val="0"/>
      <w:divBdr>
        <w:top w:val="none" w:sz="0" w:space="0" w:color="auto"/>
        <w:left w:val="none" w:sz="0" w:space="0" w:color="auto"/>
        <w:bottom w:val="none" w:sz="0" w:space="0" w:color="auto"/>
        <w:right w:val="none" w:sz="0" w:space="0" w:color="auto"/>
      </w:divBdr>
    </w:div>
    <w:div w:id="1977951896">
      <w:marLeft w:val="0"/>
      <w:marRight w:val="0"/>
      <w:marTop w:val="0"/>
      <w:marBottom w:val="0"/>
      <w:divBdr>
        <w:top w:val="none" w:sz="0" w:space="0" w:color="auto"/>
        <w:left w:val="none" w:sz="0" w:space="0" w:color="auto"/>
        <w:bottom w:val="none" w:sz="0" w:space="0" w:color="auto"/>
        <w:right w:val="none" w:sz="0" w:space="0" w:color="auto"/>
      </w:divBdr>
    </w:div>
    <w:div w:id="1977951898">
      <w:marLeft w:val="0"/>
      <w:marRight w:val="0"/>
      <w:marTop w:val="0"/>
      <w:marBottom w:val="0"/>
      <w:divBdr>
        <w:top w:val="none" w:sz="0" w:space="0" w:color="auto"/>
        <w:left w:val="none" w:sz="0" w:space="0" w:color="auto"/>
        <w:bottom w:val="none" w:sz="0" w:space="0" w:color="auto"/>
        <w:right w:val="none" w:sz="0" w:space="0" w:color="auto"/>
      </w:divBdr>
    </w:div>
    <w:div w:id="1977951909">
      <w:marLeft w:val="0"/>
      <w:marRight w:val="0"/>
      <w:marTop w:val="0"/>
      <w:marBottom w:val="0"/>
      <w:divBdr>
        <w:top w:val="none" w:sz="0" w:space="0" w:color="auto"/>
        <w:left w:val="none" w:sz="0" w:space="0" w:color="auto"/>
        <w:bottom w:val="none" w:sz="0" w:space="0" w:color="auto"/>
        <w:right w:val="none" w:sz="0" w:space="0" w:color="auto"/>
      </w:divBdr>
    </w:div>
    <w:div w:id="1977951912">
      <w:marLeft w:val="0"/>
      <w:marRight w:val="0"/>
      <w:marTop w:val="0"/>
      <w:marBottom w:val="0"/>
      <w:divBdr>
        <w:top w:val="none" w:sz="0" w:space="0" w:color="auto"/>
        <w:left w:val="none" w:sz="0" w:space="0" w:color="auto"/>
        <w:bottom w:val="none" w:sz="0" w:space="0" w:color="auto"/>
        <w:right w:val="none" w:sz="0" w:space="0" w:color="auto"/>
      </w:divBdr>
    </w:div>
    <w:div w:id="1977951918">
      <w:marLeft w:val="0"/>
      <w:marRight w:val="0"/>
      <w:marTop w:val="0"/>
      <w:marBottom w:val="0"/>
      <w:divBdr>
        <w:top w:val="none" w:sz="0" w:space="0" w:color="auto"/>
        <w:left w:val="none" w:sz="0" w:space="0" w:color="auto"/>
        <w:bottom w:val="none" w:sz="0" w:space="0" w:color="auto"/>
        <w:right w:val="none" w:sz="0" w:space="0" w:color="auto"/>
      </w:divBdr>
    </w:div>
    <w:div w:id="1977951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ahrialfahmi@upi.edu"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wnloads\Data%20Tabular%20Cimahi\Data%20Tabular%20Cimah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Artikel%20Riset\Akurasi%20dan%20Validasi_2023.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Artikel%20Riset\Akurasi%20dan%20Validasi_202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r>
              <a:rPr lang="en-US" sz="1100" b="0" cap="none" baseline="0">
                <a:solidFill>
                  <a:schemeClr val="tx1"/>
                </a:solidFill>
                <a:latin typeface="Times New Roman" panose="02020603050405020304" pitchFamily="18" charset="0"/>
                <a:cs typeface="Times New Roman" panose="02020603050405020304" pitchFamily="18" charset="0"/>
              </a:rPr>
              <a:t>Luas Persebaran Suhu Permukaan (LST)</a:t>
            </a:r>
          </a:p>
          <a:p>
            <a:pPr>
              <a:defRPr cap="none"/>
            </a:pPr>
            <a:r>
              <a:rPr lang="en-US" sz="1100" b="0" cap="none" baseline="0">
                <a:solidFill>
                  <a:schemeClr val="tx1"/>
                </a:solidFill>
                <a:latin typeface="Times New Roman" panose="02020603050405020304" pitchFamily="18" charset="0"/>
                <a:cs typeface="Times New Roman" panose="02020603050405020304" pitchFamily="18" charset="0"/>
              </a:rPr>
              <a:t>Kota Cimahi</a:t>
            </a:r>
          </a:p>
        </c:rich>
      </c:tx>
      <c:layout>
        <c:manualLayout>
          <c:xMode val="edge"/>
          <c:yMode val="edge"/>
          <c:x val="0.18851353973655702"/>
          <c:y val="2.0041208370354482E-3"/>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solidFill>
              <a:schemeClr val="accent1">
                <a:lumMod val="40000"/>
                <a:lumOff val="60000"/>
              </a:schemeClr>
            </a:solidFill>
            <a:ln>
              <a:noFill/>
            </a:ln>
            <a:effectLst/>
          </c:spPr>
          <c:invertIfNegative val="0"/>
          <c:dLbls>
            <c:dLbl>
              <c:idx val="0"/>
              <c:tx>
                <c:rich>
                  <a:bodyPr/>
                  <a:lstStyle/>
                  <a:p>
                    <a:fld id="{D9A11CC3-9EAE-4536-A0DC-34E4B2BFECBD}"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0-2FD7-411E-839F-06EEE35B5985}"/>
                </c:ext>
              </c:extLst>
            </c:dLbl>
            <c:dLbl>
              <c:idx val="1"/>
              <c:tx>
                <c:rich>
                  <a:bodyPr/>
                  <a:lstStyle/>
                  <a:p>
                    <a:fld id="{95F6F769-3960-4AB5-8E17-759D7FF1173C}"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1-2FD7-411E-839F-06EEE35B5985}"/>
                </c:ext>
              </c:extLst>
            </c:dLbl>
            <c:dLbl>
              <c:idx val="2"/>
              <c:tx>
                <c:rich>
                  <a:bodyPr/>
                  <a:lstStyle/>
                  <a:p>
                    <a:fld id="{D14780CE-7ACD-44A6-AF67-EBA4FC643902}"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2-2FD7-411E-839F-06EEE35B5985}"/>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'LST Cimahi'!$K$27:$N$27</c:f>
              <c:strCache>
                <c:ptCount val="4"/>
                <c:pt idx="0">
                  <c:v>very low (&lt;20 C)</c:v>
                </c:pt>
                <c:pt idx="1">
                  <c:v>low (20-25 C)</c:v>
                </c:pt>
                <c:pt idx="2">
                  <c:v>moderate (26-30 C)</c:v>
                </c:pt>
                <c:pt idx="3">
                  <c:v>High (31-35 C)</c:v>
                </c:pt>
              </c:strCache>
            </c:strRef>
          </c:cat>
          <c:val>
            <c:numRef>
              <c:f>'LST Cimahi'!$K$28:$N$28</c:f>
              <c:numCache>
                <c:formatCode>General</c:formatCode>
                <c:ptCount val="4"/>
                <c:pt idx="0">
                  <c:v>182.44</c:v>
                </c:pt>
                <c:pt idx="1">
                  <c:v>2168.15</c:v>
                </c:pt>
                <c:pt idx="2">
                  <c:v>1753.5</c:v>
                </c:pt>
                <c:pt idx="3">
                  <c:v>0</c:v>
                </c:pt>
              </c:numCache>
            </c:numRef>
          </c:val>
          <c:extLst xmlns="http://schemas.openxmlformats.org/drawingml/2006/chart">
            <c:ext xmlns:c16="http://schemas.microsoft.com/office/drawing/2014/chart" uri="{C3380CC4-5D6E-409C-BE32-E72D297353CC}">
              <c16:uniqueId val="{00000003-2FD7-411E-839F-06EEE35B5985}"/>
            </c:ext>
          </c:extLst>
        </c:ser>
        <c:ser>
          <c:idx val="1"/>
          <c:order val="1"/>
          <c:tx>
            <c:v>2019</c:v>
          </c:tx>
          <c:spPr>
            <a:solidFill>
              <a:schemeClr val="accent4">
                <a:lumMod val="40000"/>
                <a:lumOff val="60000"/>
              </a:schemeClr>
            </a:solidFill>
            <a:ln>
              <a:noFill/>
            </a:ln>
            <a:effectLst/>
          </c:spPr>
          <c:invertIfNegative val="0"/>
          <c:dLbls>
            <c:dLbl>
              <c:idx val="1"/>
              <c:tx>
                <c:rich>
                  <a:bodyPr/>
                  <a:lstStyle/>
                  <a:p>
                    <a:r>
                      <a:rPr lang="en-US"/>
                      <a:t>651,63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4-2FD7-411E-839F-06EEE35B5985}"/>
                </c:ext>
              </c:extLst>
            </c:dLbl>
            <c:dLbl>
              <c:idx val="2"/>
              <c:tx>
                <c:rich>
                  <a:bodyPr/>
                  <a:lstStyle/>
                  <a:p>
                    <a:fld id="{D0349D9E-82D1-41BC-90BF-73F3160B8E72}"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5-2FD7-411E-839F-06EEE35B5985}"/>
                </c:ext>
              </c:extLst>
            </c:dLbl>
            <c:dLbl>
              <c:idx val="3"/>
              <c:tx>
                <c:rich>
                  <a:bodyPr/>
                  <a:lstStyle/>
                  <a:p>
                    <a:fld id="{C83A2DA6-D47F-470A-ADD2-B64CF3D01237}"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6-2FD7-411E-839F-06EEE35B5985}"/>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'LST Cimahi'!$K$27:$N$27</c:f>
              <c:strCache>
                <c:ptCount val="4"/>
                <c:pt idx="0">
                  <c:v>very low (&lt;20 C)</c:v>
                </c:pt>
                <c:pt idx="1">
                  <c:v>low (20-25 C)</c:v>
                </c:pt>
                <c:pt idx="2">
                  <c:v>moderate (26-30 C)</c:v>
                </c:pt>
                <c:pt idx="3">
                  <c:v>High (31-35 C)</c:v>
                </c:pt>
              </c:strCache>
            </c:strRef>
          </c:cat>
          <c:val>
            <c:numRef>
              <c:f>'LST Cimahi'!$K$29:$N$29</c:f>
              <c:numCache>
                <c:formatCode>General</c:formatCode>
                <c:ptCount val="4"/>
                <c:pt idx="0">
                  <c:v>0</c:v>
                </c:pt>
                <c:pt idx="1">
                  <c:v>651.63</c:v>
                </c:pt>
                <c:pt idx="2">
                  <c:v>3407.18</c:v>
                </c:pt>
                <c:pt idx="3">
                  <c:v>45.29</c:v>
                </c:pt>
              </c:numCache>
            </c:numRef>
          </c:val>
          <c:extLst xmlns="http://schemas.openxmlformats.org/drawingml/2006/chart">
            <c:ext xmlns:c16="http://schemas.microsoft.com/office/drawing/2014/chart" uri="{C3380CC4-5D6E-409C-BE32-E72D297353CC}">
              <c16:uniqueId val="{00000007-2FD7-411E-839F-06EEE35B5985}"/>
            </c:ext>
          </c:extLst>
        </c:ser>
        <c:ser>
          <c:idx val="2"/>
          <c:order val="2"/>
          <c:tx>
            <c:v>2023</c:v>
          </c:tx>
          <c:spPr>
            <a:solidFill>
              <a:schemeClr val="accent6">
                <a:lumMod val="40000"/>
                <a:lumOff val="60000"/>
              </a:schemeClr>
            </a:solidFill>
            <a:ln>
              <a:noFill/>
            </a:ln>
            <a:effectLst/>
          </c:spPr>
          <c:invertIfNegative val="0"/>
          <c:dLbls>
            <c:dLbl>
              <c:idx val="0"/>
              <c:tx>
                <c:rich>
                  <a:bodyPr/>
                  <a:lstStyle/>
                  <a:p>
                    <a:fld id="{C3C031E0-D577-46A9-9DE7-D575F667C4A0}"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8-2FD7-411E-839F-06EEE35B5985}"/>
                </c:ext>
              </c:extLst>
            </c:dLbl>
            <c:dLbl>
              <c:idx val="1"/>
              <c:tx>
                <c:rich>
                  <a:bodyPr/>
                  <a:lstStyle/>
                  <a:p>
                    <a:fld id="{E6E96FD3-39F1-4C12-92CD-5CCDFB920350}" type="VALUE">
                      <a:rPr lang="en-US"/>
                      <a:pPr/>
                      <a:t>[VALUE]</a:t>
                    </a:fld>
                    <a:r>
                      <a:rPr lang="en-US"/>
                      <a:t> 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9-2FD7-411E-839F-06EEE35B5985}"/>
                </c:ext>
              </c:extLst>
            </c:dLbl>
            <c:dLbl>
              <c:idx val="2"/>
              <c:tx>
                <c:rich>
                  <a:bodyPr/>
                  <a:lstStyle/>
                  <a:p>
                    <a:fld id="{E38F11E1-53EE-4FF9-9209-4961EB4D4CE4}" type="VALUE">
                      <a:rPr lang="en-US"/>
                      <a:pPr/>
                      <a:t>[VALUE]</a:t>
                    </a:fld>
                    <a:r>
                      <a:rPr lang="en-US"/>
                      <a:t>ha</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dlblFieldTable/>
                  <c15:showDataLabelsRange val="0"/>
                </c:ext>
                <c:ext xmlns:c16="http://schemas.microsoft.com/office/drawing/2014/chart" uri="{C3380CC4-5D6E-409C-BE32-E72D297353CC}">
                  <c16:uniqueId val="{0000000A-2FD7-411E-839F-06EEE35B5985}"/>
                </c:ext>
              </c:extLst>
            </c:dLbl>
            <c:dLbl>
              <c:idx val="3"/>
              <c:tx>
                <c:rich>
                  <a:bodyPr/>
                  <a:lstStyle/>
                  <a:p>
                    <a:r>
                      <a:rPr lang="en-US"/>
                      <a:t>
														</a:t>
                    </a:r>
                  </a:p>
                </c:rich>
              </c:tx>
              <c:dLblPos val="outEnd"/>
              <c:showLegendKey val="0"/>
              <c:showVal val="1"/>
              <c:showCatName val="0"/>
              <c:showSerName val="0"/>
              <c:showPercent val="0"/>
              <c:showBubbleSize val="0"/>
              <c:extLst xmlns="http://schemas.openxmlformats.org/drawingml/2006/chart">
                <c:ext xmlns:c15="http://schemas.microsoft.com/office/drawing/2012/chart" uri="{CE6537A1-D6FC-4f65-9D91-7224C49458BB}">
                  <c15:showDataLabelsRange val="0"/>
                </c:ext>
                <c:ext xmlns:c16="http://schemas.microsoft.com/office/drawing/2014/chart" uri="{C3380CC4-5D6E-409C-BE32-E72D297353CC}">
                  <c16:uniqueId val="{0000000B-2FD7-411E-839F-06EEE35B5985}"/>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'LST Cimahi'!$K$27:$N$27</c:f>
              <c:strCache>
                <c:ptCount val="4"/>
                <c:pt idx="0">
                  <c:v>very low (&lt;20 C)</c:v>
                </c:pt>
                <c:pt idx="1">
                  <c:v>low (20-25 C)</c:v>
                </c:pt>
                <c:pt idx="2">
                  <c:v>moderate (26-30 C)</c:v>
                </c:pt>
                <c:pt idx="3">
                  <c:v>High (31-35 C)</c:v>
                </c:pt>
              </c:strCache>
            </c:strRef>
          </c:cat>
          <c:val>
            <c:numRef>
              <c:f>'LST Cimahi'!$K$30:$N$30</c:f>
              <c:numCache>
                <c:formatCode>General</c:formatCode>
                <c:ptCount val="4"/>
                <c:pt idx="0">
                  <c:v>12.15</c:v>
                </c:pt>
                <c:pt idx="1">
                  <c:v>1788.03</c:v>
                </c:pt>
                <c:pt idx="2">
                  <c:v>2313.36</c:v>
                </c:pt>
                <c:pt idx="3">
                  <c:v>6.3</c:v>
                </c:pt>
              </c:numCache>
            </c:numRef>
          </c:val>
          <c:extLst xmlns="http://schemas.openxmlformats.org/drawingml/2006/chart">
            <c:ext xmlns:c16="http://schemas.microsoft.com/office/drawing/2014/chart" uri="{C3380CC4-5D6E-409C-BE32-E72D297353CC}">
              <c16:uniqueId val="{0000000C-2FD7-411E-839F-06EEE35B5985}"/>
            </c:ext>
          </c:extLst>
        </c:ser>
        <c:dLbls>
          <c:dLblPos val="outEnd"/>
          <c:showLegendKey val="0"/>
          <c:showVal val="1"/>
          <c:showCatName val="0"/>
          <c:showSerName val="0"/>
          <c:showPercent val="0"/>
          <c:showBubbleSize val="0"/>
        </c:dLbls>
        <c:gapWidth val="444"/>
        <c:overlap val="-90"/>
        <c:axId val="479026335"/>
        <c:axId val="479040255"/>
      </c:barChart>
      <c:catAx>
        <c:axId val="4790263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79040255"/>
        <c:crosses val="autoZero"/>
        <c:auto val="1"/>
        <c:lblAlgn val="ctr"/>
        <c:lblOffset val="100"/>
        <c:noMultiLvlLbl val="0"/>
      </c:catAx>
      <c:valAx>
        <c:axId val="479040255"/>
        <c:scaling>
          <c:orientation val="minMax"/>
        </c:scaling>
        <c:delete val="1"/>
        <c:axPos val="l"/>
        <c:numFmt formatCode="General" sourceLinked="1"/>
        <c:majorTickMark val="none"/>
        <c:minorTickMark val="none"/>
        <c:tickLblPos val="nextTo"/>
        <c:crossAx val="479026335"/>
        <c:crosses val="autoZero"/>
        <c:crossBetween val="between"/>
      </c:valAx>
      <c:spPr>
        <a:noFill/>
        <a:ln>
          <a:noFill/>
        </a:ln>
        <a:effectLst/>
      </c:spPr>
    </c:plotArea>
    <c:legend>
      <c:legendPos val="t"/>
      <c:layout>
        <c:manualLayout>
          <c:xMode val="edge"/>
          <c:yMode val="edge"/>
          <c:x val="0.35919254728352096"/>
          <c:y val="0.12512084308333474"/>
          <c:w val="0.28161486534576491"/>
          <c:h val="7.9997342305788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chemeClr val="tx1"/>
                </a:solidFill>
                <a:latin typeface="Times New Roman" panose="02020603050405020304" pitchFamily="18" charset="0"/>
                <a:cs typeface="Times New Roman" panose="02020603050405020304" pitchFamily="18" charset="0"/>
              </a:rPr>
              <a:t>Korelasi</a:t>
            </a:r>
            <a:r>
              <a:rPr lang="en-US" sz="1100" baseline="0">
                <a:solidFill>
                  <a:schemeClr val="tx1"/>
                </a:solidFill>
                <a:latin typeface="Times New Roman" panose="02020603050405020304" pitchFamily="18" charset="0"/>
                <a:cs typeface="Times New Roman" panose="02020603050405020304" pitchFamily="18" charset="0"/>
              </a:rPr>
              <a:t> Indeks Vegtasi dan LST</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'\Lecture\UHI\Uji Akurasi\[200points_LST_MSAVI.xls]200points_LST_MSAVI'!$H$1</c:f>
              <c:strCache>
                <c:ptCount val="1"/>
                <c:pt idx="0">
                  <c:v>Vegetasi</c:v>
                </c:pt>
              </c:strCache>
            </c:strRef>
          </c:tx>
          <c:spPr>
            <a:ln w="19050" cap="rnd">
              <a:noFill/>
              <a:round/>
            </a:ln>
            <a:effectLst/>
          </c:spPr>
          <c:marker>
            <c:symbol val="circle"/>
            <c:size val="5"/>
            <c:spPr>
              <a:solidFill>
                <a:srgbClr val="00B0F0"/>
              </a:solidFill>
              <a:ln w="9525">
                <a:no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6350" cap="flat" cmpd="sng" algn="ctr">
                <a:solidFill>
                  <a:srgbClr val="FF0000"/>
                </a:solidFill>
                <a:prstDash val="solid"/>
                <a:miter lim="800000"/>
              </a:ln>
              <a:effectLst/>
            </c:spPr>
            <c:trendlineType val="linear"/>
            <c:dispRSqr val="1"/>
            <c:dispEq val="1"/>
            <c:trendlineLbl>
              <c:layout>
                <c:manualLayout>
                  <c:x val="-0.33169646278657483"/>
                  <c:y val="-0.44544562783646535"/>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chemeClr val="tx1"/>
                        </a:solidFill>
                        <a:latin typeface="Times New Roman" panose="02020603050405020304" pitchFamily="18" charset="0"/>
                        <a:cs typeface="Times New Roman" panose="02020603050405020304" pitchFamily="18" charset="0"/>
                      </a:rPr>
                      <a:t>y = -0,129x + 3,3133</a:t>
                    </a:r>
                    <a:br>
                      <a:rPr lang="en-US" sz="1000" baseline="0">
                        <a:solidFill>
                          <a:schemeClr val="tx1"/>
                        </a:solidFill>
                        <a:latin typeface="Times New Roman" panose="02020603050405020304" pitchFamily="18" charset="0"/>
                        <a:cs typeface="Times New Roman" panose="02020603050405020304" pitchFamily="18" charset="0"/>
                      </a:rPr>
                    </a:br>
                    <a:r>
                      <a:rPr lang="en-US" sz="1000" baseline="0">
                        <a:solidFill>
                          <a:schemeClr val="tx1"/>
                        </a:solidFill>
                        <a:latin typeface="Times New Roman" panose="02020603050405020304" pitchFamily="18" charset="0"/>
                        <a:cs typeface="Times New Roman" panose="02020603050405020304" pitchFamily="18" charset="0"/>
                      </a:rPr>
                      <a:t>R² = 0,5223</a:t>
                    </a:r>
                    <a:endParaRPr lang="en-US" sz="1000">
                      <a:solidFill>
                        <a:schemeClr val="tx1"/>
                      </a:solidFill>
                      <a:latin typeface="Times New Roman" panose="02020603050405020304" pitchFamily="18" charset="0"/>
                      <a:cs typeface="Times New Roman" panose="02020603050405020304" pitchFamily="18" charset="0"/>
                    </a:endParaRPr>
                  </a:p>
                </c:rich>
              </c:tx>
              <c:numFmt formatCode="General" sourceLinked="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'\Lecture\UHI\Uji Akurasi\[200points_LST_MSAVI.xls]200points_LST_MSAVI'!$G$2:$G$199</c:f>
              <c:numCache>
                <c:formatCode>General</c:formatCode>
                <c:ptCount val="198"/>
                <c:pt idx="0">
                  <c:v>28.778348922729492</c:v>
                </c:pt>
                <c:pt idx="1">
                  <c:v>22.537525177001953</c:v>
                </c:pt>
                <c:pt idx="2">
                  <c:v>23.694374084472656</c:v>
                </c:pt>
                <c:pt idx="3">
                  <c:v>25.683389663696289</c:v>
                </c:pt>
                <c:pt idx="4">
                  <c:v>25.523157119750977</c:v>
                </c:pt>
                <c:pt idx="5">
                  <c:v>26.822750091552734</c:v>
                </c:pt>
                <c:pt idx="6">
                  <c:v>27.647159576416016</c:v>
                </c:pt>
                <c:pt idx="7">
                  <c:v>25.343925476074219</c:v>
                </c:pt>
                <c:pt idx="8">
                  <c:v>28.588350296020508</c:v>
                </c:pt>
                <c:pt idx="9">
                  <c:v>26.043083190917969</c:v>
                </c:pt>
                <c:pt idx="10">
                  <c:v>26.653493881225586</c:v>
                </c:pt>
                <c:pt idx="11">
                  <c:v>27.155221939086914</c:v>
                </c:pt>
                <c:pt idx="12">
                  <c:v>26.899333953857422</c:v>
                </c:pt>
                <c:pt idx="13">
                  <c:v>21.606784820556641</c:v>
                </c:pt>
                <c:pt idx="14">
                  <c:v>19.178215026855469</c:v>
                </c:pt>
                <c:pt idx="15">
                  <c:v>21.651008605957031</c:v>
                </c:pt>
                <c:pt idx="16">
                  <c:v>21.623445510864258</c:v>
                </c:pt>
                <c:pt idx="17">
                  <c:v>22.833288192749023</c:v>
                </c:pt>
                <c:pt idx="18">
                  <c:v>23.759506225585938</c:v>
                </c:pt>
                <c:pt idx="19">
                  <c:v>28.034969329833984</c:v>
                </c:pt>
                <c:pt idx="20">
                  <c:v>24.089996337890625</c:v>
                </c:pt>
                <c:pt idx="21">
                  <c:v>25.456262588500977</c:v>
                </c:pt>
                <c:pt idx="22">
                  <c:v>24.308988571166992</c:v>
                </c:pt>
                <c:pt idx="23">
                  <c:v>25.054439544677734</c:v>
                </c:pt>
                <c:pt idx="24">
                  <c:v>26.677278518676758</c:v>
                </c:pt>
                <c:pt idx="25">
                  <c:v>27.163177490234375</c:v>
                </c:pt>
                <c:pt idx="26">
                  <c:v>21.110807418823242</c:v>
                </c:pt>
                <c:pt idx="27">
                  <c:v>24.038629531860352</c:v>
                </c:pt>
                <c:pt idx="28">
                  <c:v>24.033147811889648</c:v>
                </c:pt>
                <c:pt idx="29">
                  <c:v>22.342632293701172</c:v>
                </c:pt>
                <c:pt idx="30">
                  <c:v>25.616670608520508</c:v>
                </c:pt>
                <c:pt idx="31">
                  <c:v>22.989067077636719</c:v>
                </c:pt>
                <c:pt idx="32">
                  <c:v>25.076015472412109</c:v>
                </c:pt>
                <c:pt idx="33">
                  <c:v>25.04920768737793</c:v>
                </c:pt>
                <c:pt idx="34">
                  <c:v>24.611000061035156</c:v>
                </c:pt>
                <c:pt idx="35">
                  <c:v>25.875335693359375</c:v>
                </c:pt>
                <c:pt idx="36">
                  <c:v>24.898799896240234</c:v>
                </c:pt>
                <c:pt idx="37">
                  <c:v>26.332794189453125</c:v>
                </c:pt>
                <c:pt idx="38">
                  <c:v>26.43620491027832</c:v>
                </c:pt>
                <c:pt idx="39">
                  <c:v>27.194822311401367</c:v>
                </c:pt>
                <c:pt idx="40">
                  <c:v>26.008516311645508</c:v>
                </c:pt>
                <c:pt idx="41">
                  <c:v>23.577522277832031</c:v>
                </c:pt>
                <c:pt idx="42">
                  <c:v>24.756343841552734</c:v>
                </c:pt>
                <c:pt idx="43">
                  <c:v>25.287757873535156</c:v>
                </c:pt>
                <c:pt idx="44">
                  <c:v>24.144062042236328</c:v>
                </c:pt>
                <c:pt idx="45">
                  <c:v>24.281940460205078</c:v>
                </c:pt>
                <c:pt idx="46">
                  <c:v>25.600618362426758</c:v>
                </c:pt>
                <c:pt idx="47">
                  <c:v>25.736753463745117</c:v>
                </c:pt>
                <c:pt idx="48">
                  <c:v>23.667238235473633</c:v>
                </c:pt>
                <c:pt idx="49">
                  <c:v>25.963254928588867</c:v>
                </c:pt>
                <c:pt idx="50">
                  <c:v>25.33595085144043</c:v>
                </c:pt>
                <c:pt idx="51">
                  <c:v>23.253671646118164</c:v>
                </c:pt>
                <c:pt idx="52">
                  <c:v>25.619314193725586</c:v>
                </c:pt>
                <c:pt idx="53">
                  <c:v>25.736763000488281</c:v>
                </c:pt>
                <c:pt idx="54">
                  <c:v>25.93397331237793</c:v>
                </c:pt>
                <c:pt idx="55">
                  <c:v>25.10011100769043</c:v>
                </c:pt>
                <c:pt idx="56">
                  <c:v>21.460165023803711</c:v>
                </c:pt>
                <c:pt idx="57">
                  <c:v>24.538263320922852</c:v>
                </c:pt>
                <c:pt idx="58">
                  <c:v>21.490612030029297</c:v>
                </c:pt>
                <c:pt idx="59">
                  <c:v>25.172534942626953</c:v>
                </c:pt>
                <c:pt idx="60">
                  <c:v>26.42296028137207</c:v>
                </c:pt>
                <c:pt idx="61">
                  <c:v>26.399110794067383</c:v>
                </c:pt>
                <c:pt idx="62">
                  <c:v>25.05720329284668</c:v>
                </c:pt>
                <c:pt idx="63">
                  <c:v>23.781082153320313</c:v>
                </c:pt>
                <c:pt idx="64">
                  <c:v>26.764530181884766</c:v>
                </c:pt>
                <c:pt idx="65">
                  <c:v>26.008495330810547</c:v>
                </c:pt>
                <c:pt idx="66">
                  <c:v>24.187351226806641</c:v>
                </c:pt>
                <c:pt idx="67">
                  <c:v>26.152170181274414</c:v>
                </c:pt>
                <c:pt idx="68">
                  <c:v>25.327947616577148</c:v>
                </c:pt>
                <c:pt idx="69">
                  <c:v>23.593776702880859</c:v>
                </c:pt>
                <c:pt idx="70">
                  <c:v>22.762191772460938</c:v>
                </c:pt>
                <c:pt idx="71">
                  <c:v>26.215934753417969</c:v>
                </c:pt>
                <c:pt idx="72">
                  <c:v>22.11982536315918</c:v>
                </c:pt>
                <c:pt idx="73">
                  <c:v>21.993192672729492</c:v>
                </c:pt>
                <c:pt idx="74">
                  <c:v>25.576595306396484</c:v>
                </c:pt>
                <c:pt idx="75">
                  <c:v>22.37281608581543</c:v>
                </c:pt>
                <c:pt idx="76">
                  <c:v>22.433200836181641</c:v>
                </c:pt>
                <c:pt idx="77">
                  <c:v>23.90045166015625</c:v>
                </c:pt>
                <c:pt idx="78">
                  <c:v>25.736753463745117</c:v>
                </c:pt>
                <c:pt idx="79">
                  <c:v>25.835403442382813</c:v>
                </c:pt>
                <c:pt idx="80">
                  <c:v>25.429601669311523</c:v>
                </c:pt>
                <c:pt idx="81">
                  <c:v>23.201845169067383</c:v>
                </c:pt>
                <c:pt idx="82">
                  <c:v>28.374637603759766</c:v>
                </c:pt>
                <c:pt idx="83">
                  <c:v>25.067972183227539</c:v>
                </c:pt>
                <c:pt idx="84">
                  <c:v>25.536550521850586</c:v>
                </c:pt>
                <c:pt idx="85">
                  <c:v>25.410903930664063</c:v>
                </c:pt>
                <c:pt idx="86">
                  <c:v>25.35197639465332</c:v>
                </c:pt>
                <c:pt idx="87">
                  <c:v>23.857044219970703</c:v>
                </c:pt>
                <c:pt idx="88">
                  <c:v>23.455204010009766</c:v>
                </c:pt>
                <c:pt idx="89">
                  <c:v>24.882659912109375</c:v>
                </c:pt>
                <c:pt idx="90">
                  <c:v>26.550191879272461</c:v>
                </c:pt>
                <c:pt idx="91">
                  <c:v>25.477737426757813</c:v>
                </c:pt>
                <c:pt idx="92">
                  <c:v>25.939285278320313</c:v>
                </c:pt>
                <c:pt idx="93">
                  <c:v>25.180570602416992</c:v>
                </c:pt>
                <c:pt idx="94">
                  <c:v>25.710092544555664</c:v>
                </c:pt>
                <c:pt idx="95">
                  <c:v>25.734094619750977</c:v>
                </c:pt>
                <c:pt idx="96">
                  <c:v>25.051868438720703</c:v>
                </c:pt>
                <c:pt idx="97">
                  <c:v>24.624462127685547</c:v>
                </c:pt>
                <c:pt idx="98">
                  <c:v>24.788562774658203</c:v>
                </c:pt>
                <c:pt idx="99">
                  <c:v>25.405467987060547</c:v>
                </c:pt>
                <c:pt idx="100">
                  <c:v>24.508523941040039</c:v>
                </c:pt>
                <c:pt idx="101">
                  <c:v>23.3653564453125</c:v>
                </c:pt>
                <c:pt idx="102">
                  <c:v>25.357341766357422</c:v>
                </c:pt>
                <c:pt idx="103">
                  <c:v>25.605983734130859</c:v>
                </c:pt>
                <c:pt idx="104">
                  <c:v>26.925785064697266</c:v>
                </c:pt>
                <c:pt idx="105">
                  <c:v>26.95216178894043</c:v>
                </c:pt>
                <c:pt idx="106">
                  <c:v>25.143047332763672</c:v>
                </c:pt>
                <c:pt idx="107">
                  <c:v>26.69847297668457</c:v>
                </c:pt>
                <c:pt idx="108">
                  <c:v>26.162761688232422</c:v>
                </c:pt>
                <c:pt idx="109">
                  <c:v>26.043054580688477</c:v>
                </c:pt>
                <c:pt idx="110">
                  <c:v>25.795406341552734</c:v>
                </c:pt>
                <c:pt idx="111">
                  <c:v>25.199377059936523</c:v>
                </c:pt>
                <c:pt idx="112">
                  <c:v>25.947324752807617</c:v>
                </c:pt>
                <c:pt idx="113">
                  <c:v>25.084085464477539</c:v>
                </c:pt>
                <c:pt idx="114">
                  <c:v>25.298463821411133</c:v>
                </c:pt>
                <c:pt idx="115">
                  <c:v>24.86121940612793</c:v>
                </c:pt>
                <c:pt idx="116">
                  <c:v>22.004171371459961</c:v>
                </c:pt>
                <c:pt idx="117">
                  <c:v>23.916666030883789</c:v>
                </c:pt>
                <c:pt idx="118">
                  <c:v>24.308876037597656</c:v>
                </c:pt>
                <c:pt idx="119">
                  <c:v>25.947288513183594</c:v>
                </c:pt>
                <c:pt idx="120">
                  <c:v>26.954818725585938</c:v>
                </c:pt>
                <c:pt idx="121">
                  <c:v>28.267599105834961</c:v>
                </c:pt>
                <c:pt idx="122">
                  <c:v>25.843408584594727</c:v>
                </c:pt>
                <c:pt idx="123">
                  <c:v>26.069730758666992</c:v>
                </c:pt>
                <c:pt idx="124">
                  <c:v>26.000537872314453</c:v>
                </c:pt>
                <c:pt idx="125">
                  <c:v>25.464345932006836</c:v>
                </c:pt>
                <c:pt idx="126">
                  <c:v>25.763437271118164</c:v>
                </c:pt>
                <c:pt idx="127">
                  <c:v>24.594841003417969</c:v>
                </c:pt>
                <c:pt idx="128">
                  <c:v>25.11085319519043</c:v>
                </c:pt>
                <c:pt idx="129">
                  <c:v>24.449254989624023</c:v>
                </c:pt>
                <c:pt idx="130">
                  <c:v>24.888025283813477</c:v>
                </c:pt>
                <c:pt idx="131">
                  <c:v>22.764799118041992</c:v>
                </c:pt>
                <c:pt idx="132">
                  <c:v>25.132320404052734</c:v>
                </c:pt>
                <c:pt idx="133">
                  <c:v>25.156467437744141</c:v>
                </c:pt>
                <c:pt idx="134">
                  <c:v>25.710077285766602</c:v>
                </c:pt>
                <c:pt idx="135">
                  <c:v>25.712732315063477</c:v>
                </c:pt>
                <c:pt idx="136">
                  <c:v>25.55255126953125</c:v>
                </c:pt>
                <c:pt idx="137">
                  <c:v>25.77409553527832</c:v>
                </c:pt>
                <c:pt idx="138">
                  <c:v>26.743419647216797</c:v>
                </c:pt>
                <c:pt idx="139">
                  <c:v>24.384565353393555</c:v>
                </c:pt>
                <c:pt idx="140">
                  <c:v>26.422897338867188</c:v>
                </c:pt>
                <c:pt idx="141">
                  <c:v>25.244873046875</c:v>
                </c:pt>
                <c:pt idx="142">
                  <c:v>26.01385498046875</c:v>
                </c:pt>
                <c:pt idx="143">
                  <c:v>25.116237640380859</c:v>
                </c:pt>
                <c:pt idx="144">
                  <c:v>25.25556755065918</c:v>
                </c:pt>
                <c:pt idx="145">
                  <c:v>26.314159393310547</c:v>
                </c:pt>
                <c:pt idx="146">
                  <c:v>25.952642440795898</c:v>
                </c:pt>
                <c:pt idx="147">
                  <c:v>26.775131225585938</c:v>
                </c:pt>
                <c:pt idx="148">
                  <c:v>27.531606674194336</c:v>
                </c:pt>
                <c:pt idx="149">
                  <c:v>25.744752883911133</c:v>
                </c:pt>
                <c:pt idx="150">
                  <c:v>27.657642364501953</c:v>
                </c:pt>
                <c:pt idx="151">
                  <c:v>25.835372924804688</c:v>
                </c:pt>
                <c:pt idx="152">
                  <c:v>24.000677108764648</c:v>
                </c:pt>
                <c:pt idx="153">
                  <c:v>26.441524505615234</c:v>
                </c:pt>
                <c:pt idx="154">
                  <c:v>26.714347839355469</c:v>
                </c:pt>
                <c:pt idx="155">
                  <c:v>25.933952331542969</c:v>
                </c:pt>
                <c:pt idx="156">
                  <c:v>25.057243347167969</c:v>
                </c:pt>
                <c:pt idx="157">
                  <c:v>26.560768127441406</c:v>
                </c:pt>
                <c:pt idx="158">
                  <c:v>26.954835891723633</c:v>
                </c:pt>
                <c:pt idx="159">
                  <c:v>25.619264602661133</c:v>
                </c:pt>
                <c:pt idx="160">
                  <c:v>25.752704620361328</c:v>
                </c:pt>
                <c:pt idx="161">
                  <c:v>25.573905944824219</c:v>
                </c:pt>
                <c:pt idx="162">
                  <c:v>24.906867980957031</c:v>
                </c:pt>
                <c:pt idx="163">
                  <c:v>23.707893371582031</c:v>
                </c:pt>
                <c:pt idx="164">
                  <c:v>23.338096618652344</c:v>
                </c:pt>
                <c:pt idx="165">
                  <c:v>25.140300750732422</c:v>
                </c:pt>
                <c:pt idx="166">
                  <c:v>25.843318939208984</c:v>
                </c:pt>
                <c:pt idx="167">
                  <c:v>26.761947631835938</c:v>
                </c:pt>
                <c:pt idx="168">
                  <c:v>26.518407821655273</c:v>
                </c:pt>
                <c:pt idx="169">
                  <c:v>25.723403930664063</c:v>
                </c:pt>
                <c:pt idx="170">
                  <c:v>25.576591491699219</c:v>
                </c:pt>
                <c:pt idx="171">
                  <c:v>26.28230094909668</c:v>
                </c:pt>
                <c:pt idx="172">
                  <c:v>24.637928009033203</c:v>
                </c:pt>
                <c:pt idx="173">
                  <c:v>24.80207633972168</c:v>
                </c:pt>
                <c:pt idx="174">
                  <c:v>22.315132141113281</c:v>
                </c:pt>
                <c:pt idx="175">
                  <c:v>25.531185150146484</c:v>
                </c:pt>
                <c:pt idx="176">
                  <c:v>25.421564102172852</c:v>
                </c:pt>
                <c:pt idx="177">
                  <c:v>23.495906829833984</c:v>
                </c:pt>
                <c:pt idx="178">
                  <c:v>24.157632827758789</c:v>
                </c:pt>
                <c:pt idx="179">
                  <c:v>23.574880599975586</c:v>
                </c:pt>
                <c:pt idx="180">
                  <c:v>23.422521591186523</c:v>
                </c:pt>
                <c:pt idx="181">
                  <c:v>24.939083099365234</c:v>
                </c:pt>
                <c:pt idx="182">
                  <c:v>23.572036743164063</c:v>
                </c:pt>
                <c:pt idx="183">
                  <c:v>24.484346389770508</c:v>
                </c:pt>
                <c:pt idx="184">
                  <c:v>24.414228439331055</c:v>
                </c:pt>
                <c:pt idx="185">
                  <c:v>24.465471267700195</c:v>
                </c:pt>
                <c:pt idx="186">
                  <c:v>23.419822692871094</c:v>
                </c:pt>
                <c:pt idx="187">
                  <c:v>22.783994674682617</c:v>
                </c:pt>
                <c:pt idx="188">
                  <c:v>24.476232528686523</c:v>
                </c:pt>
                <c:pt idx="189">
                  <c:v>23.585731506347656</c:v>
                </c:pt>
                <c:pt idx="190">
                  <c:v>23.498706817626953</c:v>
                </c:pt>
                <c:pt idx="191">
                  <c:v>22.584081649780273</c:v>
                </c:pt>
                <c:pt idx="192">
                  <c:v>20.646095275878906</c:v>
                </c:pt>
                <c:pt idx="193">
                  <c:v>23.26191520690918</c:v>
                </c:pt>
                <c:pt idx="194">
                  <c:v>23.245464324951172</c:v>
                </c:pt>
                <c:pt idx="195">
                  <c:v>20.38929557800293</c:v>
                </c:pt>
                <c:pt idx="196">
                  <c:v>22.605981826782227</c:v>
                </c:pt>
                <c:pt idx="197">
                  <c:v>22.408540725708008</c:v>
                </c:pt>
              </c:numCache>
            </c:numRef>
          </c:xVal>
          <c:yVal>
            <c:numRef>
              <c:f>'\Lecture\UHI\Uji Akurasi\[200points_LST_MSAVI.xls]200points_LST_MSAVI'!$H$2:$H$199</c:f>
              <c:numCache>
                <c:formatCode>General</c:formatCode>
                <c:ptCount val="198"/>
                <c:pt idx="0">
                  <c:v>-0.36679840087890625</c:v>
                </c:pt>
                <c:pt idx="1">
                  <c:v>-0.13396620750427246</c:v>
                </c:pt>
                <c:pt idx="2">
                  <c:v>-0.15346336364746094</c:v>
                </c:pt>
                <c:pt idx="3">
                  <c:v>-0.16292715072631836</c:v>
                </c:pt>
                <c:pt idx="4">
                  <c:v>-0.13074684143066406</c:v>
                </c:pt>
                <c:pt idx="5">
                  <c:v>-0.18864250183105469</c:v>
                </c:pt>
                <c:pt idx="6">
                  <c:v>-0.16693258285522461</c:v>
                </c:pt>
                <c:pt idx="7">
                  <c:v>0.23101711273193359</c:v>
                </c:pt>
                <c:pt idx="8">
                  <c:v>-0.30955982208251953</c:v>
                </c:pt>
                <c:pt idx="9">
                  <c:v>-1.7946243286132813E-2</c:v>
                </c:pt>
                <c:pt idx="10">
                  <c:v>-0.10468292236328125</c:v>
                </c:pt>
                <c:pt idx="11">
                  <c:v>0.1324915885925293</c:v>
                </c:pt>
                <c:pt idx="12">
                  <c:v>-9.2576980590820313E-2</c:v>
                </c:pt>
                <c:pt idx="13">
                  <c:v>0.6422266960144043</c:v>
                </c:pt>
                <c:pt idx="14">
                  <c:v>0.62283706665039063</c:v>
                </c:pt>
                <c:pt idx="15">
                  <c:v>0.72954654693603516</c:v>
                </c:pt>
                <c:pt idx="16">
                  <c:v>0.37591361999511719</c:v>
                </c:pt>
                <c:pt idx="17">
                  <c:v>0.11504411697387695</c:v>
                </c:pt>
                <c:pt idx="18">
                  <c:v>-0.26044511795043945</c:v>
                </c:pt>
                <c:pt idx="19">
                  <c:v>-0.15188789367675781</c:v>
                </c:pt>
                <c:pt idx="20">
                  <c:v>0.20250654220581055</c:v>
                </c:pt>
                <c:pt idx="21">
                  <c:v>0.29635858535766602</c:v>
                </c:pt>
                <c:pt idx="22">
                  <c:v>-0.46480941772460938</c:v>
                </c:pt>
                <c:pt idx="23">
                  <c:v>0.49347543716430664</c:v>
                </c:pt>
                <c:pt idx="24">
                  <c:v>-0.19953632354736328</c:v>
                </c:pt>
                <c:pt idx="25">
                  <c:v>-0.12357759475708008</c:v>
                </c:pt>
                <c:pt idx="26">
                  <c:v>0.63873052597045898</c:v>
                </c:pt>
                <c:pt idx="27">
                  <c:v>-0.11082935333251953</c:v>
                </c:pt>
                <c:pt idx="28">
                  <c:v>0.32088565826416016</c:v>
                </c:pt>
                <c:pt idx="29">
                  <c:v>0.33188772201538086</c:v>
                </c:pt>
                <c:pt idx="30">
                  <c:v>-0.20420122146606445</c:v>
                </c:pt>
                <c:pt idx="31">
                  <c:v>0.24582004547119141</c:v>
                </c:pt>
                <c:pt idx="32">
                  <c:v>-0.27183246612548828</c:v>
                </c:pt>
                <c:pt idx="33">
                  <c:v>-0.31314420700073242</c:v>
                </c:pt>
                <c:pt idx="34">
                  <c:v>-2.7554035186767578E-2</c:v>
                </c:pt>
                <c:pt idx="35">
                  <c:v>3.7595987319946289E-2</c:v>
                </c:pt>
                <c:pt idx="36">
                  <c:v>0.14307022094726563</c:v>
                </c:pt>
                <c:pt idx="37">
                  <c:v>-0.21963310241699219</c:v>
                </c:pt>
                <c:pt idx="38">
                  <c:v>-0.17713356018066406</c:v>
                </c:pt>
                <c:pt idx="39">
                  <c:v>-0.20115232467651367</c:v>
                </c:pt>
                <c:pt idx="40">
                  <c:v>-0.21378135681152344</c:v>
                </c:pt>
                <c:pt idx="41">
                  <c:v>0.51311111450195313</c:v>
                </c:pt>
                <c:pt idx="42">
                  <c:v>-0.11851835250854492</c:v>
                </c:pt>
                <c:pt idx="43">
                  <c:v>-0.18010210990905762</c:v>
                </c:pt>
                <c:pt idx="44">
                  <c:v>0.3003692626953125</c:v>
                </c:pt>
                <c:pt idx="45">
                  <c:v>0.14663076400756836</c:v>
                </c:pt>
                <c:pt idx="46">
                  <c:v>-7.9056739807128906E-2</c:v>
                </c:pt>
                <c:pt idx="47">
                  <c:v>-0.12378597259521484</c:v>
                </c:pt>
                <c:pt idx="48">
                  <c:v>-0.30639505386352539</c:v>
                </c:pt>
                <c:pt idx="49">
                  <c:v>-0.15378046035766602</c:v>
                </c:pt>
                <c:pt idx="50">
                  <c:v>-0.29901409149169922</c:v>
                </c:pt>
                <c:pt idx="51">
                  <c:v>0.43504905700683594</c:v>
                </c:pt>
                <c:pt idx="52">
                  <c:v>-0.2011563777923584</c:v>
                </c:pt>
                <c:pt idx="53">
                  <c:v>-0.21966171264648438</c:v>
                </c:pt>
                <c:pt idx="54">
                  <c:v>-0.16778850555419922</c:v>
                </c:pt>
                <c:pt idx="55">
                  <c:v>0.34391927719116211</c:v>
                </c:pt>
                <c:pt idx="56">
                  <c:v>0.70312595367431641</c:v>
                </c:pt>
                <c:pt idx="57">
                  <c:v>2.3197650909423828E-2</c:v>
                </c:pt>
                <c:pt idx="58">
                  <c:v>0.64503622055053711</c:v>
                </c:pt>
                <c:pt idx="59">
                  <c:v>0.1555027961730957</c:v>
                </c:pt>
                <c:pt idx="60">
                  <c:v>-0.17915058135986328</c:v>
                </c:pt>
                <c:pt idx="61">
                  <c:v>-0.13795757293701172</c:v>
                </c:pt>
                <c:pt idx="62">
                  <c:v>0.20291423797607422</c:v>
                </c:pt>
                <c:pt idx="63">
                  <c:v>0.63156795501708984</c:v>
                </c:pt>
                <c:pt idx="64">
                  <c:v>1.682281494140625E-3</c:v>
                </c:pt>
                <c:pt idx="65">
                  <c:v>-2.6001930236816406E-2</c:v>
                </c:pt>
                <c:pt idx="66">
                  <c:v>0.10178899765014648</c:v>
                </c:pt>
                <c:pt idx="67">
                  <c:v>-0.15976786613464355</c:v>
                </c:pt>
                <c:pt idx="68">
                  <c:v>-0.29130268096923828</c:v>
                </c:pt>
                <c:pt idx="69">
                  <c:v>0.62750864028930664</c:v>
                </c:pt>
                <c:pt idx="70">
                  <c:v>-0.31944608688354492</c:v>
                </c:pt>
                <c:pt idx="71">
                  <c:v>-0.17093801498413086</c:v>
                </c:pt>
                <c:pt idx="72">
                  <c:v>0.66608762741088867</c:v>
                </c:pt>
                <c:pt idx="73">
                  <c:v>0.61856269836425781</c:v>
                </c:pt>
                <c:pt idx="74">
                  <c:v>-0.10006856918334961</c:v>
                </c:pt>
                <c:pt idx="75">
                  <c:v>0.47824668884277344</c:v>
                </c:pt>
                <c:pt idx="76">
                  <c:v>0.55574369430541992</c:v>
                </c:pt>
                <c:pt idx="77">
                  <c:v>0.38415431976318359</c:v>
                </c:pt>
                <c:pt idx="78">
                  <c:v>-2.3267745971679688E-2</c:v>
                </c:pt>
                <c:pt idx="79">
                  <c:v>-8.6746692657470703E-2</c:v>
                </c:pt>
                <c:pt idx="80">
                  <c:v>-6.694793701171875E-2</c:v>
                </c:pt>
                <c:pt idx="81">
                  <c:v>0.64385223388671875</c:v>
                </c:pt>
                <c:pt idx="82">
                  <c:v>-0.35173606872558594</c:v>
                </c:pt>
                <c:pt idx="83">
                  <c:v>-0.19449448585510254</c:v>
                </c:pt>
                <c:pt idx="84">
                  <c:v>-0.21431779861450195</c:v>
                </c:pt>
                <c:pt idx="85">
                  <c:v>-0.23133754730224609</c:v>
                </c:pt>
                <c:pt idx="86">
                  <c:v>4.1216850280761719E-2</c:v>
                </c:pt>
                <c:pt idx="87">
                  <c:v>0.39969015121459961</c:v>
                </c:pt>
                <c:pt idx="88">
                  <c:v>0.14659547805786133</c:v>
                </c:pt>
                <c:pt idx="89">
                  <c:v>0.32458829879760742</c:v>
                </c:pt>
                <c:pt idx="90">
                  <c:v>-0.10227632522583008</c:v>
                </c:pt>
                <c:pt idx="91">
                  <c:v>-0.17645549774169922</c:v>
                </c:pt>
                <c:pt idx="92">
                  <c:v>0.11737823486328125</c:v>
                </c:pt>
                <c:pt idx="93">
                  <c:v>-5.2007675170898438E-2</c:v>
                </c:pt>
                <c:pt idx="94">
                  <c:v>-3.9495468139648438E-2</c:v>
                </c:pt>
                <c:pt idx="95">
                  <c:v>-9.0113162994384766E-2</c:v>
                </c:pt>
                <c:pt idx="96">
                  <c:v>-8.3260536193847656E-2</c:v>
                </c:pt>
                <c:pt idx="97">
                  <c:v>4.1325092315673828E-2</c:v>
                </c:pt>
                <c:pt idx="98">
                  <c:v>0.39332199096679688</c:v>
                </c:pt>
                <c:pt idx="99">
                  <c:v>0.29207849502563477</c:v>
                </c:pt>
                <c:pt idx="100">
                  <c:v>0.4422154426574707</c:v>
                </c:pt>
                <c:pt idx="101">
                  <c:v>0.43358659744262695</c:v>
                </c:pt>
                <c:pt idx="102">
                  <c:v>8.3298683166503906E-2</c:v>
                </c:pt>
                <c:pt idx="103">
                  <c:v>-0.1621241569519043</c:v>
                </c:pt>
                <c:pt idx="104">
                  <c:v>-0.28884243965148926</c:v>
                </c:pt>
                <c:pt idx="105">
                  <c:v>6.0732126235961914E-2</c:v>
                </c:pt>
                <c:pt idx="106">
                  <c:v>0.13038873672485352</c:v>
                </c:pt>
                <c:pt idx="107">
                  <c:v>-0.14829444885253906</c:v>
                </c:pt>
                <c:pt idx="108">
                  <c:v>-0.14826369285583496</c:v>
                </c:pt>
                <c:pt idx="109">
                  <c:v>0.21621274948120117</c:v>
                </c:pt>
                <c:pt idx="110">
                  <c:v>-0.12664961814880371</c:v>
                </c:pt>
                <c:pt idx="111">
                  <c:v>-9.3495368957519531E-2</c:v>
                </c:pt>
                <c:pt idx="112">
                  <c:v>-0.11089897155761719</c:v>
                </c:pt>
                <c:pt idx="113">
                  <c:v>-1.2794017791748047E-2</c:v>
                </c:pt>
                <c:pt idx="114">
                  <c:v>-8.5667133331298828E-2</c:v>
                </c:pt>
                <c:pt idx="115">
                  <c:v>-4.3369293212890625E-2</c:v>
                </c:pt>
                <c:pt idx="116">
                  <c:v>0.69365739822387695</c:v>
                </c:pt>
                <c:pt idx="117">
                  <c:v>0.50092792510986328</c:v>
                </c:pt>
                <c:pt idx="118">
                  <c:v>0.45134305953979492</c:v>
                </c:pt>
                <c:pt idx="119">
                  <c:v>8.6458683013916016E-2</c:v>
                </c:pt>
                <c:pt idx="120">
                  <c:v>4.7426223754882813E-2</c:v>
                </c:pt>
                <c:pt idx="121">
                  <c:v>-0.19898319244384766</c:v>
                </c:pt>
                <c:pt idx="122">
                  <c:v>-8.2367897033691406E-2</c:v>
                </c:pt>
                <c:pt idx="123">
                  <c:v>-0.11557722091674805</c:v>
                </c:pt>
                <c:pt idx="124">
                  <c:v>-0.10424089431762695</c:v>
                </c:pt>
                <c:pt idx="125">
                  <c:v>-4.2851924896240234E-2</c:v>
                </c:pt>
                <c:pt idx="126">
                  <c:v>-6.4461231231689453E-2</c:v>
                </c:pt>
                <c:pt idx="127">
                  <c:v>-2.2594928741455078E-2</c:v>
                </c:pt>
                <c:pt idx="128">
                  <c:v>0.25908279418945313</c:v>
                </c:pt>
                <c:pt idx="129">
                  <c:v>0.31901741027832031</c:v>
                </c:pt>
                <c:pt idx="130">
                  <c:v>0.21365690231323242</c:v>
                </c:pt>
                <c:pt idx="131">
                  <c:v>0.71304798126220703</c:v>
                </c:pt>
                <c:pt idx="132">
                  <c:v>0.19866275787353516</c:v>
                </c:pt>
                <c:pt idx="133">
                  <c:v>0.27022743225097656</c:v>
                </c:pt>
                <c:pt idx="134">
                  <c:v>6.4680576324462891E-2</c:v>
                </c:pt>
                <c:pt idx="135">
                  <c:v>8.0214023590087891E-2</c:v>
                </c:pt>
                <c:pt idx="136">
                  <c:v>-0.16125011444091797</c:v>
                </c:pt>
                <c:pt idx="137">
                  <c:v>-0.20865368843078613</c:v>
                </c:pt>
                <c:pt idx="138">
                  <c:v>-0.18310117721557617</c:v>
                </c:pt>
                <c:pt idx="139">
                  <c:v>-6.44683837890625E-4</c:v>
                </c:pt>
                <c:pt idx="140">
                  <c:v>0.15795040130615234</c:v>
                </c:pt>
                <c:pt idx="141">
                  <c:v>0.2378087043762207</c:v>
                </c:pt>
                <c:pt idx="142">
                  <c:v>-0.15306854248046875</c:v>
                </c:pt>
                <c:pt idx="143">
                  <c:v>6.3807487487792969E-2</c:v>
                </c:pt>
                <c:pt idx="144">
                  <c:v>0.33512544631958008</c:v>
                </c:pt>
                <c:pt idx="145">
                  <c:v>-0.13556432723999023</c:v>
                </c:pt>
                <c:pt idx="146">
                  <c:v>-0.22896623611450195</c:v>
                </c:pt>
                <c:pt idx="147">
                  <c:v>-0.10825538635253906</c:v>
                </c:pt>
                <c:pt idx="148">
                  <c:v>-5.7091712951660156E-2</c:v>
                </c:pt>
                <c:pt idx="149">
                  <c:v>-0.10174274444580078</c:v>
                </c:pt>
                <c:pt idx="150">
                  <c:v>-0.13716626167297363</c:v>
                </c:pt>
                <c:pt idx="151">
                  <c:v>0.10768795013427734</c:v>
                </c:pt>
                <c:pt idx="152">
                  <c:v>0.17946863174438477</c:v>
                </c:pt>
                <c:pt idx="153">
                  <c:v>-0.17786741256713867</c:v>
                </c:pt>
                <c:pt idx="154">
                  <c:v>-9.2737197875976563E-2</c:v>
                </c:pt>
                <c:pt idx="155">
                  <c:v>5.9541225433349609E-2</c:v>
                </c:pt>
                <c:pt idx="156">
                  <c:v>1.5243053436279297E-2</c:v>
                </c:pt>
                <c:pt idx="157">
                  <c:v>-3.9165019989013672E-2</c:v>
                </c:pt>
                <c:pt idx="158">
                  <c:v>-8.3554267883300781E-2</c:v>
                </c:pt>
                <c:pt idx="159">
                  <c:v>0.19828605651855469</c:v>
                </c:pt>
                <c:pt idx="160">
                  <c:v>0.29989862442016602</c:v>
                </c:pt>
                <c:pt idx="161">
                  <c:v>-1.2128829956054688E-2</c:v>
                </c:pt>
                <c:pt idx="162">
                  <c:v>0.19356584548950195</c:v>
                </c:pt>
                <c:pt idx="163">
                  <c:v>0.10991048812866211</c:v>
                </c:pt>
                <c:pt idx="164">
                  <c:v>0.55829191207885742</c:v>
                </c:pt>
                <c:pt idx="165">
                  <c:v>0.29692840576171875</c:v>
                </c:pt>
                <c:pt idx="166">
                  <c:v>0.34308815002441406</c:v>
                </c:pt>
                <c:pt idx="167">
                  <c:v>-9.2682361602783203E-2</c:v>
                </c:pt>
                <c:pt idx="168">
                  <c:v>-0.13671255111694336</c:v>
                </c:pt>
                <c:pt idx="169">
                  <c:v>-2.6353359222412109E-2</c:v>
                </c:pt>
                <c:pt idx="170">
                  <c:v>-6.6737651824951172E-2</c:v>
                </c:pt>
                <c:pt idx="171">
                  <c:v>-5.2072048187255859E-2</c:v>
                </c:pt>
                <c:pt idx="172">
                  <c:v>4.9138069152832031E-3</c:v>
                </c:pt>
                <c:pt idx="173">
                  <c:v>-6.7150115966796875E-2</c:v>
                </c:pt>
                <c:pt idx="174">
                  <c:v>0.4203333854675293</c:v>
                </c:pt>
                <c:pt idx="175">
                  <c:v>7.1440696716308594E-2</c:v>
                </c:pt>
                <c:pt idx="176">
                  <c:v>3.6917686462402344E-2</c:v>
                </c:pt>
                <c:pt idx="177">
                  <c:v>0.69528007507324219</c:v>
                </c:pt>
                <c:pt idx="178">
                  <c:v>0.22168064117431641</c:v>
                </c:pt>
                <c:pt idx="179">
                  <c:v>-3.6430835723876953E-2</c:v>
                </c:pt>
                <c:pt idx="180">
                  <c:v>0.51786231994628906</c:v>
                </c:pt>
                <c:pt idx="181">
                  <c:v>0.32139444351196289</c:v>
                </c:pt>
                <c:pt idx="182">
                  <c:v>0.63257694244384766</c:v>
                </c:pt>
                <c:pt idx="183">
                  <c:v>0.19771718978881836</c:v>
                </c:pt>
                <c:pt idx="184">
                  <c:v>0.24398279190063477</c:v>
                </c:pt>
                <c:pt idx="185">
                  <c:v>-3.9501190185546875E-2</c:v>
                </c:pt>
                <c:pt idx="186">
                  <c:v>0.41665077209472656</c:v>
                </c:pt>
                <c:pt idx="187">
                  <c:v>0.56947946548461914</c:v>
                </c:pt>
                <c:pt idx="188">
                  <c:v>0.20321798324584961</c:v>
                </c:pt>
                <c:pt idx="189">
                  <c:v>0.25467061996459961</c:v>
                </c:pt>
                <c:pt idx="190">
                  <c:v>0.22907781600952148</c:v>
                </c:pt>
                <c:pt idx="191">
                  <c:v>0.55065584182739258</c:v>
                </c:pt>
                <c:pt idx="192">
                  <c:v>0.68378639221191406</c:v>
                </c:pt>
                <c:pt idx="193">
                  <c:v>7.7283382415771484E-2</c:v>
                </c:pt>
                <c:pt idx="194">
                  <c:v>0.64402675628662109</c:v>
                </c:pt>
                <c:pt idx="195">
                  <c:v>0.75800514221191406</c:v>
                </c:pt>
                <c:pt idx="196">
                  <c:v>0.57721376419067383</c:v>
                </c:pt>
                <c:pt idx="197">
                  <c:v>0.21346426010131836</c:v>
                </c:pt>
              </c:numCache>
            </c:numRef>
          </c:yVal>
          <c:smooth val="0"/>
          <c:extLst xmlns="http://schemas.openxmlformats.org/drawingml/2006/chart">
            <c:ext xmlns:c16="http://schemas.microsoft.com/office/drawing/2014/chart" uri="{C3380CC4-5D6E-409C-BE32-E72D297353CC}">
              <c16:uniqueId val="{00000003-2B26-4EA7-AAA0-E3D70451C771}"/>
            </c:ext>
          </c:extLst>
        </c:ser>
        <c:dLbls>
          <c:showLegendKey val="0"/>
          <c:showVal val="0"/>
          <c:showCatName val="0"/>
          <c:showSerName val="0"/>
          <c:showPercent val="0"/>
          <c:showBubbleSize val="0"/>
        </c:dLbls>
        <c:axId val="2126959776"/>
        <c:axId val="2126966976"/>
      </c:scatterChart>
      <c:valAx>
        <c:axId val="2126959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LST 2023</a:t>
                </a:r>
              </a:p>
            </c:rich>
          </c:tx>
          <c:layout>
            <c:manualLayout>
              <c:xMode val="edge"/>
              <c:yMode val="edge"/>
              <c:x val="0.46478856251154349"/>
              <c:y val="0.875807948248893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966976"/>
        <c:crosses val="autoZero"/>
        <c:crossBetween val="midCat"/>
      </c:valAx>
      <c:valAx>
        <c:axId val="212696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Indeks</a:t>
                </a:r>
                <a:r>
                  <a:rPr lang="en-US" sz="1000" baseline="0">
                    <a:solidFill>
                      <a:schemeClr val="tx1"/>
                    </a:solidFill>
                    <a:latin typeface="Times New Roman" panose="02020603050405020304" pitchFamily="18" charset="0"/>
                    <a:cs typeface="Times New Roman" panose="02020603050405020304" pitchFamily="18" charset="0"/>
                  </a:rPr>
                  <a:t> Vegetasi 2023</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6959776"/>
        <c:crosses val="autoZero"/>
        <c:crossBetween val="midCat"/>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Pola Data Suhu Permukaan</a:t>
            </a:r>
            <a:r>
              <a:rPr lang="en-US" sz="1200" baseline="0">
                <a:solidFill>
                  <a:schemeClr val="tx1"/>
                </a:solidFill>
                <a:latin typeface="Times New Roman" panose="02020603050405020304" pitchFamily="18" charset="0"/>
                <a:cs typeface="Times New Roman" panose="02020603050405020304" pitchFamily="18" charset="0"/>
              </a:rPr>
              <a:t> di Lapangan dan Hasil Pengolahan Citra</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'\Lecture\UHI\Uji Akurasi\[Validation_lst_2023.xls]Sheet1'!$B$1</c:f>
              <c:strCache>
                <c:ptCount val="1"/>
                <c:pt idx="0">
                  <c:v>Suhu di Lapangan</c:v>
                </c:pt>
              </c:strCache>
            </c:strRef>
          </c:tx>
          <c:spPr>
            <a:ln w="12700" cap="rnd">
              <a:solidFill>
                <a:schemeClr val="accent1"/>
              </a:solidFill>
              <a:round/>
            </a:ln>
            <a:effectLst/>
          </c:spPr>
          <c:marker>
            <c:symbol val="circle"/>
            <c:size val="5"/>
            <c:spPr>
              <a:solidFill>
                <a:schemeClr val="accent1"/>
              </a:solidFill>
              <a:ln w="12700">
                <a:solidFill>
                  <a:schemeClr val="accent1"/>
                </a:solidFill>
              </a:ln>
              <a:effectLst/>
            </c:spPr>
          </c:marker>
          <c:val>
            <c:numRef>
              <c:f>'\Lecture\UHI\Uji Akurasi\[Validation_lst_2023.xls]Sheet1'!$B$2:$B$21</c:f>
              <c:numCache>
                <c:formatCode>General</c:formatCode>
                <c:ptCount val="20"/>
                <c:pt idx="0">
                  <c:v>33.58</c:v>
                </c:pt>
                <c:pt idx="1">
                  <c:v>33.879999999999995</c:v>
                </c:pt>
                <c:pt idx="2">
                  <c:v>32.9</c:v>
                </c:pt>
                <c:pt idx="3">
                  <c:v>34.119999999999997</c:v>
                </c:pt>
                <c:pt idx="4">
                  <c:v>33.900000000000006</c:v>
                </c:pt>
                <c:pt idx="5">
                  <c:v>31.540000000000003</c:v>
                </c:pt>
                <c:pt idx="6">
                  <c:v>32.479999999999997</c:v>
                </c:pt>
                <c:pt idx="7">
                  <c:v>31.1</c:v>
                </c:pt>
                <c:pt idx="8">
                  <c:v>30.82</c:v>
                </c:pt>
                <c:pt idx="9">
                  <c:v>35.119999999999997</c:v>
                </c:pt>
                <c:pt idx="10">
                  <c:v>29.8</c:v>
                </c:pt>
                <c:pt idx="11">
                  <c:v>31.120000000000005</c:v>
                </c:pt>
                <c:pt idx="12">
                  <c:v>30.98</c:v>
                </c:pt>
                <c:pt idx="13">
                  <c:v>30.1</c:v>
                </c:pt>
                <c:pt idx="14">
                  <c:v>36.56</c:v>
                </c:pt>
                <c:pt idx="15">
                  <c:v>26.240000000000002</c:v>
                </c:pt>
                <c:pt idx="16">
                  <c:v>26.660000000000004</c:v>
                </c:pt>
                <c:pt idx="17">
                  <c:v>28.54</c:v>
                </c:pt>
                <c:pt idx="18">
                  <c:v>26.640000000000004</c:v>
                </c:pt>
                <c:pt idx="19">
                  <c:v>28.22</c:v>
                </c:pt>
              </c:numCache>
            </c:numRef>
          </c:val>
          <c:smooth val="0"/>
          <c:extLst xmlns="http://schemas.openxmlformats.org/drawingml/2006/chart">
            <c:ext xmlns:c16="http://schemas.microsoft.com/office/drawing/2014/chart" uri="{C3380CC4-5D6E-409C-BE32-E72D297353CC}">
              <c16:uniqueId val="{00000000-F7A0-4140-AED9-CD2B439620CB}"/>
            </c:ext>
          </c:extLst>
        </c:ser>
        <c:ser>
          <c:idx val="1"/>
          <c:order val="1"/>
          <c:tx>
            <c:strRef>
              <c:f>'\Lecture\UHI\Uji Akurasi\[Validation_lst_2023.xls]Sheet1'!$C$1</c:f>
              <c:strCache>
                <c:ptCount val="1"/>
                <c:pt idx="0">
                  <c:v>Suhu di Citra</c:v>
                </c:pt>
              </c:strCache>
            </c:strRef>
          </c:tx>
          <c:spPr>
            <a:ln w="12700" cap="rnd">
              <a:solidFill>
                <a:srgbClr val="92D050"/>
              </a:solidFill>
              <a:round/>
            </a:ln>
            <a:effectLst/>
          </c:spPr>
          <c:marker>
            <c:symbol val="circle"/>
            <c:size val="5"/>
            <c:spPr>
              <a:solidFill>
                <a:srgbClr val="92D050"/>
              </a:solidFill>
              <a:ln w="12700">
                <a:solidFill>
                  <a:srgbClr val="92D050"/>
                </a:solidFill>
              </a:ln>
              <a:effectLst/>
            </c:spPr>
          </c:marker>
          <c:val>
            <c:numRef>
              <c:f>'\Lecture\UHI\Uji Akurasi\[Validation_lst_2023.xls]Sheet1'!$C$2:$C$21</c:f>
              <c:numCache>
                <c:formatCode>General</c:formatCode>
                <c:ptCount val="20"/>
                <c:pt idx="0">
                  <c:v>26.56</c:v>
                </c:pt>
                <c:pt idx="1">
                  <c:v>26.19</c:v>
                </c:pt>
                <c:pt idx="2">
                  <c:v>25.56</c:v>
                </c:pt>
                <c:pt idx="3">
                  <c:v>26.21</c:v>
                </c:pt>
                <c:pt idx="4">
                  <c:v>25.67</c:v>
                </c:pt>
                <c:pt idx="5">
                  <c:v>26</c:v>
                </c:pt>
                <c:pt idx="6">
                  <c:v>24.46</c:v>
                </c:pt>
                <c:pt idx="7">
                  <c:v>24.23</c:v>
                </c:pt>
                <c:pt idx="8">
                  <c:v>24.13</c:v>
                </c:pt>
                <c:pt idx="9">
                  <c:v>23.71</c:v>
                </c:pt>
                <c:pt idx="10">
                  <c:v>25.23</c:v>
                </c:pt>
                <c:pt idx="11">
                  <c:v>19.87</c:v>
                </c:pt>
                <c:pt idx="12">
                  <c:v>19.66</c:v>
                </c:pt>
                <c:pt idx="13">
                  <c:v>19.55</c:v>
                </c:pt>
                <c:pt idx="14">
                  <c:v>20.46</c:v>
                </c:pt>
                <c:pt idx="15">
                  <c:v>21.73</c:v>
                </c:pt>
                <c:pt idx="16">
                  <c:v>26.87</c:v>
                </c:pt>
                <c:pt idx="17">
                  <c:v>26.55</c:v>
                </c:pt>
                <c:pt idx="18">
                  <c:v>28</c:v>
                </c:pt>
                <c:pt idx="19">
                  <c:v>26.46</c:v>
                </c:pt>
              </c:numCache>
            </c:numRef>
          </c:val>
          <c:smooth val="0"/>
          <c:extLst xmlns="http://schemas.openxmlformats.org/drawingml/2006/chart">
            <c:ext xmlns:c16="http://schemas.microsoft.com/office/drawing/2014/chart" uri="{C3380CC4-5D6E-409C-BE32-E72D297353CC}">
              <c16:uniqueId val="{00000001-F7A0-4140-AED9-CD2B439620CB}"/>
            </c:ext>
          </c:extLst>
        </c:ser>
        <c:dLbls>
          <c:showLegendKey val="0"/>
          <c:showVal val="0"/>
          <c:showCatName val="0"/>
          <c:showSerName val="0"/>
          <c:showPercent val="0"/>
          <c:showBubbleSize val="0"/>
        </c:dLbls>
        <c:marker val="1"/>
        <c:smooth val="0"/>
        <c:axId val="446973424"/>
        <c:axId val="1"/>
      </c:lineChart>
      <c:catAx>
        <c:axId val="446973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Jumlah sampel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Suhu </a:t>
                </a:r>
              </a:p>
            </c:rich>
          </c:tx>
          <c:layout>
            <c:manualLayout>
              <c:xMode val="edge"/>
              <c:yMode val="edge"/>
              <c:x val="3.0666981605079524E-2"/>
              <c:y val="0.3621778977455914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6973424"/>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9488-54E3-4ADE-B151-C0A1D744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4021</Words>
  <Characters>22924</Characters>
  <Application>Microsoft Office Word</Application>
  <DocSecurity>0</DocSecurity>
  <Lines>191</Lines>
  <Paragraphs>53</Paragraphs>
  <ScaleCrop>false</ScaleCrop>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Syahrial Fahmi</dc:creator>
  <cp:keywords/>
  <dc:description/>
  <cp:lastModifiedBy>Syahrial Fahmi</cp:lastModifiedBy>
  <cp:revision>2</cp:revision>
  <dcterms:created xsi:type="dcterms:W3CDTF">2023-09-05T15:14:00Z</dcterms:created>
  <dcterms:modified xsi:type="dcterms:W3CDTF">2023-09-05T15:14:00Z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51a2a06e-f062-380a-99f7-0d2c3a033eda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