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57B08" w14:textId="77777777" w:rsidR="00AD31AA" w:rsidRPr="00E43B34" w:rsidRDefault="00297E8F" w:rsidP="00E43B34">
      <w:pPr>
        <w:spacing w:line="360" w:lineRule="auto"/>
        <w:jc w:val="center"/>
        <w:rPr>
          <w:rFonts w:ascii="Times New Roman" w:hAnsi="Times New Roman" w:cs="Times New Roman"/>
          <w:b/>
          <w:bCs/>
          <w:sz w:val="24"/>
          <w:szCs w:val="24"/>
        </w:rPr>
      </w:pPr>
      <w:r w:rsidRPr="00E43B34">
        <w:rPr>
          <w:rFonts w:ascii="Times New Roman" w:hAnsi="Times New Roman" w:cs="Times New Roman"/>
          <w:b/>
          <w:bCs/>
          <w:sz w:val="24"/>
          <w:szCs w:val="24"/>
        </w:rPr>
        <w:t>JURNAL ILMU HUKUM</w:t>
      </w:r>
    </w:p>
    <w:p w14:paraId="0E2DC989" w14:textId="77777777" w:rsidR="009204DD" w:rsidRPr="00E43B34" w:rsidRDefault="00C06681" w:rsidP="00E43B34">
      <w:pPr>
        <w:spacing w:line="360" w:lineRule="auto"/>
        <w:jc w:val="center"/>
        <w:rPr>
          <w:rFonts w:ascii="Times New Roman" w:hAnsi="Times New Roman" w:cs="Times New Roman"/>
          <w:b/>
          <w:bCs/>
          <w:sz w:val="24"/>
          <w:szCs w:val="24"/>
        </w:rPr>
      </w:pPr>
      <w:r w:rsidRPr="00E43B34">
        <w:rPr>
          <w:rFonts w:ascii="Times New Roman" w:hAnsi="Times New Roman" w:cs="Times New Roman"/>
          <w:b/>
          <w:bCs/>
          <w:sz w:val="24"/>
          <w:szCs w:val="24"/>
        </w:rPr>
        <w:t>“ANALIS</w:t>
      </w:r>
      <w:r w:rsidR="00B43996">
        <w:rPr>
          <w:rFonts w:ascii="Times New Roman" w:hAnsi="Times New Roman" w:cs="Times New Roman"/>
          <w:b/>
          <w:bCs/>
          <w:sz w:val="24"/>
          <w:szCs w:val="24"/>
        </w:rPr>
        <w:t xml:space="preserve">A </w:t>
      </w:r>
      <w:r w:rsidRPr="00E43B34">
        <w:rPr>
          <w:rFonts w:ascii="Times New Roman" w:hAnsi="Times New Roman" w:cs="Times New Roman"/>
          <w:b/>
          <w:bCs/>
          <w:sz w:val="24"/>
          <w:szCs w:val="24"/>
        </w:rPr>
        <w:t>YURIDIS TERHADAP</w:t>
      </w:r>
      <w:r w:rsidR="00297E8F" w:rsidRPr="00E43B34">
        <w:rPr>
          <w:rFonts w:ascii="Times New Roman" w:hAnsi="Times New Roman" w:cs="Times New Roman"/>
          <w:b/>
          <w:bCs/>
          <w:sz w:val="24"/>
          <w:szCs w:val="24"/>
        </w:rPr>
        <w:t xml:space="preserve"> PUTUSAN</w:t>
      </w:r>
      <w:r w:rsidRPr="00E43B34">
        <w:rPr>
          <w:rFonts w:ascii="Times New Roman" w:hAnsi="Times New Roman" w:cs="Times New Roman"/>
          <w:b/>
          <w:bCs/>
          <w:sz w:val="24"/>
          <w:szCs w:val="24"/>
        </w:rPr>
        <w:t xml:space="preserve"> PERKARA PIDANA  NOMOR 126 PK/Pid/2012’’</w:t>
      </w:r>
    </w:p>
    <w:p w14:paraId="0D994844" w14:textId="77777777" w:rsidR="009204DD" w:rsidRPr="00E43B34" w:rsidRDefault="00C06681" w:rsidP="00E43B34">
      <w:pPr>
        <w:spacing w:line="360" w:lineRule="auto"/>
        <w:jc w:val="center"/>
        <w:rPr>
          <w:rFonts w:ascii="Times New Roman" w:hAnsi="Times New Roman" w:cs="Times New Roman"/>
          <w:sz w:val="24"/>
          <w:szCs w:val="24"/>
        </w:rPr>
      </w:pPr>
      <w:r w:rsidRPr="00E43B34">
        <w:rPr>
          <w:rFonts w:ascii="Times New Roman" w:hAnsi="Times New Roman" w:cs="Times New Roman"/>
          <w:sz w:val="24"/>
          <w:szCs w:val="24"/>
        </w:rPr>
        <w:t xml:space="preserve">Disusun Untuk Memenuhi Salah Syarat Guna Menempuh Sidang Ujian Sarjana Hukum Dan Menyandang Gelar Sarjana Hukum Di Universitas Prima Indonesia </w:t>
      </w:r>
    </w:p>
    <w:p w14:paraId="4C7614B8" w14:textId="77777777" w:rsidR="009204DD" w:rsidRPr="00E43B34" w:rsidRDefault="009204DD" w:rsidP="00E43B34">
      <w:pPr>
        <w:spacing w:line="360" w:lineRule="auto"/>
        <w:jc w:val="center"/>
        <w:rPr>
          <w:rFonts w:ascii="Times New Roman" w:hAnsi="Times New Roman" w:cs="Times New Roman"/>
          <w:sz w:val="24"/>
          <w:szCs w:val="24"/>
        </w:rPr>
      </w:pPr>
    </w:p>
    <w:p w14:paraId="6905C3A3" w14:textId="77777777" w:rsidR="009204DD" w:rsidRPr="00E43B34" w:rsidRDefault="009204DD" w:rsidP="00E43B34">
      <w:pPr>
        <w:spacing w:line="360" w:lineRule="auto"/>
        <w:jc w:val="center"/>
        <w:rPr>
          <w:rFonts w:ascii="Times New Roman" w:hAnsi="Times New Roman" w:cs="Times New Roman"/>
          <w:b/>
          <w:bCs/>
          <w:sz w:val="24"/>
          <w:szCs w:val="24"/>
        </w:rPr>
      </w:pPr>
      <w:r w:rsidRPr="00E43B34">
        <w:rPr>
          <w:rFonts w:ascii="Times New Roman" w:hAnsi="Times New Roman" w:cs="Times New Roman"/>
          <w:sz w:val="24"/>
          <w:szCs w:val="24"/>
        </w:rPr>
        <w:t xml:space="preserve">Dosen Pembimbing: </w:t>
      </w:r>
      <w:r w:rsidRPr="00E43B34">
        <w:rPr>
          <w:rFonts w:ascii="Times New Roman" w:hAnsi="Times New Roman" w:cs="Times New Roman"/>
          <w:b/>
          <w:bCs/>
          <w:sz w:val="24"/>
          <w:szCs w:val="24"/>
        </w:rPr>
        <w:t>Marolop Butarbutar, SH., M.H.</w:t>
      </w:r>
    </w:p>
    <w:p w14:paraId="1D2F3A87" w14:textId="77777777" w:rsidR="00297E8F" w:rsidRPr="00E43B34" w:rsidRDefault="00297E8F" w:rsidP="00E43B34">
      <w:pPr>
        <w:spacing w:line="360" w:lineRule="auto"/>
        <w:jc w:val="center"/>
        <w:rPr>
          <w:rFonts w:ascii="Times New Roman" w:hAnsi="Times New Roman" w:cs="Times New Roman"/>
          <w:sz w:val="24"/>
          <w:szCs w:val="24"/>
        </w:rPr>
      </w:pPr>
      <w:r w:rsidRPr="00E43B34">
        <w:rPr>
          <w:rFonts w:ascii="Times New Roman" w:hAnsi="Times New Roman" w:cs="Times New Roman"/>
          <w:sz w:val="24"/>
          <w:szCs w:val="24"/>
        </w:rPr>
        <w:t>DISUSUN OLEH:</w:t>
      </w:r>
    </w:p>
    <w:p w14:paraId="37E51F9D" w14:textId="77777777" w:rsidR="00297E8F" w:rsidRPr="00E43B34" w:rsidRDefault="00297E8F" w:rsidP="00E43B34">
      <w:pPr>
        <w:spacing w:line="360" w:lineRule="auto"/>
        <w:jc w:val="center"/>
        <w:rPr>
          <w:rFonts w:ascii="Times New Roman" w:hAnsi="Times New Roman" w:cs="Times New Roman"/>
          <w:b/>
          <w:bCs/>
          <w:sz w:val="24"/>
          <w:szCs w:val="24"/>
        </w:rPr>
      </w:pPr>
      <w:r w:rsidRPr="00E43B34">
        <w:rPr>
          <w:rFonts w:ascii="Times New Roman" w:hAnsi="Times New Roman" w:cs="Times New Roman"/>
          <w:b/>
          <w:bCs/>
          <w:sz w:val="24"/>
          <w:szCs w:val="24"/>
        </w:rPr>
        <w:t>HUBERT ARMANO THOMAS (</w:t>
      </w:r>
      <w:r w:rsidR="00002369" w:rsidRPr="00E43B34">
        <w:rPr>
          <w:rFonts w:ascii="Times New Roman" w:hAnsi="Times New Roman" w:cs="Times New Roman"/>
          <w:b/>
          <w:bCs/>
          <w:sz w:val="24"/>
          <w:szCs w:val="24"/>
        </w:rPr>
        <w:t>173309010191</w:t>
      </w:r>
      <w:r w:rsidRPr="00E43B34">
        <w:rPr>
          <w:rFonts w:ascii="Times New Roman" w:hAnsi="Times New Roman" w:cs="Times New Roman"/>
          <w:b/>
          <w:bCs/>
          <w:sz w:val="24"/>
          <w:szCs w:val="24"/>
        </w:rPr>
        <w:t>)</w:t>
      </w:r>
    </w:p>
    <w:p w14:paraId="6BFAAA51" w14:textId="77777777" w:rsidR="00297E8F" w:rsidRPr="00E43B34" w:rsidRDefault="00297E8F" w:rsidP="00E43B34">
      <w:pPr>
        <w:spacing w:line="360" w:lineRule="auto"/>
        <w:jc w:val="center"/>
        <w:rPr>
          <w:rFonts w:ascii="Times New Roman" w:hAnsi="Times New Roman" w:cs="Times New Roman"/>
          <w:b/>
          <w:bCs/>
          <w:sz w:val="24"/>
          <w:szCs w:val="24"/>
        </w:rPr>
      </w:pPr>
      <w:r w:rsidRPr="00E43B34">
        <w:rPr>
          <w:rFonts w:ascii="Times New Roman" w:hAnsi="Times New Roman" w:cs="Times New Roman"/>
          <w:b/>
          <w:bCs/>
          <w:sz w:val="24"/>
          <w:szCs w:val="24"/>
        </w:rPr>
        <w:t>SAHATMAN MALAU</w:t>
      </w:r>
      <w:r w:rsidR="00002369" w:rsidRPr="00E43B34">
        <w:rPr>
          <w:rFonts w:ascii="Times New Roman" w:hAnsi="Times New Roman" w:cs="Times New Roman"/>
          <w:b/>
          <w:bCs/>
          <w:sz w:val="24"/>
          <w:szCs w:val="24"/>
        </w:rPr>
        <w:t xml:space="preserve"> (173309010205)</w:t>
      </w:r>
    </w:p>
    <w:p w14:paraId="0A64CEEE" w14:textId="77777777" w:rsidR="00297E8F" w:rsidRPr="00E43B34" w:rsidRDefault="009204DD" w:rsidP="00E43B34">
      <w:pPr>
        <w:spacing w:line="360" w:lineRule="auto"/>
        <w:jc w:val="center"/>
        <w:rPr>
          <w:rFonts w:ascii="Times New Roman" w:hAnsi="Times New Roman" w:cs="Times New Roman"/>
          <w:sz w:val="24"/>
          <w:szCs w:val="24"/>
        </w:rPr>
      </w:pPr>
      <w:r w:rsidRPr="00E43B34">
        <w:rPr>
          <w:rFonts w:ascii="Times New Roman" w:hAnsi="Times New Roman" w:cs="Times New Roman"/>
          <w:noProof/>
          <w:sz w:val="24"/>
          <w:szCs w:val="24"/>
          <w:lang w:val="en-US"/>
        </w:rPr>
        <w:drawing>
          <wp:inline distT="0" distB="0" distL="0" distR="0" wp14:anchorId="59553A09" wp14:editId="35A03FCA">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PRI.jpg"/>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58632A58" w14:textId="77777777" w:rsidR="009204DD" w:rsidRPr="00E43B34" w:rsidRDefault="009204DD" w:rsidP="00E43B34">
      <w:pPr>
        <w:spacing w:line="360" w:lineRule="auto"/>
        <w:jc w:val="center"/>
        <w:rPr>
          <w:rFonts w:ascii="Times New Roman" w:hAnsi="Times New Roman" w:cs="Times New Roman"/>
          <w:sz w:val="24"/>
          <w:szCs w:val="24"/>
        </w:rPr>
      </w:pPr>
    </w:p>
    <w:p w14:paraId="6F5C6069" w14:textId="77777777" w:rsidR="00297E8F" w:rsidRPr="00E43B34" w:rsidRDefault="00297E8F" w:rsidP="00E43B34">
      <w:pPr>
        <w:spacing w:line="360" w:lineRule="auto"/>
        <w:jc w:val="center"/>
        <w:rPr>
          <w:rFonts w:ascii="Times New Roman" w:hAnsi="Times New Roman" w:cs="Times New Roman"/>
          <w:b/>
          <w:bCs/>
          <w:sz w:val="24"/>
          <w:szCs w:val="24"/>
        </w:rPr>
      </w:pPr>
      <w:r w:rsidRPr="00E43B34">
        <w:rPr>
          <w:rFonts w:ascii="Times New Roman" w:hAnsi="Times New Roman" w:cs="Times New Roman"/>
          <w:b/>
          <w:bCs/>
          <w:sz w:val="24"/>
          <w:szCs w:val="24"/>
        </w:rPr>
        <w:t>UNIVERSITAS PRIMA INDONESIA</w:t>
      </w:r>
    </w:p>
    <w:p w14:paraId="45EB924E" w14:textId="77777777" w:rsidR="00297E8F" w:rsidRPr="00E43B34" w:rsidRDefault="00297E8F" w:rsidP="00E43B34">
      <w:pPr>
        <w:spacing w:line="360" w:lineRule="auto"/>
        <w:jc w:val="center"/>
        <w:rPr>
          <w:rFonts w:ascii="Times New Roman" w:hAnsi="Times New Roman" w:cs="Times New Roman"/>
          <w:b/>
          <w:bCs/>
          <w:sz w:val="24"/>
          <w:szCs w:val="24"/>
        </w:rPr>
      </w:pPr>
      <w:r w:rsidRPr="00E43B34">
        <w:rPr>
          <w:rFonts w:ascii="Times New Roman" w:hAnsi="Times New Roman" w:cs="Times New Roman"/>
          <w:b/>
          <w:bCs/>
          <w:sz w:val="24"/>
          <w:szCs w:val="24"/>
        </w:rPr>
        <w:t>FAKULTAS HUKUM</w:t>
      </w:r>
    </w:p>
    <w:p w14:paraId="7958A568" w14:textId="77777777" w:rsidR="00297E8F" w:rsidRPr="00E43B34" w:rsidRDefault="00297E8F" w:rsidP="00E43B34">
      <w:pPr>
        <w:spacing w:line="360" w:lineRule="auto"/>
        <w:jc w:val="center"/>
        <w:rPr>
          <w:rFonts w:ascii="Times New Roman" w:hAnsi="Times New Roman" w:cs="Times New Roman"/>
          <w:b/>
          <w:bCs/>
          <w:sz w:val="24"/>
          <w:szCs w:val="24"/>
        </w:rPr>
      </w:pPr>
      <w:r w:rsidRPr="00E43B34">
        <w:rPr>
          <w:rFonts w:ascii="Times New Roman" w:hAnsi="Times New Roman" w:cs="Times New Roman"/>
          <w:b/>
          <w:bCs/>
          <w:sz w:val="24"/>
          <w:szCs w:val="24"/>
        </w:rPr>
        <w:t>MEDAN</w:t>
      </w:r>
    </w:p>
    <w:p w14:paraId="58CE7646" w14:textId="6AD51F90" w:rsidR="00D3298A" w:rsidRDefault="00297E8F" w:rsidP="00E43B34">
      <w:pPr>
        <w:spacing w:line="360" w:lineRule="auto"/>
        <w:jc w:val="center"/>
        <w:rPr>
          <w:rFonts w:ascii="Times New Roman" w:hAnsi="Times New Roman" w:cs="Times New Roman"/>
          <w:b/>
          <w:bCs/>
          <w:sz w:val="24"/>
          <w:szCs w:val="24"/>
        </w:rPr>
      </w:pPr>
      <w:r w:rsidRPr="00E43B34">
        <w:rPr>
          <w:rFonts w:ascii="Times New Roman" w:hAnsi="Times New Roman" w:cs="Times New Roman"/>
          <w:b/>
          <w:bCs/>
          <w:sz w:val="24"/>
          <w:szCs w:val="24"/>
        </w:rPr>
        <w:t>2021</w:t>
      </w:r>
      <w:r w:rsidR="00D3298A">
        <w:rPr>
          <w:rFonts w:ascii="Times New Roman" w:hAnsi="Times New Roman" w:cs="Times New Roman"/>
          <w:b/>
          <w:bCs/>
          <w:sz w:val="24"/>
          <w:szCs w:val="24"/>
        </w:rPr>
        <w:br w:type="page"/>
      </w:r>
    </w:p>
    <w:p w14:paraId="0D28C05E" w14:textId="048BE38D" w:rsidR="00297E8F" w:rsidRDefault="00D3298A" w:rsidP="00D3298A">
      <w:pPr>
        <w:pStyle w:val="Heading1"/>
      </w:pPr>
      <w:bookmarkStart w:id="0" w:name="_Toc74058835"/>
      <w:r>
        <w:lastRenderedPageBreak/>
        <w:t>KATA PENGANTAR</w:t>
      </w:r>
      <w:bookmarkEnd w:id="0"/>
    </w:p>
    <w:p w14:paraId="60770B09" w14:textId="77777777" w:rsidR="00A176ED" w:rsidRDefault="00D3298A" w:rsidP="00A176ED">
      <w:pPr>
        <w:spacing w:line="360" w:lineRule="auto"/>
        <w:ind w:firstLine="720"/>
        <w:jc w:val="both"/>
        <w:rPr>
          <w:rFonts w:ascii="Times New Roman" w:hAnsi="Times New Roman" w:cs="Times New Roman"/>
          <w:b/>
          <w:bCs/>
          <w:sz w:val="24"/>
          <w:szCs w:val="24"/>
        </w:rPr>
      </w:pPr>
      <w:r w:rsidRPr="00454F29">
        <w:rPr>
          <w:rFonts w:ascii="Times New Roman" w:hAnsi="Times New Roman" w:cs="Times New Roman"/>
          <w:sz w:val="24"/>
          <w:szCs w:val="24"/>
        </w:rPr>
        <w:t xml:space="preserve">Puji dan syukur penulis panjatkan kepada Tuhan Yang Maha Esa atas berkat sehingga penulis dapat menyelesaikan </w:t>
      </w:r>
      <w:r>
        <w:rPr>
          <w:rFonts w:ascii="Times New Roman" w:hAnsi="Times New Roman" w:cs="Times New Roman"/>
          <w:sz w:val="24"/>
          <w:szCs w:val="24"/>
        </w:rPr>
        <w:t xml:space="preserve">Jurnal </w:t>
      </w:r>
      <w:r w:rsidR="00A176ED">
        <w:rPr>
          <w:rFonts w:ascii="Times New Roman" w:hAnsi="Times New Roman" w:cs="Times New Roman"/>
          <w:sz w:val="24"/>
          <w:szCs w:val="24"/>
        </w:rPr>
        <w:t xml:space="preserve">Hukum </w:t>
      </w:r>
      <w:r>
        <w:rPr>
          <w:rFonts w:ascii="Times New Roman" w:hAnsi="Times New Roman" w:cs="Times New Roman"/>
          <w:sz w:val="24"/>
          <w:szCs w:val="24"/>
        </w:rPr>
        <w:t>ini</w:t>
      </w:r>
      <w:r w:rsidR="00A176ED">
        <w:rPr>
          <w:rFonts w:ascii="Times New Roman" w:hAnsi="Times New Roman" w:cs="Times New Roman"/>
          <w:sz w:val="24"/>
          <w:szCs w:val="24"/>
        </w:rPr>
        <w:t xml:space="preserve"> dengan judul “</w:t>
      </w:r>
      <w:r w:rsidR="00A176ED" w:rsidRPr="00A176ED">
        <w:rPr>
          <w:rFonts w:ascii="Times New Roman" w:hAnsi="Times New Roman" w:cs="Times New Roman"/>
          <w:b/>
          <w:bCs/>
          <w:sz w:val="24"/>
          <w:szCs w:val="24"/>
        </w:rPr>
        <w:t>ANALISA</w:t>
      </w:r>
      <w:r w:rsidRPr="00454F29">
        <w:rPr>
          <w:rFonts w:ascii="Times New Roman" w:hAnsi="Times New Roman" w:cs="Times New Roman"/>
          <w:sz w:val="24"/>
          <w:szCs w:val="24"/>
        </w:rPr>
        <w:t xml:space="preserve"> </w:t>
      </w:r>
      <w:r w:rsidR="00A176ED" w:rsidRPr="00E43B34">
        <w:rPr>
          <w:rFonts w:ascii="Times New Roman" w:hAnsi="Times New Roman" w:cs="Times New Roman"/>
          <w:b/>
          <w:bCs/>
          <w:sz w:val="24"/>
          <w:szCs w:val="24"/>
        </w:rPr>
        <w:t>YURIDIS TERHADAP PUTUSAN PERKARA PIDANA  NOMOR 126 PK/Pid/2012’’</w:t>
      </w:r>
      <w:r w:rsidR="00A176ED">
        <w:rPr>
          <w:rFonts w:ascii="Times New Roman" w:hAnsi="Times New Roman" w:cs="Times New Roman"/>
          <w:b/>
          <w:bCs/>
          <w:sz w:val="24"/>
          <w:szCs w:val="24"/>
        </w:rPr>
        <w:t xml:space="preserve"> </w:t>
      </w:r>
      <w:r w:rsidR="00A176ED">
        <w:rPr>
          <w:rFonts w:ascii="Times New Roman" w:hAnsi="Times New Roman" w:cs="Times New Roman"/>
          <w:sz w:val="24"/>
          <w:szCs w:val="24"/>
        </w:rPr>
        <w:t>dapat terselesaikan dengan baik</w:t>
      </w:r>
      <w:r w:rsidR="00A176ED" w:rsidRPr="00A176ED">
        <w:rPr>
          <w:rFonts w:ascii="Times New Roman" w:hAnsi="Times New Roman" w:cs="Times New Roman"/>
          <w:sz w:val="24"/>
          <w:szCs w:val="24"/>
        </w:rPr>
        <w:t>.</w:t>
      </w:r>
    </w:p>
    <w:p w14:paraId="103C5C2C" w14:textId="45643920" w:rsidR="00A176ED" w:rsidRDefault="00A176ED" w:rsidP="00A176E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Penulisan Jurnal ini diajukan untuk memenuhi syarat akademik dalam mencapai Gelar Sarjana Hukum pada Fakultas Hukum Jurusan Ilmu Hukum Universitas Prima Indonesia.</w:t>
      </w:r>
    </w:p>
    <w:p w14:paraId="290FAB34" w14:textId="6B2E9D79" w:rsidR="00D3298A" w:rsidRDefault="00BC1BB2" w:rsidP="00AD71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Penulisan Jurnal Hukum ini tidak akan berhasil tanpa bantuan dan kerjasama dari pihak lain. Oleh karena itu penulis ingin mengucapkan banyak terima kasih sebesar-besarnya </w:t>
      </w:r>
      <w:r w:rsidR="00D3298A" w:rsidRPr="00454F29">
        <w:rPr>
          <w:rFonts w:ascii="Times New Roman" w:hAnsi="Times New Roman" w:cs="Times New Roman"/>
          <w:sz w:val="24"/>
          <w:szCs w:val="24"/>
        </w:rPr>
        <w:t>kepada</w:t>
      </w:r>
      <w:r>
        <w:rPr>
          <w:rFonts w:ascii="Times New Roman" w:hAnsi="Times New Roman" w:cs="Times New Roman"/>
          <w:sz w:val="24"/>
          <w:szCs w:val="24"/>
        </w:rPr>
        <w:t xml:space="preserve"> </w:t>
      </w:r>
      <w:r w:rsidR="00D3298A" w:rsidRPr="00BC1BB2">
        <w:rPr>
          <w:rFonts w:ascii="Times New Roman" w:hAnsi="Times New Roman" w:cs="Times New Roman"/>
          <w:sz w:val="24"/>
          <w:szCs w:val="24"/>
        </w:rPr>
        <w:t>Bapak Ma</w:t>
      </w:r>
      <w:r w:rsidR="00A176ED" w:rsidRPr="00BC1BB2">
        <w:rPr>
          <w:rFonts w:ascii="Times New Roman" w:hAnsi="Times New Roman" w:cs="Times New Roman"/>
          <w:sz w:val="24"/>
          <w:szCs w:val="24"/>
        </w:rPr>
        <w:t xml:space="preserve">rolop Butarbutar, S.H., M.H. </w:t>
      </w:r>
      <w:r>
        <w:rPr>
          <w:rFonts w:ascii="Times New Roman" w:hAnsi="Times New Roman" w:cs="Times New Roman"/>
          <w:sz w:val="24"/>
          <w:szCs w:val="24"/>
        </w:rPr>
        <w:t xml:space="preserve">selaku dosen pembimbing yang telah sabar untuk membantu penulis untuk menyelesaikan Jurnal Hukum ini </w:t>
      </w:r>
      <w:r w:rsidR="00A176ED" w:rsidRPr="00BC1BB2">
        <w:rPr>
          <w:rFonts w:ascii="Times New Roman" w:hAnsi="Times New Roman" w:cs="Times New Roman"/>
          <w:sz w:val="24"/>
          <w:szCs w:val="24"/>
        </w:rPr>
        <w:t xml:space="preserve">dan Dr. </w:t>
      </w:r>
      <w:r w:rsidR="00206D24" w:rsidRPr="00BC1BB2">
        <w:rPr>
          <w:rFonts w:ascii="Times New Roman" w:hAnsi="Times New Roman" w:cs="Times New Roman"/>
          <w:sz w:val="24"/>
          <w:szCs w:val="24"/>
        </w:rPr>
        <w:t>Sepriandison Saragih., SH, M.SI</w:t>
      </w:r>
      <w:r w:rsidR="00D3298A" w:rsidRPr="00BC1BB2">
        <w:rPr>
          <w:rFonts w:ascii="Times New Roman" w:hAnsi="Times New Roman" w:cs="Times New Roman"/>
          <w:sz w:val="24"/>
          <w:szCs w:val="24"/>
        </w:rPr>
        <w:t xml:space="preserve"> yang sudah </w:t>
      </w:r>
      <w:r>
        <w:rPr>
          <w:rFonts w:ascii="Times New Roman" w:hAnsi="Times New Roman" w:cs="Times New Roman"/>
          <w:sz w:val="24"/>
          <w:szCs w:val="24"/>
        </w:rPr>
        <w:t xml:space="preserve">mendampingi penulis dan </w:t>
      </w:r>
      <w:r w:rsidR="00D3298A" w:rsidRPr="00BC1BB2">
        <w:rPr>
          <w:rFonts w:ascii="Times New Roman" w:hAnsi="Times New Roman" w:cs="Times New Roman"/>
          <w:sz w:val="24"/>
          <w:szCs w:val="24"/>
        </w:rPr>
        <w:t>memberikan ilmu</w:t>
      </w:r>
      <w:r>
        <w:rPr>
          <w:rFonts w:ascii="Times New Roman" w:hAnsi="Times New Roman" w:cs="Times New Roman"/>
          <w:sz w:val="24"/>
          <w:szCs w:val="24"/>
        </w:rPr>
        <w:t xml:space="preserve"> yang sangat membantu</w:t>
      </w:r>
      <w:r w:rsidR="00D3298A" w:rsidRPr="00BC1BB2">
        <w:rPr>
          <w:rFonts w:ascii="Times New Roman" w:hAnsi="Times New Roman" w:cs="Times New Roman"/>
          <w:sz w:val="24"/>
          <w:szCs w:val="24"/>
        </w:rPr>
        <w:t xml:space="preserve"> sehingga penulis dapat menyelesaikan </w:t>
      </w:r>
      <w:r w:rsidR="00A176ED" w:rsidRPr="00BC1BB2">
        <w:rPr>
          <w:rFonts w:ascii="Times New Roman" w:hAnsi="Times New Roman" w:cs="Times New Roman"/>
          <w:sz w:val="24"/>
          <w:szCs w:val="24"/>
        </w:rPr>
        <w:t>Jurnal ilmu hukum ini</w:t>
      </w:r>
      <w:r>
        <w:rPr>
          <w:rFonts w:ascii="Times New Roman" w:hAnsi="Times New Roman" w:cs="Times New Roman"/>
          <w:sz w:val="24"/>
          <w:szCs w:val="24"/>
        </w:rPr>
        <w:t>.</w:t>
      </w:r>
    </w:p>
    <w:p w14:paraId="765C2982" w14:textId="1A752325" w:rsidR="00AD718C" w:rsidRDefault="00AD718C" w:rsidP="00AD71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Tidak lupa juga penulis berterima kasih kepada kedua orang tua terkasih yang selalu memberikan kasih sayang, doa dan tentunya dorongan yang tak henti-hentinya dan kepada semua teman-teman penulis yang tidak dapat penulis sebutkan satu persatu.</w:t>
      </w:r>
    </w:p>
    <w:p w14:paraId="1AD1F851" w14:textId="415F5DE3" w:rsidR="00AD718C" w:rsidRPr="00BC1BB2" w:rsidRDefault="00AD718C" w:rsidP="00AD71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Penulis menyadari bahwa penulisan Jurnal Huku ini masih jauh dari sempurna oleh karena keterbatasan dan kemampuan dan pengetahuan yang penulisa dapatkan, oleh karena itu dengan kerendahan hati penulis mohon maaf jika terdapat banyak kesalahan dan segala kekurangan dalam jurnal ini.</w:t>
      </w:r>
    </w:p>
    <w:p w14:paraId="05B3F8F2" w14:textId="00294FCC" w:rsidR="00D3298A" w:rsidRPr="00E43B34" w:rsidRDefault="00AD718C" w:rsidP="00AD718C">
      <w:pPr>
        <w:spacing w:line="360" w:lineRule="auto"/>
        <w:ind w:firstLine="720"/>
        <w:rPr>
          <w:rFonts w:ascii="Times New Roman" w:hAnsi="Times New Roman" w:cs="Times New Roman"/>
          <w:b/>
          <w:bCs/>
          <w:sz w:val="24"/>
          <w:szCs w:val="24"/>
        </w:rPr>
      </w:pPr>
      <w:r>
        <w:rPr>
          <w:rFonts w:ascii="Times New Roman" w:hAnsi="Times New Roman" w:cs="Times New Roman"/>
          <w:sz w:val="24"/>
          <w:szCs w:val="24"/>
        </w:rPr>
        <w:t>Akhir kata penulis berharap semoga hasil pemikiran yang tertuang dalam jurnal hukum ini dapat bermanfaat sebagaimana diharapkan dan bermanfaat bagi semua pihak.</w:t>
      </w:r>
    </w:p>
    <w:p w14:paraId="039C4010" w14:textId="77777777" w:rsidR="00297E8F" w:rsidRPr="00E43B34" w:rsidRDefault="00297E8F" w:rsidP="00E43B34">
      <w:pPr>
        <w:spacing w:line="360" w:lineRule="auto"/>
        <w:jc w:val="both"/>
        <w:rPr>
          <w:rFonts w:ascii="Times New Roman" w:hAnsi="Times New Roman" w:cs="Times New Roman"/>
          <w:sz w:val="24"/>
          <w:szCs w:val="24"/>
        </w:rPr>
      </w:pPr>
      <w:r w:rsidRPr="00E43B34">
        <w:rPr>
          <w:rFonts w:ascii="Times New Roman" w:hAnsi="Times New Roman" w:cs="Times New Roman"/>
          <w:sz w:val="24"/>
          <w:szCs w:val="24"/>
        </w:rPr>
        <w:br w:type="page"/>
      </w:r>
    </w:p>
    <w:p w14:paraId="1C52571E" w14:textId="77777777" w:rsidR="00FD287A" w:rsidRDefault="00FD287A" w:rsidP="00FD287A">
      <w:pPr>
        <w:spacing w:line="360" w:lineRule="auto"/>
        <w:jc w:val="center"/>
        <w:rPr>
          <w:rFonts w:ascii="Times New Roman" w:hAnsi="Times New Roman" w:cs="Times New Roman"/>
          <w:b/>
          <w:bCs/>
          <w:sz w:val="28"/>
          <w:szCs w:val="28"/>
        </w:rPr>
      </w:pPr>
      <w:bookmarkStart w:id="1" w:name="_Hlk73626242"/>
      <w:r w:rsidRPr="00E246A5">
        <w:rPr>
          <w:rFonts w:ascii="Times New Roman" w:hAnsi="Times New Roman" w:cs="Times New Roman"/>
          <w:b/>
          <w:bCs/>
          <w:sz w:val="28"/>
          <w:szCs w:val="28"/>
        </w:rPr>
        <w:lastRenderedPageBreak/>
        <w:t>ANALISA YURIDIS TERHADAP PUTUSAN PERKARA PIDANA  NOMOR 126 PK/Pid/2012</w:t>
      </w:r>
    </w:p>
    <w:p w14:paraId="1DE4E14F" w14:textId="77777777" w:rsidR="00FD287A" w:rsidRDefault="00FD287A" w:rsidP="00FD287A">
      <w:pPr>
        <w:spacing w:line="360" w:lineRule="auto"/>
        <w:jc w:val="center"/>
        <w:rPr>
          <w:rFonts w:ascii="Times New Roman" w:hAnsi="Times New Roman" w:cs="Times New Roman"/>
          <w:bCs/>
          <w:sz w:val="24"/>
          <w:szCs w:val="24"/>
        </w:rPr>
      </w:pPr>
      <w:r w:rsidRPr="00E246A5">
        <w:rPr>
          <w:rFonts w:ascii="Times New Roman" w:hAnsi="Times New Roman" w:cs="Times New Roman"/>
          <w:bCs/>
          <w:sz w:val="24"/>
          <w:szCs w:val="24"/>
        </w:rPr>
        <w:t>HUBERT ARMANO THOMAS, SAHATMAN MALAU</w:t>
      </w:r>
    </w:p>
    <w:p w14:paraId="70A44B25" w14:textId="352955AD" w:rsidR="00FD287A" w:rsidRPr="00844622" w:rsidRDefault="00F63985" w:rsidP="00FD287A">
      <w:pPr>
        <w:jc w:val="center"/>
        <w:rPr>
          <w:rFonts w:ascii="Times New Roman" w:hAnsi="Times New Roman" w:cs="Times New Roman"/>
          <w:bCs/>
          <w:sz w:val="24"/>
          <w:szCs w:val="24"/>
        </w:rPr>
      </w:pPr>
      <w:r>
        <w:rPr>
          <w:rFonts w:ascii="Times New Roman" w:hAnsi="Times New Roman" w:cs="Times New Roman"/>
          <w:bCs/>
          <w:sz w:val="24"/>
          <w:szCs w:val="24"/>
        </w:rPr>
        <w:t>{hubert.thomas889@gmail.com</w:t>
      </w:r>
      <w:r w:rsidR="00FD287A" w:rsidRPr="00844622">
        <w:rPr>
          <w:rFonts w:ascii="Times New Roman" w:hAnsi="Times New Roman" w:cs="Times New Roman"/>
          <w:bCs/>
          <w:sz w:val="24"/>
          <w:szCs w:val="24"/>
        </w:rPr>
        <w:t xml:space="preserve">, </w:t>
      </w:r>
      <w:hyperlink r:id="rId9" w:history="1">
        <w:r w:rsidRPr="00844622">
          <w:rPr>
            <w:rStyle w:val="Hyperlink"/>
            <w:rFonts w:ascii="Times New Roman" w:hAnsi="Times New Roman" w:cs="Times New Roman"/>
            <w:bCs/>
            <w:color w:val="auto"/>
            <w:sz w:val="24"/>
            <w:szCs w:val="24"/>
            <w:u w:val="none"/>
          </w:rPr>
          <w:t>sahatmanmalau09@gmail.com</w:t>
        </w:r>
      </w:hyperlink>
      <w:r w:rsidRPr="00844622">
        <w:rPr>
          <w:rFonts w:ascii="Times New Roman" w:hAnsi="Times New Roman" w:cs="Times New Roman"/>
          <w:bCs/>
          <w:sz w:val="24"/>
          <w:szCs w:val="24"/>
        </w:rPr>
        <w:t>}</w:t>
      </w:r>
    </w:p>
    <w:p w14:paraId="69E3B42A" w14:textId="77777777" w:rsidR="00FD287A" w:rsidRDefault="00FD287A" w:rsidP="00FD287A">
      <w:pPr>
        <w:jc w:val="center"/>
        <w:rPr>
          <w:rFonts w:ascii="Times New Roman" w:hAnsi="Times New Roman" w:cs="Times New Roman"/>
          <w:bCs/>
          <w:sz w:val="24"/>
          <w:szCs w:val="24"/>
        </w:rPr>
      </w:pPr>
      <w:r>
        <w:rPr>
          <w:rFonts w:ascii="Times New Roman" w:hAnsi="Times New Roman" w:cs="Times New Roman"/>
          <w:bCs/>
          <w:sz w:val="24"/>
          <w:szCs w:val="24"/>
        </w:rPr>
        <w:t>Hukum, Fakultas Ilmu Hukum, Universitas Prima Indonesia</w:t>
      </w:r>
    </w:p>
    <w:p w14:paraId="5F83947C" w14:textId="6DE26991" w:rsidR="00FD287A" w:rsidRPr="00E246A5" w:rsidRDefault="00D76894" w:rsidP="00FD287A">
      <w:pPr>
        <w:spacing w:line="480" w:lineRule="auto"/>
        <w:jc w:val="center"/>
        <w:rPr>
          <w:rFonts w:ascii="Times New Roman" w:hAnsi="Times New Roman" w:cs="Times New Roman"/>
          <w:sz w:val="28"/>
          <w:szCs w:val="28"/>
        </w:rPr>
      </w:pPr>
      <w:r>
        <w:rPr>
          <w:rFonts w:ascii="Times New Roman" w:hAnsi="Times New Roman" w:cs="Times New Roman"/>
          <w:bCs/>
          <w:noProof/>
          <w:sz w:val="56"/>
          <w:szCs w:val="56"/>
        </w:rPr>
        <w:pict w14:anchorId="21F8C522">
          <v:shapetype id="_x0000_t32" coordsize="21600,21600" o:spt="32" o:oned="t" path="m,l21600,21600e" filled="f">
            <v:path arrowok="t" fillok="f" o:connecttype="none"/>
            <o:lock v:ext="edit" shapetype="t"/>
          </v:shapetype>
          <v:shape id="_x0000_s1027" type="#_x0000_t32" style="position:absolute;left:0;text-align:left;margin-left:-1.8pt;margin-top:30.75pt;width:401.4pt;height:0;z-index:251658240" o:connectortype="straight"/>
        </w:pict>
      </w:r>
      <w:r w:rsidR="00FD287A">
        <w:rPr>
          <w:rFonts w:ascii="Times New Roman" w:hAnsi="Times New Roman" w:cs="Times New Roman"/>
          <w:bCs/>
          <w:sz w:val="24"/>
          <w:szCs w:val="24"/>
        </w:rPr>
        <w:t>Jl.Sekip, Petisa Tengah, Kota Medan, Sumatera Utara</w:t>
      </w:r>
    </w:p>
    <w:p w14:paraId="55E44218" w14:textId="77777777" w:rsidR="00FD287A" w:rsidRDefault="00FD287A" w:rsidP="00FD287A">
      <w:pPr>
        <w:spacing w:line="360" w:lineRule="auto"/>
        <w:jc w:val="center"/>
        <w:rPr>
          <w:rFonts w:ascii="Times New Roman" w:hAnsi="Times New Roman" w:cs="Times New Roman"/>
          <w:sz w:val="28"/>
          <w:szCs w:val="24"/>
        </w:rPr>
      </w:pPr>
    </w:p>
    <w:p w14:paraId="30C885E3" w14:textId="77777777" w:rsidR="00FD287A" w:rsidRPr="00D3298A" w:rsidRDefault="00FD287A" w:rsidP="00D3298A">
      <w:pPr>
        <w:pStyle w:val="Heading1"/>
      </w:pPr>
      <w:bookmarkStart w:id="2" w:name="_Toc74058836"/>
      <w:r w:rsidRPr="00D3298A">
        <w:t>ABSTRAK</w:t>
      </w:r>
      <w:bookmarkEnd w:id="2"/>
    </w:p>
    <w:p w14:paraId="7FD75A32" w14:textId="637C1FBB" w:rsidR="00FD287A" w:rsidRDefault="00FD287A" w:rsidP="00D145F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Analisa yuridis terhadap putusan perkara nomor; 126PK/Pid2012 merupakan salah judul hasil penelitan dari mahasiswa dimana memiliki rumusan masalah antara lain yaitu;</w:t>
      </w:r>
      <w:r w:rsidR="006529B5">
        <w:rPr>
          <w:rFonts w:ascii="Times New Roman" w:hAnsi="Times New Roman" w:cs="Times New Roman"/>
          <w:sz w:val="24"/>
          <w:szCs w:val="24"/>
        </w:rPr>
        <w:t xml:space="preserve"> </w:t>
      </w:r>
      <w:r>
        <w:rPr>
          <w:rFonts w:ascii="Times New Roman" w:hAnsi="Times New Roman" w:cs="Times New Roman"/>
          <w:sz w:val="24"/>
          <w:szCs w:val="24"/>
        </w:rPr>
        <w:t>(a) bagaimana duduk perkaradalam putusan nomor 126PK/Pid/2012?, (b) bagaimana petusun pengadilan atas duduk perkara yang ada dalam putusan?</w:t>
      </w:r>
      <w:r w:rsidR="00F63985">
        <w:rPr>
          <w:rFonts w:ascii="Times New Roman" w:hAnsi="Times New Roman" w:cs="Times New Roman"/>
          <w:sz w:val="24"/>
          <w:szCs w:val="24"/>
        </w:rPr>
        <w:t>,</w:t>
      </w:r>
      <w:r>
        <w:rPr>
          <w:rFonts w:ascii="Times New Roman" w:hAnsi="Times New Roman" w:cs="Times New Roman"/>
          <w:sz w:val="24"/>
          <w:szCs w:val="24"/>
        </w:rPr>
        <w:t xml:space="preserve"> (c) bagaiman anaslisis yuridis terhadap putusan perkara pidana nomor 126PK/Pid/2012?</w:t>
      </w:r>
      <w:r w:rsidR="00D145F8">
        <w:rPr>
          <w:rFonts w:ascii="Times New Roman" w:hAnsi="Times New Roman" w:cs="Times New Roman"/>
          <w:sz w:val="24"/>
          <w:szCs w:val="24"/>
        </w:rPr>
        <w:t xml:space="preserve"> </w:t>
      </w:r>
      <w:r>
        <w:rPr>
          <w:rFonts w:ascii="Times New Roman" w:hAnsi="Times New Roman" w:cs="Times New Roman"/>
          <w:sz w:val="24"/>
          <w:szCs w:val="24"/>
        </w:rPr>
        <w:t>Metode peneilitian yang dig</w:t>
      </w:r>
      <w:r w:rsidR="006529B5">
        <w:rPr>
          <w:rFonts w:ascii="Times New Roman" w:hAnsi="Times New Roman" w:cs="Times New Roman"/>
          <w:sz w:val="24"/>
          <w:szCs w:val="24"/>
        </w:rPr>
        <w:t>u</w:t>
      </w:r>
      <w:r>
        <w:rPr>
          <w:rFonts w:ascii="Times New Roman" w:hAnsi="Times New Roman" w:cs="Times New Roman"/>
          <w:sz w:val="24"/>
          <w:szCs w:val="24"/>
        </w:rPr>
        <w:t>nakan dalam penulisan jurnal ini yaitu yuridis normatif yaitu dengan mengumpulkan data-data pustaka seperti undang-undang, putusan pengadilan, jurnal/skripsi, buku dan lainya.</w:t>
      </w:r>
      <w:r w:rsidR="00D145F8">
        <w:rPr>
          <w:rFonts w:ascii="Times New Roman" w:hAnsi="Times New Roman" w:cs="Times New Roman"/>
          <w:sz w:val="24"/>
          <w:szCs w:val="24"/>
        </w:rPr>
        <w:t xml:space="preserve"> </w:t>
      </w:r>
      <w:r>
        <w:rPr>
          <w:rFonts w:ascii="Times New Roman" w:hAnsi="Times New Roman" w:cs="Times New Roman"/>
          <w:sz w:val="24"/>
          <w:szCs w:val="24"/>
        </w:rPr>
        <w:t xml:space="preserve">Adapun tujuan </w:t>
      </w:r>
      <w:r w:rsidR="005D10B5">
        <w:rPr>
          <w:rFonts w:ascii="Times New Roman" w:hAnsi="Times New Roman" w:cs="Times New Roman"/>
          <w:sz w:val="24"/>
          <w:szCs w:val="24"/>
        </w:rPr>
        <w:t xml:space="preserve">dari </w:t>
      </w:r>
      <w:r>
        <w:rPr>
          <w:rFonts w:ascii="Times New Roman" w:hAnsi="Times New Roman" w:cs="Times New Roman"/>
          <w:sz w:val="24"/>
          <w:szCs w:val="24"/>
        </w:rPr>
        <w:t>penelitian</w:t>
      </w:r>
      <w:r w:rsidR="005D10B5">
        <w:rPr>
          <w:rFonts w:ascii="Times New Roman" w:hAnsi="Times New Roman" w:cs="Times New Roman"/>
          <w:sz w:val="24"/>
          <w:szCs w:val="24"/>
        </w:rPr>
        <w:t xml:space="preserve"> </w:t>
      </w:r>
      <w:r>
        <w:rPr>
          <w:rFonts w:ascii="Times New Roman" w:hAnsi="Times New Roman" w:cs="Times New Roman"/>
          <w:sz w:val="24"/>
          <w:szCs w:val="24"/>
        </w:rPr>
        <w:t>ini ya</w:t>
      </w:r>
      <w:r w:rsidR="005D10B5">
        <w:rPr>
          <w:rFonts w:ascii="Times New Roman" w:hAnsi="Times New Roman" w:cs="Times New Roman"/>
          <w:sz w:val="24"/>
          <w:szCs w:val="24"/>
        </w:rPr>
        <w:t>kni</w:t>
      </w:r>
      <w:r>
        <w:rPr>
          <w:rFonts w:ascii="Times New Roman" w:hAnsi="Times New Roman" w:cs="Times New Roman"/>
          <w:sz w:val="24"/>
          <w:szCs w:val="24"/>
        </w:rPr>
        <w:t xml:space="preserve"> untuk mengetahui bagaimana duduk perkaranya, bagaimana putusan pengadilan atas duduk perkara tersebut, dan analisis yuridis terrhadapa putusan tersebut.</w:t>
      </w:r>
      <w:r w:rsidR="00D145F8">
        <w:rPr>
          <w:rFonts w:ascii="Times New Roman" w:hAnsi="Times New Roman" w:cs="Times New Roman"/>
          <w:sz w:val="24"/>
          <w:szCs w:val="24"/>
        </w:rPr>
        <w:t xml:space="preserve"> </w:t>
      </w:r>
      <w:r>
        <w:rPr>
          <w:rFonts w:ascii="Times New Roman" w:hAnsi="Times New Roman" w:cs="Times New Roman"/>
          <w:sz w:val="24"/>
          <w:szCs w:val="24"/>
        </w:rPr>
        <w:t>Dalam judul ini terdapat 3 putusan yang menjadi bahan penelitian yaitu putusan No.324/Pid.B/2010/PN-PMS yang dalam amar</w:t>
      </w:r>
      <w:r w:rsidR="005D10B5" w:rsidRPr="005D10B5">
        <w:rPr>
          <w:rFonts w:ascii="Times New Roman" w:hAnsi="Times New Roman" w:cs="Times New Roman"/>
          <w:color w:val="FFFFFF" w:themeColor="background1"/>
          <w:sz w:val="24"/>
          <w:szCs w:val="24"/>
        </w:rPr>
        <w:t>o</w:t>
      </w:r>
      <w:r>
        <w:rPr>
          <w:rFonts w:ascii="Times New Roman" w:hAnsi="Times New Roman" w:cs="Times New Roman"/>
          <w:sz w:val="24"/>
          <w:szCs w:val="24"/>
        </w:rPr>
        <w:t xml:space="preserve">putusannya menyatakan </w:t>
      </w:r>
      <w:r w:rsidR="005D10B5">
        <w:rPr>
          <w:rFonts w:ascii="Times New Roman" w:hAnsi="Times New Roman" w:cs="Times New Roman"/>
          <w:sz w:val="24"/>
          <w:szCs w:val="24"/>
        </w:rPr>
        <w:t xml:space="preserve">bahwa </w:t>
      </w:r>
      <w:r>
        <w:rPr>
          <w:rFonts w:ascii="Times New Roman" w:hAnsi="Times New Roman" w:cs="Times New Roman"/>
          <w:sz w:val="24"/>
          <w:szCs w:val="24"/>
        </w:rPr>
        <w:t>para terdakwa tidak</w:t>
      </w:r>
      <w:r w:rsidR="005D10B5">
        <w:rPr>
          <w:rFonts w:ascii="Times New Roman" w:hAnsi="Times New Roman" w:cs="Times New Roman"/>
          <w:color w:val="FFFFFF" w:themeColor="background1"/>
          <w:sz w:val="24"/>
          <w:szCs w:val="24"/>
        </w:rPr>
        <w:t>i</w:t>
      </w:r>
      <w:r w:rsidR="005D10B5" w:rsidRPr="005D10B5">
        <w:rPr>
          <w:rFonts w:ascii="Times New Roman" w:hAnsi="Times New Roman" w:cs="Times New Roman"/>
          <w:color w:val="FFFFFF" w:themeColor="background1"/>
          <w:sz w:val="24"/>
          <w:szCs w:val="24"/>
        </w:rPr>
        <w:t>o</w:t>
      </w:r>
      <w:r>
        <w:rPr>
          <w:rFonts w:ascii="Times New Roman" w:hAnsi="Times New Roman" w:cs="Times New Roman"/>
          <w:sz w:val="24"/>
          <w:szCs w:val="24"/>
        </w:rPr>
        <w:t>terbukti melakukan perbuatan melawan hukum.</w:t>
      </w:r>
      <w:r w:rsidR="00D145F8">
        <w:rPr>
          <w:rFonts w:ascii="Times New Roman" w:hAnsi="Times New Roman" w:cs="Times New Roman"/>
          <w:sz w:val="24"/>
          <w:szCs w:val="24"/>
        </w:rPr>
        <w:t xml:space="preserve"> </w:t>
      </w:r>
      <w:r>
        <w:rPr>
          <w:rFonts w:ascii="Times New Roman" w:hAnsi="Times New Roman" w:cs="Times New Roman"/>
          <w:sz w:val="24"/>
          <w:szCs w:val="24"/>
        </w:rPr>
        <w:t xml:space="preserve">Putusan No.285 K/Pid/2011 </w:t>
      </w:r>
      <w:r w:rsidR="005D10B5">
        <w:rPr>
          <w:rFonts w:ascii="Times New Roman" w:hAnsi="Times New Roman" w:cs="Times New Roman"/>
          <w:sz w:val="24"/>
          <w:szCs w:val="24"/>
        </w:rPr>
        <w:t>d</w:t>
      </w:r>
      <w:r>
        <w:rPr>
          <w:rFonts w:ascii="Times New Roman" w:hAnsi="Times New Roman" w:cs="Times New Roman"/>
          <w:sz w:val="24"/>
          <w:szCs w:val="24"/>
        </w:rPr>
        <w:t>imana menerima permohonan kasasi</w:t>
      </w:r>
      <w:r w:rsidR="005D10B5" w:rsidRPr="005D10B5">
        <w:rPr>
          <w:rFonts w:ascii="Times New Roman" w:hAnsi="Times New Roman" w:cs="Times New Roman"/>
          <w:color w:val="FFFFFF" w:themeColor="background1"/>
          <w:sz w:val="24"/>
          <w:szCs w:val="24"/>
        </w:rPr>
        <w:t>o</w:t>
      </w:r>
      <w:r>
        <w:rPr>
          <w:rFonts w:ascii="Times New Roman" w:hAnsi="Times New Roman" w:cs="Times New Roman"/>
          <w:sz w:val="24"/>
          <w:szCs w:val="24"/>
        </w:rPr>
        <w:t>dari Jaksa penuntut</w:t>
      </w:r>
      <w:r w:rsidR="005D10B5" w:rsidRPr="005D10B5">
        <w:rPr>
          <w:rFonts w:ascii="Times New Roman" w:hAnsi="Times New Roman" w:cs="Times New Roman"/>
          <w:color w:val="FFFFFF" w:themeColor="background1"/>
          <w:sz w:val="24"/>
          <w:szCs w:val="24"/>
        </w:rPr>
        <w:t>o</w:t>
      </w:r>
      <w:r>
        <w:rPr>
          <w:rFonts w:ascii="Times New Roman" w:hAnsi="Times New Roman" w:cs="Times New Roman"/>
          <w:sz w:val="24"/>
          <w:szCs w:val="24"/>
        </w:rPr>
        <w:t>umum dan putusan No.378 K/Pid/2011 menyatakan tidak dapat</w:t>
      </w:r>
      <w:r w:rsidR="006529B5" w:rsidRPr="006529B5">
        <w:rPr>
          <w:rFonts w:ascii="Times New Roman" w:hAnsi="Times New Roman" w:cs="Times New Roman"/>
          <w:color w:val="FFFFFF" w:themeColor="background1"/>
          <w:sz w:val="24"/>
          <w:szCs w:val="24"/>
        </w:rPr>
        <w:t>o</w:t>
      </w:r>
      <w:r>
        <w:rPr>
          <w:rFonts w:ascii="Times New Roman" w:hAnsi="Times New Roman" w:cs="Times New Roman"/>
          <w:sz w:val="24"/>
          <w:szCs w:val="24"/>
        </w:rPr>
        <w:t>meneriman permohonan</w:t>
      </w:r>
      <w:r w:rsidR="006529B5" w:rsidRPr="006529B5">
        <w:rPr>
          <w:rFonts w:ascii="Times New Roman" w:hAnsi="Times New Roman" w:cs="Times New Roman"/>
          <w:color w:val="FFFFFF" w:themeColor="background1"/>
          <w:sz w:val="24"/>
          <w:szCs w:val="24"/>
        </w:rPr>
        <w:t>o</w:t>
      </w:r>
      <w:r>
        <w:rPr>
          <w:rFonts w:ascii="Times New Roman" w:hAnsi="Times New Roman" w:cs="Times New Roman"/>
          <w:sz w:val="24"/>
          <w:szCs w:val="24"/>
        </w:rPr>
        <w:t>kasasi dari jaksa penuntut</w:t>
      </w:r>
      <w:r w:rsidR="006529B5" w:rsidRPr="006529B5">
        <w:rPr>
          <w:rFonts w:ascii="Times New Roman" w:hAnsi="Times New Roman" w:cs="Times New Roman"/>
          <w:color w:val="FFFFFF" w:themeColor="background1"/>
          <w:sz w:val="24"/>
          <w:szCs w:val="24"/>
        </w:rPr>
        <w:t>o</w:t>
      </w:r>
      <w:r>
        <w:rPr>
          <w:rFonts w:ascii="Times New Roman" w:hAnsi="Times New Roman" w:cs="Times New Roman"/>
          <w:sz w:val="24"/>
          <w:szCs w:val="24"/>
        </w:rPr>
        <w:t>umum.</w:t>
      </w:r>
      <w:r w:rsidR="00D145F8">
        <w:rPr>
          <w:rFonts w:ascii="Times New Roman" w:hAnsi="Times New Roman" w:cs="Times New Roman"/>
          <w:sz w:val="24"/>
          <w:szCs w:val="24"/>
        </w:rPr>
        <w:t xml:space="preserve"> </w:t>
      </w:r>
      <w:r>
        <w:rPr>
          <w:rFonts w:ascii="Times New Roman" w:hAnsi="Times New Roman" w:cs="Times New Roman"/>
          <w:sz w:val="24"/>
          <w:szCs w:val="24"/>
        </w:rPr>
        <w:t>Putusan No.126/PK/Pid/2012 dimana pengadilan mengabulkan permohonan peninjauan</w:t>
      </w:r>
      <w:r w:rsidR="006529B5" w:rsidRPr="006529B5">
        <w:rPr>
          <w:rFonts w:ascii="Times New Roman" w:hAnsi="Times New Roman" w:cs="Times New Roman"/>
          <w:color w:val="FFFFFF" w:themeColor="background1"/>
          <w:sz w:val="24"/>
          <w:szCs w:val="24"/>
        </w:rPr>
        <w:t>o</w:t>
      </w:r>
      <w:r>
        <w:rPr>
          <w:rFonts w:ascii="Times New Roman" w:hAnsi="Times New Roman" w:cs="Times New Roman"/>
          <w:sz w:val="24"/>
          <w:szCs w:val="24"/>
        </w:rPr>
        <w:t xml:space="preserve">kembali dari </w:t>
      </w:r>
      <w:r w:rsidR="006529B5">
        <w:rPr>
          <w:rFonts w:ascii="Times New Roman" w:hAnsi="Times New Roman" w:cs="Times New Roman"/>
          <w:sz w:val="24"/>
          <w:szCs w:val="24"/>
        </w:rPr>
        <w:t xml:space="preserve">para </w:t>
      </w:r>
      <w:r>
        <w:rPr>
          <w:rFonts w:ascii="Times New Roman" w:hAnsi="Times New Roman" w:cs="Times New Roman"/>
          <w:sz w:val="24"/>
          <w:szCs w:val="24"/>
        </w:rPr>
        <w:t>terpidana dan memb</w:t>
      </w:r>
      <w:r w:rsidR="006529B5">
        <w:rPr>
          <w:rFonts w:ascii="Times New Roman" w:hAnsi="Times New Roman" w:cs="Times New Roman"/>
          <w:sz w:val="24"/>
          <w:szCs w:val="24"/>
        </w:rPr>
        <w:t>a</w:t>
      </w:r>
      <w:r>
        <w:rPr>
          <w:rFonts w:ascii="Times New Roman" w:hAnsi="Times New Roman" w:cs="Times New Roman"/>
          <w:sz w:val="24"/>
          <w:szCs w:val="24"/>
        </w:rPr>
        <w:t>talkan</w:t>
      </w:r>
      <w:r w:rsidR="006529B5" w:rsidRPr="006529B5">
        <w:rPr>
          <w:rFonts w:ascii="Times New Roman" w:hAnsi="Times New Roman" w:cs="Times New Roman"/>
          <w:color w:val="FFFFFF" w:themeColor="background1"/>
          <w:sz w:val="24"/>
          <w:szCs w:val="24"/>
        </w:rPr>
        <w:t>o</w:t>
      </w:r>
      <w:r>
        <w:rPr>
          <w:rFonts w:ascii="Times New Roman" w:hAnsi="Times New Roman" w:cs="Times New Roman"/>
          <w:sz w:val="24"/>
          <w:szCs w:val="24"/>
        </w:rPr>
        <w:t>putusan Mahkama Agung dalam tingkat kasasi nomor: 285K/Pid/2012.</w:t>
      </w:r>
    </w:p>
    <w:p w14:paraId="03AC268E" w14:textId="77777777" w:rsidR="00FD287A" w:rsidRDefault="00FD287A" w:rsidP="00FD287A">
      <w:pPr>
        <w:spacing w:line="360" w:lineRule="auto"/>
        <w:rPr>
          <w:rFonts w:ascii="Times New Roman" w:hAnsi="Times New Roman" w:cs="Times New Roman"/>
          <w:b/>
          <w:sz w:val="24"/>
          <w:szCs w:val="24"/>
        </w:rPr>
      </w:pPr>
      <w:r w:rsidRPr="00500CC0">
        <w:rPr>
          <w:rFonts w:ascii="Times New Roman" w:hAnsi="Times New Roman" w:cs="Times New Roman"/>
          <w:b/>
          <w:sz w:val="24"/>
          <w:szCs w:val="24"/>
        </w:rPr>
        <w:t>Kata kunci  : perkara, putusan, analisis.</w:t>
      </w:r>
    </w:p>
    <w:p w14:paraId="7E4FC8C2" w14:textId="77777777" w:rsidR="00FD287A" w:rsidRPr="00F63985" w:rsidRDefault="00FD287A" w:rsidP="00500CC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4"/>
          <w:szCs w:val="24"/>
        </w:rPr>
      </w:pPr>
      <w:r w:rsidRPr="00F63985">
        <w:rPr>
          <w:rFonts w:ascii="Times New Roman" w:eastAsia="Times New Roman" w:hAnsi="Times New Roman" w:cs="Times New Roman"/>
          <w:b/>
          <w:color w:val="202124"/>
          <w:sz w:val="24"/>
          <w:szCs w:val="24"/>
        </w:rPr>
        <w:lastRenderedPageBreak/>
        <w:t>ABSTRACT</w:t>
      </w:r>
    </w:p>
    <w:p w14:paraId="7E0FB1C5" w14:textId="3C57DBD9" w:rsidR="00D3298A" w:rsidRDefault="00500CC0" w:rsidP="00D145F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b/>
      </w:r>
      <w:r w:rsidR="00FD287A" w:rsidRPr="00F63985">
        <w:rPr>
          <w:rFonts w:ascii="Times New Roman" w:eastAsia="Times New Roman" w:hAnsi="Times New Roman" w:cs="Times New Roman"/>
          <w:color w:val="202124"/>
          <w:sz w:val="24"/>
          <w:szCs w:val="24"/>
        </w:rPr>
        <w:t>Juridical analysis of the decision on case number</w:t>
      </w:r>
      <w:r>
        <w:rPr>
          <w:rFonts w:ascii="Times New Roman" w:eastAsia="Times New Roman" w:hAnsi="Times New Roman" w:cs="Times New Roman"/>
          <w:color w:val="202124"/>
          <w:sz w:val="24"/>
          <w:szCs w:val="24"/>
        </w:rPr>
        <w:t>:</w:t>
      </w:r>
      <w:r w:rsidR="00FD287A" w:rsidRPr="00F63985">
        <w:rPr>
          <w:rFonts w:ascii="Times New Roman" w:eastAsia="Times New Roman" w:hAnsi="Times New Roman" w:cs="Times New Roman"/>
          <w:color w:val="202124"/>
          <w:sz w:val="24"/>
          <w:szCs w:val="24"/>
        </w:rPr>
        <w:t xml:space="preserve"> 126</w:t>
      </w:r>
      <w:r>
        <w:rPr>
          <w:rFonts w:ascii="Times New Roman" w:eastAsia="Times New Roman" w:hAnsi="Times New Roman" w:cs="Times New Roman"/>
          <w:color w:val="202124"/>
          <w:sz w:val="24"/>
          <w:szCs w:val="24"/>
        </w:rPr>
        <w:t xml:space="preserve"> </w:t>
      </w:r>
      <w:r w:rsidR="00FD287A" w:rsidRPr="00F63985">
        <w:rPr>
          <w:rFonts w:ascii="Times New Roman" w:eastAsia="Times New Roman" w:hAnsi="Times New Roman" w:cs="Times New Roman"/>
          <w:color w:val="202124"/>
          <w:sz w:val="24"/>
          <w:szCs w:val="24"/>
        </w:rPr>
        <w:t>PK/Pid2012 is one of the titles of research results from students which has a problem formulation, among others, namely</w:t>
      </w:r>
      <w:r>
        <w:rPr>
          <w:rFonts w:ascii="Times New Roman" w:eastAsia="Times New Roman" w:hAnsi="Times New Roman" w:cs="Times New Roman"/>
          <w:color w:val="202124"/>
          <w:sz w:val="24"/>
          <w:szCs w:val="24"/>
        </w:rPr>
        <w:t>:</w:t>
      </w:r>
      <w:r w:rsidR="00FD287A" w:rsidRPr="00F63985">
        <w:rPr>
          <w:rFonts w:ascii="Times New Roman" w:eastAsia="Times New Roman" w:hAnsi="Times New Roman" w:cs="Times New Roman"/>
          <w:color w:val="202124"/>
          <w:sz w:val="24"/>
          <w:szCs w:val="24"/>
        </w:rPr>
        <w:t xml:space="preserve"> (a)</w:t>
      </w:r>
      <w:r>
        <w:rPr>
          <w:rFonts w:ascii="Times New Roman" w:eastAsia="Times New Roman" w:hAnsi="Times New Roman" w:cs="Times New Roman"/>
          <w:color w:val="202124"/>
          <w:sz w:val="24"/>
          <w:szCs w:val="24"/>
        </w:rPr>
        <w:t xml:space="preserve"> H</w:t>
      </w:r>
      <w:r w:rsidR="00FD287A" w:rsidRPr="00F63985">
        <w:rPr>
          <w:rFonts w:ascii="Times New Roman" w:eastAsia="Times New Roman" w:hAnsi="Times New Roman" w:cs="Times New Roman"/>
          <w:color w:val="202124"/>
          <w:sz w:val="24"/>
          <w:szCs w:val="24"/>
        </w:rPr>
        <w:t xml:space="preserve">ow is the case in decision </w:t>
      </w:r>
      <w:r>
        <w:rPr>
          <w:rFonts w:ascii="Times New Roman" w:eastAsia="Times New Roman" w:hAnsi="Times New Roman" w:cs="Times New Roman"/>
          <w:color w:val="202124"/>
          <w:sz w:val="24"/>
          <w:szCs w:val="24"/>
        </w:rPr>
        <w:t xml:space="preserve">of </w:t>
      </w:r>
      <w:r w:rsidR="00FD287A" w:rsidRPr="00F63985">
        <w:rPr>
          <w:rFonts w:ascii="Times New Roman" w:eastAsia="Times New Roman" w:hAnsi="Times New Roman" w:cs="Times New Roman"/>
          <w:color w:val="202124"/>
          <w:sz w:val="24"/>
          <w:szCs w:val="24"/>
        </w:rPr>
        <w:t xml:space="preserve">number 126PK/Pid/2012?, (b) </w:t>
      </w:r>
      <w:r>
        <w:rPr>
          <w:rFonts w:ascii="Times New Roman" w:eastAsia="Times New Roman" w:hAnsi="Times New Roman" w:cs="Times New Roman"/>
          <w:color w:val="202124"/>
          <w:sz w:val="24"/>
          <w:szCs w:val="24"/>
        </w:rPr>
        <w:t>W</w:t>
      </w:r>
      <w:r w:rsidR="00FD287A" w:rsidRPr="00F63985">
        <w:rPr>
          <w:rFonts w:ascii="Times New Roman" w:eastAsia="Times New Roman" w:hAnsi="Times New Roman" w:cs="Times New Roman"/>
          <w:color w:val="202124"/>
          <w:sz w:val="24"/>
          <w:szCs w:val="24"/>
        </w:rPr>
        <w:t>hat is the court ruling on the case in the decision? (c) what is the juridical analysis of the decision on the criminal case number 126PK/Pid/2012?</w:t>
      </w:r>
      <w:r w:rsidR="00D145F8">
        <w:rPr>
          <w:rFonts w:ascii="Times New Roman" w:eastAsia="Times New Roman" w:hAnsi="Times New Roman" w:cs="Times New Roman"/>
          <w:color w:val="202124"/>
          <w:sz w:val="24"/>
          <w:szCs w:val="24"/>
        </w:rPr>
        <w:t xml:space="preserve"> </w:t>
      </w:r>
      <w:r w:rsidR="00FD287A" w:rsidRPr="00F63985">
        <w:rPr>
          <w:rFonts w:ascii="Times New Roman" w:eastAsia="Times New Roman" w:hAnsi="Times New Roman" w:cs="Times New Roman"/>
          <w:color w:val="202124"/>
          <w:sz w:val="24"/>
          <w:szCs w:val="24"/>
        </w:rPr>
        <w:t xml:space="preserve">The research </w:t>
      </w:r>
      <w:r w:rsidR="006529B5">
        <w:rPr>
          <w:rFonts w:ascii="Times New Roman" w:eastAsia="Times New Roman" w:hAnsi="Times New Roman" w:cs="Times New Roman"/>
          <w:color w:val="202124"/>
          <w:sz w:val="24"/>
          <w:szCs w:val="24"/>
        </w:rPr>
        <w:t xml:space="preserve">of </w:t>
      </w:r>
      <w:r w:rsidR="00FD287A" w:rsidRPr="00F63985">
        <w:rPr>
          <w:rFonts w:ascii="Times New Roman" w:eastAsia="Times New Roman" w:hAnsi="Times New Roman" w:cs="Times New Roman"/>
          <w:color w:val="202124"/>
          <w:sz w:val="24"/>
          <w:szCs w:val="24"/>
        </w:rPr>
        <w:t>method used in writing this journal is normative juridical, namely by collecting library data such as laws, court decisions, journals / theses, books and others.</w:t>
      </w:r>
      <w:r w:rsidR="00D145F8">
        <w:rPr>
          <w:rFonts w:ascii="Times New Roman" w:eastAsia="Times New Roman" w:hAnsi="Times New Roman" w:cs="Times New Roman"/>
          <w:color w:val="202124"/>
          <w:sz w:val="24"/>
          <w:szCs w:val="24"/>
        </w:rPr>
        <w:t xml:space="preserve"> </w:t>
      </w:r>
      <w:r w:rsidR="00FD287A" w:rsidRPr="00F63985">
        <w:rPr>
          <w:rFonts w:ascii="Times New Roman" w:eastAsia="Times New Roman" w:hAnsi="Times New Roman" w:cs="Times New Roman"/>
          <w:color w:val="202124"/>
          <w:sz w:val="24"/>
          <w:szCs w:val="24"/>
        </w:rPr>
        <w:t xml:space="preserve">The purpose of this </w:t>
      </w:r>
      <w:r w:rsidR="006529B5">
        <w:rPr>
          <w:rFonts w:ascii="Times New Roman" w:eastAsia="Times New Roman" w:hAnsi="Times New Roman" w:cs="Times New Roman"/>
          <w:color w:val="202124"/>
          <w:sz w:val="24"/>
          <w:szCs w:val="24"/>
        </w:rPr>
        <w:t>journal</w:t>
      </w:r>
      <w:r w:rsidR="00FD287A" w:rsidRPr="00F63985">
        <w:rPr>
          <w:rFonts w:ascii="Times New Roman" w:eastAsia="Times New Roman" w:hAnsi="Times New Roman" w:cs="Times New Roman"/>
          <w:color w:val="202124"/>
          <w:sz w:val="24"/>
          <w:szCs w:val="24"/>
        </w:rPr>
        <w:t xml:space="preserve"> is to find out how the case sits, how the court's decision on the case, and juridical analysis of the decision.</w:t>
      </w:r>
      <w:r w:rsidR="001E03C4">
        <w:rPr>
          <w:rFonts w:ascii="Times New Roman" w:eastAsia="Times New Roman" w:hAnsi="Times New Roman" w:cs="Times New Roman"/>
          <w:color w:val="202124"/>
          <w:sz w:val="24"/>
          <w:szCs w:val="24"/>
        </w:rPr>
        <w:t xml:space="preserve"> </w:t>
      </w:r>
      <w:r w:rsidR="00FD287A" w:rsidRPr="00F63985">
        <w:rPr>
          <w:rFonts w:ascii="Times New Roman" w:eastAsia="Times New Roman" w:hAnsi="Times New Roman" w:cs="Times New Roman"/>
          <w:color w:val="202124"/>
          <w:sz w:val="24"/>
          <w:szCs w:val="24"/>
        </w:rPr>
        <w:t>In this title, there are 3 decisions that are the subject of research, namely Decision No. 324/Pid.B/2010/PN-PMS which in its ruling stated that the defendants were not proven to have committed an unlawful act.</w:t>
      </w:r>
      <w:r w:rsidR="00D145F8">
        <w:rPr>
          <w:rFonts w:ascii="Times New Roman" w:eastAsia="Times New Roman" w:hAnsi="Times New Roman" w:cs="Times New Roman"/>
          <w:color w:val="202124"/>
          <w:sz w:val="24"/>
          <w:szCs w:val="24"/>
        </w:rPr>
        <w:t xml:space="preserve"> </w:t>
      </w:r>
      <w:r w:rsidR="00FD287A" w:rsidRPr="00F63985">
        <w:rPr>
          <w:rFonts w:ascii="Times New Roman" w:eastAsia="Times New Roman" w:hAnsi="Times New Roman" w:cs="Times New Roman"/>
          <w:color w:val="202124"/>
          <w:sz w:val="24"/>
          <w:szCs w:val="24"/>
        </w:rPr>
        <w:t>Decision No.285 K/Pid/2011 Where he received a request for cassation from the public prosecutor and decision No.378 K/Pid/2011 stated that he could not accept a request for cassation from the public prosecutor.</w:t>
      </w:r>
      <w:r w:rsidR="00D145F8">
        <w:rPr>
          <w:rFonts w:ascii="Times New Roman" w:eastAsia="Times New Roman" w:hAnsi="Times New Roman" w:cs="Times New Roman"/>
          <w:color w:val="202124"/>
          <w:sz w:val="24"/>
          <w:szCs w:val="24"/>
        </w:rPr>
        <w:t xml:space="preserve"> </w:t>
      </w:r>
      <w:r w:rsidR="00FD287A" w:rsidRPr="00F63985">
        <w:rPr>
          <w:rFonts w:ascii="Times New Roman" w:eastAsia="Times New Roman" w:hAnsi="Times New Roman" w:cs="Times New Roman"/>
          <w:color w:val="202124"/>
          <w:sz w:val="24"/>
          <w:szCs w:val="24"/>
        </w:rPr>
        <w:t>Decision No.126/PK/Pid/2012 where the court granted the request for reconsideration from the convict and canceled the decision of the Supreme</w:t>
      </w:r>
      <w:r w:rsidR="006529B5" w:rsidRPr="006529B5">
        <w:rPr>
          <w:rFonts w:ascii="Times New Roman" w:eastAsia="Times New Roman" w:hAnsi="Times New Roman" w:cs="Times New Roman"/>
          <w:color w:val="FFFFFF" w:themeColor="background1"/>
          <w:sz w:val="24"/>
          <w:szCs w:val="24"/>
        </w:rPr>
        <w:t>o</w:t>
      </w:r>
      <w:r w:rsidR="00FD287A" w:rsidRPr="00F63985">
        <w:rPr>
          <w:rFonts w:ascii="Times New Roman" w:eastAsia="Times New Roman" w:hAnsi="Times New Roman" w:cs="Times New Roman"/>
          <w:color w:val="202124"/>
          <w:sz w:val="24"/>
          <w:szCs w:val="24"/>
        </w:rPr>
        <w:t>Court in the</w:t>
      </w:r>
      <w:r w:rsidR="006529B5" w:rsidRPr="006529B5">
        <w:rPr>
          <w:rFonts w:ascii="Times New Roman" w:eastAsia="Times New Roman" w:hAnsi="Times New Roman" w:cs="Times New Roman"/>
          <w:color w:val="FFFFFF" w:themeColor="background1"/>
          <w:sz w:val="24"/>
          <w:szCs w:val="24"/>
        </w:rPr>
        <w:t>o</w:t>
      </w:r>
      <w:r w:rsidR="00FD287A" w:rsidRPr="00F63985">
        <w:rPr>
          <w:rFonts w:ascii="Times New Roman" w:eastAsia="Times New Roman" w:hAnsi="Times New Roman" w:cs="Times New Roman"/>
          <w:color w:val="202124"/>
          <w:sz w:val="24"/>
          <w:szCs w:val="24"/>
        </w:rPr>
        <w:t>cassation level number: 285K/Pid/2012.</w:t>
      </w:r>
      <w:r w:rsidR="00D3298A">
        <w:rPr>
          <w:rFonts w:ascii="Times New Roman" w:eastAsia="Times New Roman" w:hAnsi="Times New Roman" w:cs="Times New Roman"/>
          <w:color w:val="202124"/>
          <w:sz w:val="24"/>
          <w:szCs w:val="24"/>
        </w:rPr>
        <w:br w:type="page"/>
      </w:r>
    </w:p>
    <w:p w14:paraId="0F7580BB" w14:textId="384B8E4E" w:rsidR="00D3298A" w:rsidRPr="00D3298A" w:rsidRDefault="00D3298A" w:rsidP="00D3298A">
      <w:pPr>
        <w:pStyle w:val="TOC1"/>
        <w:rPr>
          <w:sz w:val="28"/>
          <w:szCs w:val="28"/>
        </w:rPr>
      </w:pPr>
      <w:r w:rsidRPr="00D3298A">
        <w:rPr>
          <w:sz w:val="28"/>
          <w:szCs w:val="28"/>
        </w:rPr>
        <w:lastRenderedPageBreak/>
        <w:t>DAFTAR ISI</w:t>
      </w:r>
    </w:p>
    <w:p w14:paraId="02B2E40E" w14:textId="18972B2B" w:rsidR="00D3298A" w:rsidRPr="00D3298A" w:rsidRDefault="00D3298A" w:rsidP="00D3298A">
      <w:pPr>
        <w:pStyle w:val="TOC1"/>
        <w:rPr>
          <w:noProof/>
        </w:rPr>
      </w:pPr>
      <w:r w:rsidRPr="00D3298A">
        <w:rPr>
          <w:rFonts w:eastAsia="Times New Roman"/>
          <w:color w:val="202124"/>
        </w:rPr>
        <w:fldChar w:fldCharType="begin"/>
      </w:r>
      <w:r w:rsidRPr="00D3298A">
        <w:rPr>
          <w:rFonts w:eastAsia="Times New Roman"/>
          <w:color w:val="202124"/>
        </w:rPr>
        <w:instrText xml:space="preserve"> TOC \o "1-5" \h \z \u </w:instrText>
      </w:r>
      <w:r w:rsidRPr="00D3298A">
        <w:rPr>
          <w:rFonts w:eastAsia="Times New Roman"/>
          <w:color w:val="202124"/>
        </w:rPr>
        <w:fldChar w:fldCharType="separate"/>
      </w:r>
      <w:hyperlink w:anchor="_Toc74058835" w:history="1">
        <w:r w:rsidRPr="00D3298A">
          <w:rPr>
            <w:rStyle w:val="Hyperlink"/>
            <w:noProof/>
            <w:sz w:val="22"/>
            <w:szCs w:val="22"/>
          </w:rPr>
          <w:t>KATA PENGANTAR</w:t>
        </w:r>
        <w:r w:rsidRPr="00D3298A">
          <w:rPr>
            <w:noProof/>
            <w:webHidden/>
          </w:rPr>
          <w:tab/>
        </w:r>
        <w:r w:rsidRPr="00D3298A">
          <w:rPr>
            <w:noProof/>
            <w:webHidden/>
          </w:rPr>
          <w:fldChar w:fldCharType="begin"/>
        </w:r>
        <w:r w:rsidRPr="00D3298A">
          <w:rPr>
            <w:noProof/>
            <w:webHidden/>
          </w:rPr>
          <w:instrText xml:space="preserve"> PAGEREF _Toc74058835 \h </w:instrText>
        </w:r>
        <w:r w:rsidRPr="00D3298A">
          <w:rPr>
            <w:noProof/>
            <w:webHidden/>
          </w:rPr>
        </w:r>
        <w:r w:rsidRPr="00D3298A">
          <w:rPr>
            <w:noProof/>
            <w:webHidden/>
          </w:rPr>
          <w:fldChar w:fldCharType="separate"/>
        </w:r>
        <w:r>
          <w:rPr>
            <w:noProof/>
            <w:webHidden/>
          </w:rPr>
          <w:t>2</w:t>
        </w:r>
        <w:r w:rsidRPr="00D3298A">
          <w:rPr>
            <w:noProof/>
            <w:webHidden/>
          </w:rPr>
          <w:fldChar w:fldCharType="end"/>
        </w:r>
      </w:hyperlink>
    </w:p>
    <w:p w14:paraId="23E391BA" w14:textId="6010BA46" w:rsidR="00D3298A" w:rsidRPr="00D3298A" w:rsidRDefault="00D76894" w:rsidP="00D3298A">
      <w:pPr>
        <w:pStyle w:val="TOC1"/>
        <w:rPr>
          <w:noProof/>
        </w:rPr>
      </w:pPr>
      <w:hyperlink w:anchor="_Toc74058836" w:history="1">
        <w:r w:rsidR="00D3298A" w:rsidRPr="00D3298A">
          <w:rPr>
            <w:rStyle w:val="Hyperlink"/>
            <w:noProof/>
            <w:sz w:val="22"/>
            <w:szCs w:val="22"/>
          </w:rPr>
          <w:t>ABSTRAK</w:t>
        </w:r>
        <w:r w:rsidR="00D3298A" w:rsidRPr="00D3298A">
          <w:rPr>
            <w:noProof/>
            <w:webHidden/>
          </w:rPr>
          <w:tab/>
        </w:r>
        <w:r w:rsidR="00D3298A" w:rsidRPr="00D3298A">
          <w:rPr>
            <w:noProof/>
            <w:webHidden/>
          </w:rPr>
          <w:fldChar w:fldCharType="begin"/>
        </w:r>
        <w:r w:rsidR="00D3298A" w:rsidRPr="00D3298A">
          <w:rPr>
            <w:noProof/>
            <w:webHidden/>
          </w:rPr>
          <w:instrText xml:space="preserve"> PAGEREF _Toc74058836 \h </w:instrText>
        </w:r>
        <w:r w:rsidR="00D3298A" w:rsidRPr="00D3298A">
          <w:rPr>
            <w:noProof/>
            <w:webHidden/>
          </w:rPr>
        </w:r>
        <w:r w:rsidR="00D3298A" w:rsidRPr="00D3298A">
          <w:rPr>
            <w:noProof/>
            <w:webHidden/>
          </w:rPr>
          <w:fldChar w:fldCharType="separate"/>
        </w:r>
        <w:r w:rsidR="00D3298A">
          <w:rPr>
            <w:noProof/>
            <w:webHidden/>
          </w:rPr>
          <w:t>3</w:t>
        </w:r>
        <w:r w:rsidR="00D3298A" w:rsidRPr="00D3298A">
          <w:rPr>
            <w:noProof/>
            <w:webHidden/>
          </w:rPr>
          <w:fldChar w:fldCharType="end"/>
        </w:r>
      </w:hyperlink>
    </w:p>
    <w:p w14:paraId="6C5A5F97" w14:textId="793727F9" w:rsidR="00D3298A" w:rsidRPr="00D3298A" w:rsidRDefault="00D76894" w:rsidP="00D3298A">
      <w:pPr>
        <w:pStyle w:val="TOC1"/>
        <w:rPr>
          <w:noProof/>
        </w:rPr>
      </w:pPr>
      <w:hyperlink w:anchor="_Toc74058837" w:history="1">
        <w:r w:rsidR="00D3298A" w:rsidRPr="00D3298A">
          <w:rPr>
            <w:rStyle w:val="Hyperlink"/>
            <w:noProof/>
            <w:sz w:val="22"/>
            <w:szCs w:val="22"/>
          </w:rPr>
          <w:t>BAB I</w:t>
        </w:r>
        <w:r w:rsidR="00D3298A" w:rsidRPr="00D3298A">
          <w:rPr>
            <w:noProof/>
            <w:webHidden/>
          </w:rPr>
          <w:tab/>
        </w:r>
        <w:r w:rsidR="00D3298A" w:rsidRPr="00D3298A">
          <w:rPr>
            <w:noProof/>
            <w:webHidden/>
          </w:rPr>
          <w:fldChar w:fldCharType="begin"/>
        </w:r>
        <w:r w:rsidR="00D3298A" w:rsidRPr="00D3298A">
          <w:rPr>
            <w:noProof/>
            <w:webHidden/>
          </w:rPr>
          <w:instrText xml:space="preserve"> PAGEREF _Toc74058837 \h </w:instrText>
        </w:r>
        <w:r w:rsidR="00D3298A" w:rsidRPr="00D3298A">
          <w:rPr>
            <w:noProof/>
            <w:webHidden/>
          </w:rPr>
        </w:r>
        <w:r w:rsidR="00D3298A" w:rsidRPr="00D3298A">
          <w:rPr>
            <w:noProof/>
            <w:webHidden/>
          </w:rPr>
          <w:fldChar w:fldCharType="separate"/>
        </w:r>
        <w:r w:rsidR="00D3298A">
          <w:rPr>
            <w:noProof/>
            <w:webHidden/>
          </w:rPr>
          <w:t>6</w:t>
        </w:r>
        <w:r w:rsidR="00D3298A" w:rsidRPr="00D3298A">
          <w:rPr>
            <w:noProof/>
            <w:webHidden/>
          </w:rPr>
          <w:fldChar w:fldCharType="end"/>
        </w:r>
      </w:hyperlink>
    </w:p>
    <w:p w14:paraId="62121E96" w14:textId="6F3DECF8" w:rsidR="00D3298A" w:rsidRPr="00D3298A" w:rsidRDefault="00D76894" w:rsidP="00D3298A">
      <w:pPr>
        <w:pStyle w:val="TOC2"/>
        <w:tabs>
          <w:tab w:val="right" w:leader="dot" w:pos="7927"/>
        </w:tabs>
        <w:spacing w:line="360" w:lineRule="auto"/>
        <w:rPr>
          <w:rFonts w:ascii="Times New Roman" w:hAnsi="Times New Roman" w:cs="Times New Roman"/>
          <w:noProof/>
        </w:rPr>
      </w:pPr>
      <w:hyperlink w:anchor="_Toc74058838" w:history="1">
        <w:r w:rsidR="00D3298A" w:rsidRPr="00D3298A">
          <w:rPr>
            <w:rStyle w:val="Hyperlink"/>
            <w:rFonts w:ascii="Times New Roman" w:hAnsi="Times New Roman" w:cs="Times New Roman"/>
            <w:noProof/>
          </w:rPr>
          <w:t>PENDAHULUAN</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_Toc74058838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6</w:t>
        </w:r>
        <w:r w:rsidR="00D3298A" w:rsidRPr="00D3298A">
          <w:rPr>
            <w:rFonts w:ascii="Times New Roman" w:hAnsi="Times New Roman" w:cs="Times New Roman"/>
            <w:noProof/>
            <w:webHidden/>
          </w:rPr>
          <w:fldChar w:fldCharType="end"/>
        </w:r>
      </w:hyperlink>
    </w:p>
    <w:p w14:paraId="6C2C4EB6" w14:textId="1039F103" w:rsidR="00D3298A" w:rsidRPr="00D3298A" w:rsidRDefault="00D76894" w:rsidP="00D3298A">
      <w:pPr>
        <w:pStyle w:val="TOC3"/>
        <w:tabs>
          <w:tab w:val="left" w:pos="880"/>
          <w:tab w:val="right" w:leader="dot" w:pos="7927"/>
        </w:tabs>
        <w:spacing w:line="360" w:lineRule="auto"/>
        <w:rPr>
          <w:rFonts w:ascii="Times New Roman" w:hAnsi="Times New Roman" w:cs="Times New Roman"/>
          <w:noProof/>
        </w:rPr>
      </w:pPr>
      <w:hyperlink w:anchor="_Toc74058839" w:history="1">
        <w:r w:rsidR="00D3298A" w:rsidRPr="00D3298A">
          <w:rPr>
            <w:rStyle w:val="Hyperlink"/>
            <w:rFonts w:ascii="Times New Roman" w:hAnsi="Times New Roman" w:cs="Times New Roman"/>
            <w:noProof/>
          </w:rPr>
          <w:t>A.</w:t>
        </w:r>
        <w:r w:rsidR="00D3298A" w:rsidRPr="00D3298A">
          <w:rPr>
            <w:rFonts w:ascii="Times New Roman" w:hAnsi="Times New Roman" w:cs="Times New Roman"/>
            <w:noProof/>
          </w:rPr>
          <w:tab/>
        </w:r>
        <w:r w:rsidR="00D3298A" w:rsidRPr="00D3298A">
          <w:rPr>
            <w:rStyle w:val="Hyperlink"/>
            <w:rFonts w:ascii="Times New Roman" w:hAnsi="Times New Roman" w:cs="Times New Roman"/>
            <w:noProof/>
          </w:rPr>
          <w:t>LATAR BELAKANG</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_Toc74058839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6</w:t>
        </w:r>
        <w:r w:rsidR="00D3298A" w:rsidRPr="00D3298A">
          <w:rPr>
            <w:rFonts w:ascii="Times New Roman" w:hAnsi="Times New Roman" w:cs="Times New Roman"/>
            <w:noProof/>
            <w:webHidden/>
          </w:rPr>
          <w:fldChar w:fldCharType="end"/>
        </w:r>
      </w:hyperlink>
    </w:p>
    <w:p w14:paraId="7AD47D5F" w14:textId="39990993" w:rsidR="00D3298A" w:rsidRPr="00D3298A" w:rsidRDefault="00D76894" w:rsidP="00D3298A">
      <w:pPr>
        <w:pStyle w:val="TOC3"/>
        <w:tabs>
          <w:tab w:val="left" w:pos="880"/>
          <w:tab w:val="right" w:leader="dot" w:pos="7927"/>
        </w:tabs>
        <w:spacing w:line="360" w:lineRule="auto"/>
        <w:rPr>
          <w:rFonts w:ascii="Times New Roman" w:hAnsi="Times New Roman" w:cs="Times New Roman"/>
          <w:noProof/>
        </w:rPr>
      </w:pPr>
      <w:hyperlink w:anchor="_Toc74058840" w:history="1">
        <w:r w:rsidR="00D3298A" w:rsidRPr="00D3298A">
          <w:rPr>
            <w:rStyle w:val="Hyperlink"/>
            <w:rFonts w:ascii="Times New Roman" w:hAnsi="Times New Roman" w:cs="Times New Roman"/>
            <w:noProof/>
          </w:rPr>
          <w:t>B.</w:t>
        </w:r>
        <w:r w:rsidR="00D3298A" w:rsidRPr="00D3298A">
          <w:rPr>
            <w:rFonts w:ascii="Times New Roman" w:hAnsi="Times New Roman" w:cs="Times New Roman"/>
            <w:noProof/>
          </w:rPr>
          <w:tab/>
        </w:r>
        <w:r w:rsidR="00D3298A" w:rsidRPr="00D3298A">
          <w:rPr>
            <w:rStyle w:val="Hyperlink"/>
            <w:rFonts w:ascii="Times New Roman" w:hAnsi="Times New Roman" w:cs="Times New Roman"/>
            <w:noProof/>
          </w:rPr>
          <w:t>Rumusan Masalah.</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_Toc74058840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8</w:t>
        </w:r>
        <w:r w:rsidR="00D3298A" w:rsidRPr="00D3298A">
          <w:rPr>
            <w:rFonts w:ascii="Times New Roman" w:hAnsi="Times New Roman" w:cs="Times New Roman"/>
            <w:noProof/>
            <w:webHidden/>
          </w:rPr>
          <w:fldChar w:fldCharType="end"/>
        </w:r>
      </w:hyperlink>
    </w:p>
    <w:p w14:paraId="44DA9D06" w14:textId="11A136EE" w:rsidR="00D3298A" w:rsidRPr="00D3298A" w:rsidRDefault="00D76894" w:rsidP="00D3298A">
      <w:pPr>
        <w:pStyle w:val="TOC3"/>
        <w:tabs>
          <w:tab w:val="left" w:pos="880"/>
          <w:tab w:val="right" w:leader="dot" w:pos="7927"/>
        </w:tabs>
        <w:spacing w:line="360" w:lineRule="auto"/>
        <w:rPr>
          <w:rFonts w:ascii="Times New Roman" w:hAnsi="Times New Roman" w:cs="Times New Roman"/>
          <w:noProof/>
        </w:rPr>
      </w:pPr>
      <w:hyperlink w:anchor="_Toc74058841" w:history="1">
        <w:r w:rsidR="00D3298A" w:rsidRPr="00D3298A">
          <w:rPr>
            <w:rStyle w:val="Hyperlink"/>
            <w:rFonts w:ascii="Times New Roman" w:hAnsi="Times New Roman" w:cs="Times New Roman"/>
            <w:noProof/>
          </w:rPr>
          <w:t>C.</w:t>
        </w:r>
        <w:r w:rsidR="00D3298A" w:rsidRPr="00D3298A">
          <w:rPr>
            <w:rFonts w:ascii="Times New Roman" w:hAnsi="Times New Roman" w:cs="Times New Roman"/>
            <w:noProof/>
          </w:rPr>
          <w:tab/>
        </w:r>
        <w:r w:rsidR="00D3298A" w:rsidRPr="00D3298A">
          <w:rPr>
            <w:rStyle w:val="Hyperlink"/>
            <w:rFonts w:ascii="Times New Roman" w:hAnsi="Times New Roman" w:cs="Times New Roman"/>
            <w:noProof/>
          </w:rPr>
          <w:t>Tujuan Penulisan.</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_Toc74058841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8</w:t>
        </w:r>
        <w:r w:rsidR="00D3298A" w:rsidRPr="00D3298A">
          <w:rPr>
            <w:rFonts w:ascii="Times New Roman" w:hAnsi="Times New Roman" w:cs="Times New Roman"/>
            <w:noProof/>
            <w:webHidden/>
          </w:rPr>
          <w:fldChar w:fldCharType="end"/>
        </w:r>
      </w:hyperlink>
    </w:p>
    <w:p w14:paraId="11C6BE3B" w14:textId="4FE81906" w:rsidR="00D3298A" w:rsidRPr="00D3298A" w:rsidRDefault="00D76894" w:rsidP="00D3298A">
      <w:pPr>
        <w:pStyle w:val="TOC3"/>
        <w:tabs>
          <w:tab w:val="left" w:pos="880"/>
          <w:tab w:val="right" w:leader="dot" w:pos="7927"/>
        </w:tabs>
        <w:spacing w:line="360" w:lineRule="auto"/>
        <w:rPr>
          <w:rFonts w:ascii="Times New Roman" w:hAnsi="Times New Roman" w:cs="Times New Roman"/>
          <w:noProof/>
        </w:rPr>
      </w:pPr>
      <w:hyperlink w:anchor="_Toc74058842" w:history="1">
        <w:r w:rsidR="00D3298A" w:rsidRPr="00D3298A">
          <w:rPr>
            <w:rStyle w:val="Hyperlink"/>
            <w:rFonts w:ascii="Times New Roman" w:hAnsi="Times New Roman" w:cs="Times New Roman"/>
            <w:noProof/>
          </w:rPr>
          <w:t>D.</w:t>
        </w:r>
        <w:r w:rsidR="00D3298A" w:rsidRPr="00D3298A">
          <w:rPr>
            <w:rFonts w:ascii="Times New Roman" w:hAnsi="Times New Roman" w:cs="Times New Roman"/>
            <w:noProof/>
          </w:rPr>
          <w:tab/>
        </w:r>
        <w:r w:rsidR="00D3298A" w:rsidRPr="00D3298A">
          <w:rPr>
            <w:rStyle w:val="Hyperlink"/>
            <w:rFonts w:ascii="Times New Roman" w:hAnsi="Times New Roman" w:cs="Times New Roman"/>
            <w:noProof/>
          </w:rPr>
          <w:t>Kerangka Teori dan Konsepsi.</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_Toc74058842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8</w:t>
        </w:r>
        <w:r w:rsidR="00D3298A" w:rsidRPr="00D3298A">
          <w:rPr>
            <w:rFonts w:ascii="Times New Roman" w:hAnsi="Times New Roman" w:cs="Times New Roman"/>
            <w:noProof/>
            <w:webHidden/>
          </w:rPr>
          <w:fldChar w:fldCharType="end"/>
        </w:r>
      </w:hyperlink>
    </w:p>
    <w:p w14:paraId="107CA91D" w14:textId="37FDB556" w:rsidR="00D3298A" w:rsidRPr="00D3298A" w:rsidRDefault="00D76894" w:rsidP="00D3298A">
      <w:pPr>
        <w:pStyle w:val="TOC1"/>
        <w:rPr>
          <w:noProof/>
        </w:rPr>
      </w:pPr>
      <w:hyperlink w:anchor="_Toc74058843" w:history="1">
        <w:r w:rsidR="00D3298A" w:rsidRPr="00D3298A">
          <w:rPr>
            <w:rStyle w:val="Hyperlink"/>
            <w:noProof/>
            <w:sz w:val="22"/>
            <w:szCs w:val="22"/>
          </w:rPr>
          <w:t>BAB II</w:t>
        </w:r>
        <w:r w:rsidR="00D3298A" w:rsidRPr="00D3298A">
          <w:rPr>
            <w:noProof/>
            <w:webHidden/>
          </w:rPr>
          <w:tab/>
        </w:r>
        <w:r w:rsidR="00D3298A" w:rsidRPr="00D3298A">
          <w:rPr>
            <w:noProof/>
            <w:webHidden/>
          </w:rPr>
          <w:fldChar w:fldCharType="begin"/>
        </w:r>
        <w:r w:rsidR="00D3298A" w:rsidRPr="00D3298A">
          <w:rPr>
            <w:noProof/>
            <w:webHidden/>
          </w:rPr>
          <w:instrText xml:space="preserve"> PAGEREF _Toc74058843 \h </w:instrText>
        </w:r>
        <w:r w:rsidR="00D3298A" w:rsidRPr="00D3298A">
          <w:rPr>
            <w:noProof/>
            <w:webHidden/>
          </w:rPr>
        </w:r>
        <w:r w:rsidR="00D3298A" w:rsidRPr="00D3298A">
          <w:rPr>
            <w:noProof/>
            <w:webHidden/>
          </w:rPr>
          <w:fldChar w:fldCharType="separate"/>
        </w:r>
        <w:r w:rsidR="00D3298A">
          <w:rPr>
            <w:noProof/>
            <w:webHidden/>
          </w:rPr>
          <w:t>10</w:t>
        </w:r>
        <w:r w:rsidR="00D3298A" w:rsidRPr="00D3298A">
          <w:rPr>
            <w:noProof/>
            <w:webHidden/>
          </w:rPr>
          <w:fldChar w:fldCharType="end"/>
        </w:r>
      </w:hyperlink>
    </w:p>
    <w:p w14:paraId="1970828C" w14:textId="1191683D" w:rsidR="00D3298A" w:rsidRPr="00D3298A" w:rsidRDefault="00D76894" w:rsidP="00D3298A">
      <w:pPr>
        <w:pStyle w:val="TOC2"/>
        <w:tabs>
          <w:tab w:val="right" w:leader="dot" w:pos="7927"/>
        </w:tabs>
        <w:spacing w:line="360" w:lineRule="auto"/>
        <w:rPr>
          <w:rFonts w:ascii="Times New Roman" w:hAnsi="Times New Roman" w:cs="Times New Roman"/>
          <w:noProof/>
        </w:rPr>
      </w:pPr>
      <w:hyperlink w:anchor="_Toc74058844" w:history="1">
        <w:r w:rsidR="00D3298A" w:rsidRPr="00D3298A">
          <w:rPr>
            <w:rStyle w:val="Hyperlink"/>
            <w:rFonts w:ascii="Times New Roman" w:hAnsi="Times New Roman" w:cs="Times New Roman"/>
            <w:noProof/>
          </w:rPr>
          <w:t>METODE PENELITIAN.</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_Toc74058844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10</w:t>
        </w:r>
        <w:r w:rsidR="00D3298A" w:rsidRPr="00D3298A">
          <w:rPr>
            <w:rFonts w:ascii="Times New Roman" w:hAnsi="Times New Roman" w:cs="Times New Roman"/>
            <w:noProof/>
            <w:webHidden/>
          </w:rPr>
          <w:fldChar w:fldCharType="end"/>
        </w:r>
      </w:hyperlink>
    </w:p>
    <w:p w14:paraId="0C4CF381" w14:textId="70B116B0" w:rsidR="00D3298A" w:rsidRPr="00D3298A" w:rsidRDefault="00D76894" w:rsidP="00D3298A">
      <w:pPr>
        <w:pStyle w:val="TOC3"/>
        <w:tabs>
          <w:tab w:val="left" w:pos="880"/>
          <w:tab w:val="right" w:leader="dot" w:pos="7927"/>
        </w:tabs>
        <w:spacing w:line="360" w:lineRule="auto"/>
        <w:rPr>
          <w:rFonts w:ascii="Times New Roman" w:hAnsi="Times New Roman" w:cs="Times New Roman"/>
          <w:noProof/>
        </w:rPr>
      </w:pPr>
      <w:hyperlink w:anchor="_Toc74058845" w:history="1">
        <w:r w:rsidR="00D3298A" w:rsidRPr="00D3298A">
          <w:rPr>
            <w:rStyle w:val="Hyperlink"/>
            <w:rFonts w:ascii="Times New Roman" w:hAnsi="Times New Roman" w:cs="Times New Roman"/>
            <w:noProof/>
          </w:rPr>
          <w:t>A.</w:t>
        </w:r>
        <w:r w:rsidR="00D3298A" w:rsidRPr="00D3298A">
          <w:rPr>
            <w:rFonts w:ascii="Times New Roman" w:hAnsi="Times New Roman" w:cs="Times New Roman"/>
            <w:noProof/>
          </w:rPr>
          <w:tab/>
        </w:r>
        <w:r w:rsidR="00D3298A" w:rsidRPr="00D3298A">
          <w:rPr>
            <w:rStyle w:val="Hyperlink"/>
            <w:rFonts w:ascii="Times New Roman" w:hAnsi="Times New Roman" w:cs="Times New Roman"/>
            <w:noProof/>
          </w:rPr>
          <w:t>Jenis dan sifat penelitian</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_Toc74058845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10</w:t>
        </w:r>
        <w:r w:rsidR="00D3298A" w:rsidRPr="00D3298A">
          <w:rPr>
            <w:rFonts w:ascii="Times New Roman" w:hAnsi="Times New Roman" w:cs="Times New Roman"/>
            <w:noProof/>
            <w:webHidden/>
          </w:rPr>
          <w:fldChar w:fldCharType="end"/>
        </w:r>
      </w:hyperlink>
    </w:p>
    <w:p w14:paraId="7F2649A4" w14:textId="73895594" w:rsidR="00D3298A" w:rsidRPr="00D3298A" w:rsidRDefault="00D76894" w:rsidP="00D3298A">
      <w:pPr>
        <w:pStyle w:val="TOC3"/>
        <w:tabs>
          <w:tab w:val="left" w:pos="880"/>
          <w:tab w:val="right" w:leader="dot" w:pos="7927"/>
        </w:tabs>
        <w:spacing w:line="360" w:lineRule="auto"/>
        <w:rPr>
          <w:rFonts w:ascii="Times New Roman" w:hAnsi="Times New Roman" w:cs="Times New Roman"/>
          <w:noProof/>
        </w:rPr>
      </w:pPr>
      <w:hyperlink w:anchor="_Toc74058846" w:history="1">
        <w:r w:rsidR="00D3298A" w:rsidRPr="00D3298A">
          <w:rPr>
            <w:rStyle w:val="Hyperlink"/>
            <w:rFonts w:ascii="Times New Roman" w:hAnsi="Times New Roman" w:cs="Times New Roman"/>
            <w:noProof/>
          </w:rPr>
          <w:t>B.</w:t>
        </w:r>
        <w:r w:rsidR="00D3298A" w:rsidRPr="00D3298A">
          <w:rPr>
            <w:rFonts w:ascii="Times New Roman" w:hAnsi="Times New Roman" w:cs="Times New Roman"/>
            <w:noProof/>
          </w:rPr>
          <w:tab/>
        </w:r>
        <w:r w:rsidR="00D3298A" w:rsidRPr="00D3298A">
          <w:rPr>
            <w:rStyle w:val="Hyperlink"/>
            <w:rFonts w:ascii="Times New Roman" w:hAnsi="Times New Roman" w:cs="Times New Roman"/>
            <w:noProof/>
          </w:rPr>
          <w:t>Sumber Bahan Penelitian.</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_Toc74058846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11</w:t>
        </w:r>
        <w:r w:rsidR="00D3298A" w:rsidRPr="00D3298A">
          <w:rPr>
            <w:rFonts w:ascii="Times New Roman" w:hAnsi="Times New Roman" w:cs="Times New Roman"/>
            <w:noProof/>
            <w:webHidden/>
          </w:rPr>
          <w:fldChar w:fldCharType="end"/>
        </w:r>
      </w:hyperlink>
    </w:p>
    <w:p w14:paraId="7AE4181A" w14:textId="361F27B3" w:rsidR="00D3298A" w:rsidRPr="00D3298A" w:rsidRDefault="00D76894" w:rsidP="00D3298A">
      <w:pPr>
        <w:pStyle w:val="TOC3"/>
        <w:tabs>
          <w:tab w:val="left" w:pos="880"/>
          <w:tab w:val="right" w:leader="dot" w:pos="7927"/>
        </w:tabs>
        <w:spacing w:line="360" w:lineRule="auto"/>
        <w:rPr>
          <w:rFonts w:ascii="Times New Roman" w:hAnsi="Times New Roman" w:cs="Times New Roman"/>
          <w:noProof/>
        </w:rPr>
      </w:pPr>
      <w:hyperlink w:anchor="_Toc74058847" w:history="1">
        <w:r w:rsidR="00D3298A" w:rsidRPr="00D3298A">
          <w:rPr>
            <w:rStyle w:val="Hyperlink"/>
            <w:rFonts w:ascii="Times New Roman" w:hAnsi="Times New Roman" w:cs="Times New Roman"/>
            <w:noProof/>
          </w:rPr>
          <w:t>C.</w:t>
        </w:r>
        <w:r w:rsidR="00D3298A" w:rsidRPr="00D3298A">
          <w:rPr>
            <w:rFonts w:ascii="Times New Roman" w:hAnsi="Times New Roman" w:cs="Times New Roman"/>
            <w:noProof/>
          </w:rPr>
          <w:tab/>
        </w:r>
        <w:r w:rsidR="00D3298A" w:rsidRPr="00D3298A">
          <w:rPr>
            <w:rStyle w:val="Hyperlink"/>
            <w:rFonts w:ascii="Times New Roman" w:hAnsi="Times New Roman" w:cs="Times New Roman"/>
            <w:noProof/>
          </w:rPr>
          <w:t>Teknik Pengumpulan data.</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_Toc74058847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11</w:t>
        </w:r>
        <w:r w:rsidR="00D3298A" w:rsidRPr="00D3298A">
          <w:rPr>
            <w:rFonts w:ascii="Times New Roman" w:hAnsi="Times New Roman" w:cs="Times New Roman"/>
            <w:noProof/>
            <w:webHidden/>
          </w:rPr>
          <w:fldChar w:fldCharType="end"/>
        </w:r>
      </w:hyperlink>
    </w:p>
    <w:p w14:paraId="1B7DA3A5" w14:textId="729CBA1D" w:rsidR="00D3298A" w:rsidRPr="00D3298A" w:rsidRDefault="00D76894" w:rsidP="00D3298A">
      <w:pPr>
        <w:pStyle w:val="TOC3"/>
        <w:tabs>
          <w:tab w:val="left" w:pos="880"/>
          <w:tab w:val="right" w:leader="dot" w:pos="7927"/>
        </w:tabs>
        <w:spacing w:line="360" w:lineRule="auto"/>
        <w:rPr>
          <w:rFonts w:ascii="Times New Roman" w:hAnsi="Times New Roman" w:cs="Times New Roman"/>
          <w:noProof/>
        </w:rPr>
      </w:pPr>
      <w:hyperlink w:anchor="_Toc74058848" w:history="1">
        <w:r w:rsidR="00D3298A" w:rsidRPr="00D3298A">
          <w:rPr>
            <w:rStyle w:val="Hyperlink"/>
            <w:rFonts w:ascii="Times New Roman" w:hAnsi="Times New Roman" w:cs="Times New Roman"/>
            <w:noProof/>
          </w:rPr>
          <w:t>D.</w:t>
        </w:r>
        <w:r w:rsidR="00D3298A" w:rsidRPr="00D3298A">
          <w:rPr>
            <w:rFonts w:ascii="Times New Roman" w:hAnsi="Times New Roman" w:cs="Times New Roman"/>
            <w:noProof/>
          </w:rPr>
          <w:tab/>
        </w:r>
        <w:r w:rsidR="00D3298A" w:rsidRPr="00D3298A">
          <w:rPr>
            <w:rStyle w:val="Hyperlink"/>
            <w:rFonts w:ascii="Times New Roman" w:hAnsi="Times New Roman" w:cs="Times New Roman"/>
            <w:noProof/>
          </w:rPr>
          <w:t>Analisis Data.</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_Toc74058848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12</w:t>
        </w:r>
        <w:r w:rsidR="00D3298A" w:rsidRPr="00D3298A">
          <w:rPr>
            <w:rFonts w:ascii="Times New Roman" w:hAnsi="Times New Roman" w:cs="Times New Roman"/>
            <w:noProof/>
            <w:webHidden/>
          </w:rPr>
          <w:fldChar w:fldCharType="end"/>
        </w:r>
      </w:hyperlink>
    </w:p>
    <w:p w14:paraId="3DFBB0B5" w14:textId="77D59538" w:rsidR="00D3298A" w:rsidRPr="00D3298A" w:rsidRDefault="00D76894" w:rsidP="00D3298A">
      <w:pPr>
        <w:pStyle w:val="TOC1"/>
        <w:rPr>
          <w:noProof/>
        </w:rPr>
      </w:pPr>
      <w:hyperlink w:anchor="_Toc74058849" w:history="1">
        <w:r w:rsidR="00D3298A" w:rsidRPr="00D3298A">
          <w:rPr>
            <w:rStyle w:val="Hyperlink"/>
            <w:noProof/>
            <w:sz w:val="22"/>
            <w:szCs w:val="22"/>
          </w:rPr>
          <w:t>BAB III</w:t>
        </w:r>
        <w:r w:rsidR="00D3298A" w:rsidRPr="00D3298A">
          <w:rPr>
            <w:noProof/>
            <w:webHidden/>
          </w:rPr>
          <w:tab/>
        </w:r>
        <w:r w:rsidR="00D3298A" w:rsidRPr="00D3298A">
          <w:rPr>
            <w:noProof/>
            <w:webHidden/>
          </w:rPr>
          <w:fldChar w:fldCharType="begin"/>
        </w:r>
        <w:r w:rsidR="00D3298A" w:rsidRPr="00D3298A">
          <w:rPr>
            <w:noProof/>
            <w:webHidden/>
          </w:rPr>
          <w:instrText xml:space="preserve"> PAGEREF _Toc74058849 \h </w:instrText>
        </w:r>
        <w:r w:rsidR="00D3298A" w:rsidRPr="00D3298A">
          <w:rPr>
            <w:noProof/>
            <w:webHidden/>
          </w:rPr>
        </w:r>
        <w:r w:rsidR="00D3298A" w:rsidRPr="00D3298A">
          <w:rPr>
            <w:noProof/>
            <w:webHidden/>
          </w:rPr>
          <w:fldChar w:fldCharType="separate"/>
        </w:r>
        <w:r w:rsidR="00D3298A">
          <w:rPr>
            <w:noProof/>
            <w:webHidden/>
          </w:rPr>
          <w:t>13</w:t>
        </w:r>
        <w:r w:rsidR="00D3298A" w:rsidRPr="00D3298A">
          <w:rPr>
            <w:noProof/>
            <w:webHidden/>
          </w:rPr>
          <w:fldChar w:fldCharType="end"/>
        </w:r>
      </w:hyperlink>
    </w:p>
    <w:p w14:paraId="7BB6D955" w14:textId="0FC58553" w:rsidR="00D3298A" w:rsidRPr="00D3298A" w:rsidRDefault="00D76894" w:rsidP="00D3298A">
      <w:pPr>
        <w:pStyle w:val="TOC2"/>
        <w:tabs>
          <w:tab w:val="right" w:leader="dot" w:pos="7927"/>
        </w:tabs>
        <w:spacing w:line="360" w:lineRule="auto"/>
        <w:rPr>
          <w:rFonts w:ascii="Times New Roman" w:hAnsi="Times New Roman" w:cs="Times New Roman"/>
          <w:noProof/>
        </w:rPr>
      </w:pPr>
      <w:hyperlink w:anchor="_Toc74058850" w:history="1">
        <w:r w:rsidR="00D3298A" w:rsidRPr="00D3298A">
          <w:rPr>
            <w:rStyle w:val="Hyperlink"/>
            <w:rFonts w:ascii="Times New Roman" w:hAnsi="Times New Roman" w:cs="Times New Roman"/>
            <w:noProof/>
          </w:rPr>
          <w:t>PEMBAHASAN</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_Toc74058850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13</w:t>
        </w:r>
        <w:r w:rsidR="00D3298A" w:rsidRPr="00D3298A">
          <w:rPr>
            <w:rFonts w:ascii="Times New Roman" w:hAnsi="Times New Roman" w:cs="Times New Roman"/>
            <w:noProof/>
            <w:webHidden/>
          </w:rPr>
          <w:fldChar w:fldCharType="end"/>
        </w:r>
      </w:hyperlink>
    </w:p>
    <w:p w14:paraId="30BC79F5" w14:textId="1DDC0061" w:rsidR="00D3298A" w:rsidRPr="00D3298A" w:rsidRDefault="00D76894" w:rsidP="00D3298A">
      <w:pPr>
        <w:pStyle w:val="TOC3"/>
        <w:tabs>
          <w:tab w:val="left" w:pos="880"/>
          <w:tab w:val="right" w:leader="dot" w:pos="7927"/>
        </w:tabs>
        <w:spacing w:line="360" w:lineRule="auto"/>
        <w:rPr>
          <w:rFonts w:ascii="Times New Roman" w:hAnsi="Times New Roman" w:cs="Times New Roman"/>
          <w:noProof/>
        </w:rPr>
      </w:pPr>
      <w:hyperlink w:anchor="_Toc74058851" w:history="1">
        <w:r w:rsidR="00D3298A" w:rsidRPr="00D3298A">
          <w:rPr>
            <w:rStyle w:val="Hyperlink"/>
            <w:rFonts w:ascii="Times New Roman" w:hAnsi="Times New Roman" w:cs="Times New Roman"/>
            <w:noProof/>
          </w:rPr>
          <w:t>A.</w:t>
        </w:r>
        <w:r w:rsidR="00D3298A" w:rsidRPr="00D3298A">
          <w:rPr>
            <w:rFonts w:ascii="Times New Roman" w:hAnsi="Times New Roman" w:cs="Times New Roman"/>
            <w:noProof/>
          </w:rPr>
          <w:tab/>
        </w:r>
        <w:r w:rsidR="00D3298A" w:rsidRPr="00D3298A">
          <w:rPr>
            <w:rStyle w:val="Hyperlink"/>
            <w:rFonts w:ascii="Times New Roman" w:hAnsi="Times New Roman" w:cs="Times New Roman"/>
            <w:noProof/>
          </w:rPr>
          <w:t>Latar Belakang Perkara Pidana Dalam Putusan Nomor 126 PK/Pid/2012</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_Toc74058851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13</w:t>
        </w:r>
        <w:r w:rsidR="00D3298A" w:rsidRPr="00D3298A">
          <w:rPr>
            <w:rFonts w:ascii="Times New Roman" w:hAnsi="Times New Roman" w:cs="Times New Roman"/>
            <w:noProof/>
            <w:webHidden/>
          </w:rPr>
          <w:fldChar w:fldCharType="end"/>
        </w:r>
      </w:hyperlink>
    </w:p>
    <w:p w14:paraId="499F6B05" w14:textId="5F6B8AB9" w:rsidR="00D3298A" w:rsidRPr="00D3298A" w:rsidRDefault="00D76894" w:rsidP="00D3298A">
      <w:pPr>
        <w:pStyle w:val="TOC3"/>
        <w:tabs>
          <w:tab w:val="left" w:pos="880"/>
          <w:tab w:val="right" w:leader="dot" w:pos="7927"/>
        </w:tabs>
        <w:spacing w:line="360" w:lineRule="auto"/>
        <w:rPr>
          <w:rFonts w:ascii="Times New Roman" w:hAnsi="Times New Roman" w:cs="Times New Roman"/>
          <w:noProof/>
        </w:rPr>
      </w:pPr>
      <w:hyperlink w:anchor="_Toc74058852" w:history="1">
        <w:r w:rsidR="00D3298A" w:rsidRPr="00D3298A">
          <w:rPr>
            <w:rStyle w:val="Hyperlink"/>
            <w:rFonts w:ascii="Times New Roman" w:hAnsi="Times New Roman" w:cs="Times New Roman"/>
            <w:noProof/>
          </w:rPr>
          <w:t>B.</w:t>
        </w:r>
        <w:r w:rsidR="00D3298A" w:rsidRPr="00D3298A">
          <w:rPr>
            <w:rFonts w:ascii="Times New Roman" w:hAnsi="Times New Roman" w:cs="Times New Roman"/>
            <w:noProof/>
          </w:rPr>
          <w:tab/>
        </w:r>
        <w:r w:rsidR="00D3298A" w:rsidRPr="00D3298A">
          <w:rPr>
            <w:rStyle w:val="Hyperlink"/>
            <w:rFonts w:ascii="Times New Roman" w:hAnsi="Times New Roman" w:cs="Times New Roman"/>
            <w:noProof/>
          </w:rPr>
          <w:t>Putusan Pengadilan atas duduk perkara yang ada dalam Putusan No.126/PK/Pid/2012.</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_Toc74058852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17</w:t>
        </w:r>
        <w:r w:rsidR="00D3298A" w:rsidRPr="00D3298A">
          <w:rPr>
            <w:rFonts w:ascii="Times New Roman" w:hAnsi="Times New Roman" w:cs="Times New Roman"/>
            <w:noProof/>
            <w:webHidden/>
          </w:rPr>
          <w:fldChar w:fldCharType="end"/>
        </w:r>
      </w:hyperlink>
    </w:p>
    <w:p w14:paraId="03D96F71" w14:textId="4A058472" w:rsidR="00D3298A" w:rsidRPr="00D3298A" w:rsidRDefault="00D76894" w:rsidP="00D3298A">
      <w:pPr>
        <w:pStyle w:val="TOC3"/>
        <w:tabs>
          <w:tab w:val="left" w:pos="880"/>
          <w:tab w:val="right" w:leader="dot" w:pos="7927"/>
        </w:tabs>
        <w:spacing w:line="360" w:lineRule="auto"/>
        <w:rPr>
          <w:rFonts w:ascii="Times New Roman" w:hAnsi="Times New Roman" w:cs="Times New Roman"/>
          <w:noProof/>
        </w:rPr>
      </w:pPr>
      <w:hyperlink w:anchor="_Toc74058853" w:history="1">
        <w:r w:rsidR="00D3298A" w:rsidRPr="00D3298A">
          <w:rPr>
            <w:rStyle w:val="Hyperlink"/>
            <w:rFonts w:ascii="Times New Roman" w:hAnsi="Times New Roman" w:cs="Times New Roman"/>
            <w:noProof/>
          </w:rPr>
          <w:t>C.</w:t>
        </w:r>
        <w:r w:rsidR="00D3298A" w:rsidRPr="00D3298A">
          <w:rPr>
            <w:rFonts w:ascii="Times New Roman" w:hAnsi="Times New Roman" w:cs="Times New Roman"/>
            <w:noProof/>
          </w:rPr>
          <w:tab/>
        </w:r>
        <w:r w:rsidR="00D3298A" w:rsidRPr="00D3298A">
          <w:rPr>
            <w:rStyle w:val="Hyperlink"/>
            <w:rFonts w:ascii="Times New Roman" w:hAnsi="Times New Roman" w:cs="Times New Roman"/>
            <w:noProof/>
          </w:rPr>
          <w:t>Analisis yuridis terhadap putusan perkara pidana NOMOR 126/PK/Pid/2012</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_Toc74058853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22</w:t>
        </w:r>
        <w:r w:rsidR="00D3298A" w:rsidRPr="00D3298A">
          <w:rPr>
            <w:rFonts w:ascii="Times New Roman" w:hAnsi="Times New Roman" w:cs="Times New Roman"/>
            <w:noProof/>
            <w:webHidden/>
          </w:rPr>
          <w:fldChar w:fldCharType="end"/>
        </w:r>
      </w:hyperlink>
    </w:p>
    <w:p w14:paraId="4795069C" w14:textId="151910B1" w:rsidR="00D3298A" w:rsidRPr="00D3298A" w:rsidRDefault="00D76894" w:rsidP="00D3298A">
      <w:pPr>
        <w:pStyle w:val="TOC1"/>
        <w:rPr>
          <w:noProof/>
        </w:rPr>
      </w:pPr>
      <w:hyperlink w:anchor="_Toc74058854" w:history="1">
        <w:r w:rsidR="00D3298A" w:rsidRPr="00D3298A">
          <w:rPr>
            <w:rStyle w:val="Hyperlink"/>
            <w:noProof/>
            <w:sz w:val="22"/>
            <w:szCs w:val="22"/>
          </w:rPr>
          <w:t>BAB IV</w:t>
        </w:r>
        <w:r w:rsidR="00D3298A" w:rsidRPr="00D3298A">
          <w:rPr>
            <w:noProof/>
            <w:webHidden/>
          </w:rPr>
          <w:tab/>
        </w:r>
        <w:r w:rsidR="00D3298A" w:rsidRPr="00D3298A">
          <w:rPr>
            <w:noProof/>
            <w:webHidden/>
          </w:rPr>
          <w:fldChar w:fldCharType="begin"/>
        </w:r>
        <w:r w:rsidR="00D3298A" w:rsidRPr="00D3298A">
          <w:rPr>
            <w:noProof/>
            <w:webHidden/>
          </w:rPr>
          <w:instrText xml:space="preserve"> PAGEREF _Toc74058854 \h </w:instrText>
        </w:r>
        <w:r w:rsidR="00D3298A" w:rsidRPr="00D3298A">
          <w:rPr>
            <w:noProof/>
            <w:webHidden/>
          </w:rPr>
        </w:r>
        <w:r w:rsidR="00D3298A" w:rsidRPr="00D3298A">
          <w:rPr>
            <w:noProof/>
            <w:webHidden/>
          </w:rPr>
          <w:fldChar w:fldCharType="separate"/>
        </w:r>
        <w:r w:rsidR="00D3298A">
          <w:rPr>
            <w:noProof/>
            <w:webHidden/>
          </w:rPr>
          <w:t>29</w:t>
        </w:r>
        <w:r w:rsidR="00D3298A" w:rsidRPr="00D3298A">
          <w:rPr>
            <w:noProof/>
            <w:webHidden/>
          </w:rPr>
          <w:fldChar w:fldCharType="end"/>
        </w:r>
      </w:hyperlink>
    </w:p>
    <w:p w14:paraId="3B2B703B" w14:textId="4CA5C5BB" w:rsidR="00D3298A" w:rsidRPr="00D3298A" w:rsidRDefault="00D76894" w:rsidP="00D3298A">
      <w:pPr>
        <w:pStyle w:val="TOC2"/>
        <w:tabs>
          <w:tab w:val="right" w:leader="dot" w:pos="7927"/>
        </w:tabs>
        <w:spacing w:line="360" w:lineRule="auto"/>
        <w:rPr>
          <w:rFonts w:ascii="Times New Roman" w:hAnsi="Times New Roman" w:cs="Times New Roman"/>
          <w:noProof/>
        </w:rPr>
      </w:pPr>
      <w:hyperlink w:anchor="_Toc74058855" w:history="1">
        <w:r w:rsidR="00D3298A" w:rsidRPr="00D3298A">
          <w:rPr>
            <w:rStyle w:val="Hyperlink"/>
            <w:rFonts w:ascii="Times New Roman" w:hAnsi="Times New Roman" w:cs="Times New Roman"/>
            <w:noProof/>
          </w:rPr>
          <w:t>PENUTUP</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_Toc74058855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29</w:t>
        </w:r>
        <w:r w:rsidR="00D3298A" w:rsidRPr="00D3298A">
          <w:rPr>
            <w:rFonts w:ascii="Times New Roman" w:hAnsi="Times New Roman" w:cs="Times New Roman"/>
            <w:noProof/>
            <w:webHidden/>
          </w:rPr>
          <w:fldChar w:fldCharType="end"/>
        </w:r>
      </w:hyperlink>
    </w:p>
    <w:p w14:paraId="0C7D4DF2" w14:textId="1776996E" w:rsidR="00D3298A" w:rsidRPr="00D3298A" w:rsidRDefault="00D76894" w:rsidP="00D3298A">
      <w:pPr>
        <w:pStyle w:val="TOC3"/>
        <w:tabs>
          <w:tab w:val="left" w:pos="880"/>
          <w:tab w:val="right" w:leader="dot" w:pos="7927"/>
        </w:tabs>
        <w:spacing w:line="360" w:lineRule="auto"/>
        <w:rPr>
          <w:rFonts w:ascii="Times New Roman" w:hAnsi="Times New Roman" w:cs="Times New Roman"/>
          <w:noProof/>
        </w:rPr>
      </w:pPr>
      <w:hyperlink w:anchor="_Toc74058856" w:history="1">
        <w:r w:rsidR="00D3298A" w:rsidRPr="00D3298A">
          <w:rPr>
            <w:rStyle w:val="Hyperlink"/>
            <w:rFonts w:ascii="Times New Roman" w:hAnsi="Times New Roman" w:cs="Times New Roman"/>
            <w:noProof/>
          </w:rPr>
          <w:t>A.</w:t>
        </w:r>
        <w:r w:rsidR="00D3298A" w:rsidRPr="00D3298A">
          <w:rPr>
            <w:rFonts w:ascii="Times New Roman" w:hAnsi="Times New Roman" w:cs="Times New Roman"/>
            <w:noProof/>
          </w:rPr>
          <w:tab/>
        </w:r>
        <w:r w:rsidR="00D3298A" w:rsidRPr="00D3298A">
          <w:rPr>
            <w:rStyle w:val="Hyperlink"/>
            <w:rFonts w:ascii="Times New Roman" w:hAnsi="Times New Roman" w:cs="Times New Roman"/>
            <w:noProof/>
          </w:rPr>
          <w:t>KESIMPULAN</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_Toc74058856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29</w:t>
        </w:r>
        <w:r w:rsidR="00D3298A" w:rsidRPr="00D3298A">
          <w:rPr>
            <w:rFonts w:ascii="Times New Roman" w:hAnsi="Times New Roman" w:cs="Times New Roman"/>
            <w:noProof/>
            <w:webHidden/>
          </w:rPr>
          <w:fldChar w:fldCharType="end"/>
        </w:r>
      </w:hyperlink>
    </w:p>
    <w:p w14:paraId="3E23ED78" w14:textId="279C7E0B" w:rsidR="00D3298A" w:rsidRPr="00D3298A" w:rsidRDefault="00D76894" w:rsidP="00D3298A">
      <w:pPr>
        <w:pStyle w:val="TOC3"/>
        <w:tabs>
          <w:tab w:val="left" w:pos="880"/>
          <w:tab w:val="right" w:leader="dot" w:pos="7927"/>
        </w:tabs>
        <w:spacing w:line="360" w:lineRule="auto"/>
        <w:rPr>
          <w:rFonts w:ascii="Times New Roman" w:hAnsi="Times New Roman" w:cs="Times New Roman"/>
          <w:noProof/>
        </w:rPr>
      </w:pPr>
      <w:hyperlink w:anchor="_Toc74058857" w:history="1">
        <w:r w:rsidR="00D3298A" w:rsidRPr="00D3298A">
          <w:rPr>
            <w:rStyle w:val="Hyperlink"/>
            <w:rFonts w:ascii="Times New Roman" w:hAnsi="Times New Roman" w:cs="Times New Roman"/>
            <w:noProof/>
          </w:rPr>
          <w:t>B.</w:t>
        </w:r>
        <w:r w:rsidR="00707644" w:rsidRPr="00D3298A">
          <w:rPr>
            <w:rFonts w:ascii="Times New Roman" w:hAnsi="Times New Roman" w:cs="Times New Roman"/>
            <w:noProof/>
          </w:rPr>
          <w:tab/>
        </w:r>
        <w:r w:rsidR="00707644" w:rsidRPr="00D3298A">
          <w:rPr>
            <w:rStyle w:val="Hyperlink"/>
            <w:rFonts w:ascii="Times New Roman" w:hAnsi="Times New Roman" w:cs="Times New Roman"/>
            <w:noProof/>
          </w:rPr>
          <w:t>SARAN</w:t>
        </w:r>
        <w:r w:rsidR="00D3298A" w:rsidRPr="00D3298A">
          <w:rPr>
            <w:rFonts w:ascii="Times New Roman" w:hAnsi="Times New Roman" w:cs="Times New Roman"/>
            <w:noProof/>
            <w:webHidden/>
          </w:rPr>
          <w:tab/>
        </w:r>
        <w:r w:rsidR="00D3298A" w:rsidRPr="00D3298A">
          <w:rPr>
            <w:rFonts w:ascii="Times New Roman" w:hAnsi="Times New Roman" w:cs="Times New Roman"/>
            <w:noProof/>
            <w:webHidden/>
          </w:rPr>
          <w:fldChar w:fldCharType="begin"/>
        </w:r>
        <w:r w:rsidR="00D3298A" w:rsidRPr="00D3298A">
          <w:rPr>
            <w:rFonts w:ascii="Times New Roman" w:hAnsi="Times New Roman" w:cs="Times New Roman"/>
            <w:noProof/>
            <w:webHidden/>
          </w:rPr>
          <w:instrText xml:space="preserve"> PAGEREF _Toc74058857 \h </w:instrText>
        </w:r>
        <w:r w:rsidR="00D3298A" w:rsidRPr="00D3298A">
          <w:rPr>
            <w:rFonts w:ascii="Times New Roman" w:hAnsi="Times New Roman" w:cs="Times New Roman"/>
            <w:noProof/>
            <w:webHidden/>
          </w:rPr>
        </w:r>
        <w:r w:rsidR="00D3298A" w:rsidRPr="00D3298A">
          <w:rPr>
            <w:rFonts w:ascii="Times New Roman" w:hAnsi="Times New Roman" w:cs="Times New Roman"/>
            <w:noProof/>
            <w:webHidden/>
          </w:rPr>
          <w:fldChar w:fldCharType="separate"/>
        </w:r>
        <w:r w:rsidR="00D3298A">
          <w:rPr>
            <w:rFonts w:ascii="Times New Roman" w:hAnsi="Times New Roman" w:cs="Times New Roman"/>
            <w:noProof/>
            <w:webHidden/>
          </w:rPr>
          <w:t>30</w:t>
        </w:r>
        <w:r w:rsidR="00D3298A" w:rsidRPr="00D3298A">
          <w:rPr>
            <w:rFonts w:ascii="Times New Roman" w:hAnsi="Times New Roman" w:cs="Times New Roman"/>
            <w:noProof/>
            <w:webHidden/>
          </w:rPr>
          <w:fldChar w:fldCharType="end"/>
        </w:r>
      </w:hyperlink>
    </w:p>
    <w:p w14:paraId="0359E30C" w14:textId="08AD89CB" w:rsidR="00D3298A" w:rsidRPr="00D3298A" w:rsidRDefault="00D76894" w:rsidP="00D3298A">
      <w:pPr>
        <w:pStyle w:val="TOC1"/>
        <w:rPr>
          <w:noProof/>
        </w:rPr>
      </w:pPr>
      <w:hyperlink w:anchor="_Toc74058858" w:history="1">
        <w:r w:rsidR="00D3298A" w:rsidRPr="00D3298A">
          <w:rPr>
            <w:rStyle w:val="Hyperlink"/>
            <w:noProof/>
            <w:sz w:val="22"/>
            <w:szCs w:val="22"/>
          </w:rPr>
          <w:t>DAFTAR PUSTAKA</w:t>
        </w:r>
        <w:r w:rsidR="00D3298A" w:rsidRPr="00D3298A">
          <w:rPr>
            <w:noProof/>
            <w:webHidden/>
          </w:rPr>
          <w:tab/>
        </w:r>
        <w:r w:rsidR="00D3298A" w:rsidRPr="00D3298A">
          <w:rPr>
            <w:noProof/>
            <w:webHidden/>
          </w:rPr>
          <w:fldChar w:fldCharType="begin"/>
        </w:r>
        <w:r w:rsidR="00D3298A" w:rsidRPr="00D3298A">
          <w:rPr>
            <w:noProof/>
            <w:webHidden/>
          </w:rPr>
          <w:instrText xml:space="preserve"> PAGEREF _Toc74058858 \h </w:instrText>
        </w:r>
        <w:r w:rsidR="00D3298A" w:rsidRPr="00D3298A">
          <w:rPr>
            <w:noProof/>
            <w:webHidden/>
          </w:rPr>
        </w:r>
        <w:r w:rsidR="00D3298A" w:rsidRPr="00D3298A">
          <w:rPr>
            <w:noProof/>
            <w:webHidden/>
          </w:rPr>
          <w:fldChar w:fldCharType="separate"/>
        </w:r>
        <w:r w:rsidR="00D3298A">
          <w:rPr>
            <w:noProof/>
            <w:webHidden/>
          </w:rPr>
          <w:t>31</w:t>
        </w:r>
        <w:r w:rsidR="00D3298A" w:rsidRPr="00D3298A">
          <w:rPr>
            <w:noProof/>
            <w:webHidden/>
          </w:rPr>
          <w:fldChar w:fldCharType="end"/>
        </w:r>
      </w:hyperlink>
    </w:p>
    <w:p w14:paraId="2B59CE9F" w14:textId="2A67FDA8" w:rsidR="00FD287A" w:rsidRPr="00D145F8" w:rsidRDefault="00D3298A" w:rsidP="00D3298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rPr>
      </w:pPr>
      <w:r w:rsidRPr="00D3298A">
        <w:rPr>
          <w:rFonts w:ascii="Times New Roman" w:eastAsia="Times New Roman" w:hAnsi="Times New Roman" w:cs="Times New Roman"/>
          <w:color w:val="202124"/>
        </w:rPr>
        <w:fldChar w:fldCharType="end"/>
      </w:r>
      <w:r w:rsidR="00D145F8">
        <w:rPr>
          <w:rFonts w:ascii="Times New Roman" w:eastAsia="Times New Roman" w:hAnsi="Times New Roman" w:cs="Times New Roman"/>
          <w:color w:val="202124"/>
          <w:sz w:val="24"/>
          <w:szCs w:val="24"/>
        </w:rPr>
        <w:br w:type="page"/>
      </w:r>
    </w:p>
    <w:p w14:paraId="1CE91A3C" w14:textId="77777777" w:rsidR="00297E8F" w:rsidRPr="00D3298A" w:rsidRDefault="00297E8F" w:rsidP="00D3298A">
      <w:pPr>
        <w:pStyle w:val="Heading1"/>
      </w:pPr>
      <w:bookmarkStart w:id="3" w:name="_Toc74058837"/>
      <w:r w:rsidRPr="00D3298A">
        <w:lastRenderedPageBreak/>
        <w:t>BAB I</w:t>
      </w:r>
      <w:bookmarkEnd w:id="3"/>
    </w:p>
    <w:p w14:paraId="35A033FC" w14:textId="77777777" w:rsidR="00297E8F" w:rsidRPr="00D3298A" w:rsidRDefault="00297E8F" w:rsidP="00D3298A">
      <w:pPr>
        <w:pStyle w:val="Heading2"/>
      </w:pPr>
      <w:bookmarkStart w:id="4" w:name="_Toc74058838"/>
      <w:r w:rsidRPr="00D3298A">
        <w:t>PENDAHULUAN</w:t>
      </w:r>
      <w:bookmarkEnd w:id="4"/>
    </w:p>
    <w:p w14:paraId="5DF70943" w14:textId="77777777" w:rsidR="00EA6440" w:rsidRPr="00D3298A" w:rsidRDefault="00EA6440" w:rsidP="00D3298A">
      <w:pPr>
        <w:pStyle w:val="Heading3"/>
      </w:pPr>
      <w:bookmarkStart w:id="5" w:name="_Toc74058839"/>
      <w:r w:rsidRPr="00D3298A">
        <w:t>LATAR BELAKANG</w:t>
      </w:r>
      <w:bookmarkEnd w:id="5"/>
      <w:r w:rsidRPr="00D3298A">
        <w:t xml:space="preserve"> </w:t>
      </w:r>
    </w:p>
    <w:p w14:paraId="692B2A73" w14:textId="68741FA7" w:rsidR="004A050B" w:rsidRDefault="004A050B" w:rsidP="004A050B">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Sebagaimana diberitakan awalnya d</w:t>
      </w:r>
      <w:r w:rsidR="006529B5">
        <w:rPr>
          <w:rFonts w:ascii="Times New Roman" w:hAnsi="Times New Roman" w:cs="Times New Roman"/>
          <w:sz w:val="24"/>
          <w:szCs w:val="24"/>
        </w:rPr>
        <w:t>i</w:t>
      </w:r>
      <w:r w:rsidR="00297E8F" w:rsidRPr="00E43B34">
        <w:rPr>
          <w:rFonts w:ascii="Times New Roman" w:hAnsi="Times New Roman" w:cs="Times New Roman"/>
          <w:sz w:val="24"/>
          <w:szCs w:val="24"/>
        </w:rPr>
        <w:t xml:space="preserve"> masa Covid-19 sekarang</w:t>
      </w:r>
      <w:r w:rsidR="00E43B34">
        <w:rPr>
          <w:rFonts w:ascii="Times New Roman" w:hAnsi="Times New Roman" w:cs="Times New Roman"/>
          <w:sz w:val="24"/>
          <w:szCs w:val="24"/>
        </w:rPr>
        <w:t xml:space="preserve"> sekalipun seperti biasanya </w:t>
      </w:r>
      <w:r w:rsidR="00297E8F" w:rsidRPr="00E43B34">
        <w:rPr>
          <w:rFonts w:ascii="Times New Roman" w:hAnsi="Times New Roman" w:cs="Times New Roman"/>
          <w:sz w:val="24"/>
          <w:szCs w:val="24"/>
        </w:rPr>
        <w:t xml:space="preserve"> banyak sekali </w:t>
      </w:r>
      <w:r w:rsidR="009E52E8" w:rsidRPr="00E43B34">
        <w:rPr>
          <w:rFonts w:ascii="Times New Roman" w:hAnsi="Times New Roman" w:cs="Times New Roman"/>
          <w:sz w:val="24"/>
          <w:szCs w:val="24"/>
        </w:rPr>
        <w:t>perbuatan</w:t>
      </w:r>
      <w:r w:rsidR="00EF12CC" w:rsidRPr="00E43B34">
        <w:rPr>
          <w:rFonts w:ascii="Times New Roman" w:hAnsi="Times New Roman" w:cs="Times New Roman"/>
          <w:sz w:val="24"/>
          <w:szCs w:val="24"/>
        </w:rPr>
        <w:t xml:space="preserve"> pidana</w:t>
      </w:r>
      <w:r w:rsidR="009E52E8" w:rsidRPr="00E43B34">
        <w:rPr>
          <w:rFonts w:ascii="Times New Roman" w:hAnsi="Times New Roman" w:cs="Times New Roman"/>
          <w:sz w:val="24"/>
          <w:szCs w:val="24"/>
        </w:rPr>
        <w:t xml:space="preserve"> yang terjadi</w:t>
      </w:r>
      <w:r w:rsidR="00EF12CC" w:rsidRPr="00E43B34">
        <w:rPr>
          <w:rFonts w:ascii="Times New Roman" w:hAnsi="Times New Roman" w:cs="Times New Roman"/>
          <w:sz w:val="24"/>
          <w:szCs w:val="24"/>
        </w:rPr>
        <w:t xml:space="preserve">. Salah satunya adalah pencurian dalam kalangan keluarga, </w:t>
      </w:r>
      <w:r>
        <w:rPr>
          <w:rFonts w:ascii="Times New Roman" w:hAnsi="Times New Roman" w:cs="Times New Roman"/>
          <w:sz w:val="24"/>
          <w:szCs w:val="24"/>
        </w:rPr>
        <w:t>p</w:t>
      </w:r>
      <w:r w:rsidR="00EF12CC" w:rsidRPr="00E43B34">
        <w:rPr>
          <w:rFonts w:ascii="Times New Roman" w:hAnsi="Times New Roman" w:cs="Times New Roman"/>
          <w:sz w:val="24"/>
          <w:szCs w:val="24"/>
        </w:rPr>
        <w:t xml:space="preserve">encurian </w:t>
      </w:r>
      <w:r w:rsidR="006529B5">
        <w:rPr>
          <w:rFonts w:ascii="Times New Roman" w:hAnsi="Times New Roman" w:cs="Times New Roman"/>
          <w:sz w:val="24"/>
          <w:szCs w:val="24"/>
        </w:rPr>
        <w:t xml:space="preserve">di </w:t>
      </w:r>
      <w:r w:rsidR="00EF12CC" w:rsidRPr="00E43B34">
        <w:rPr>
          <w:rFonts w:ascii="Times New Roman" w:hAnsi="Times New Roman" w:cs="Times New Roman"/>
          <w:sz w:val="24"/>
          <w:szCs w:val="24"/>
        </w:rPr>
        <w:t xml:space="preserve">dalam kalangan keluarga </w:t>
      </w:r>
      <w:r w:rsidR="005A1983" w:rsidRPr="00E43B34">
        <w:rPr>
          <w:rFonts w:ascii="Times New Roman" w:hAnsi="Times New Roman" w:cs="Times New Roman"/>
          <w:sz w:val="24"/>
          <w:szCs w:val="24"/>
        </w:rPr>
        <w:t>jika dilakukan oleh suami atau</w:t>
      </w:r>
      <w:r w:rsidR="006529B5">
        <w:rPr>
          <w:rFonts w:ascii="Times New Roman" w:hAnsi="Times New Roman" w:cs="Times New Roman"/>
          <w:sz w:val="24"/>
          <w:szCs w:val="24"/>
        </w:rPr>
        <w:t>pun</w:t>
      </w:r>
      <w:r w:rsidR="005A1983" w:rsidRPr="00E43B34">
        <w:rPr>
          <w:rFonts w:ascii="Times New Roman" w:hAnsi="Times New Roman" w:cs="Times New Roman"/>
          <w:sz w:val="24"/>
          <w:szCs w:val="24"/>
        </w:rPr>
        <w:t xml:space="preserve"> istri d</w:t>
      </w:r>
      <w:r>
        <w:rPr>
          <w:rFonts w:ascii="Times New Roman" w:hAnsi="Times New Roman" w:cs="Times New Roman"/>
          <w:sz w:val="24"/>
          <w:szCs w:val="24"/>
        </w:rPr>
        <w:t>engan</w:t>
      </w:r>
      <w:r w:rsidR="005A1983" w:rsidRPr="00E43B34">
        <w:rPr>
          <w:rFonts w:ascii="Times New Roman" w:hAnsi="Times New Roman" w:cs="Times New Roman"/>
          <w:sz w:val="24"/>
          <w:szCs w:val="24"/>
        </w:rPr>
        <w:t xml:space="preserve"> mengambil harta</w:t>
      </w:r>
      <w:r w:rsidR="006529B5" w:rsidRPr="006529B5">
        <w:rPr>
          <w:rFonts w:ascii="Times New Roman" w:hAnsi="Times New Roman" w:cs="Times New Roman"/>
          <w:color w:val="FFFFFF" w:themeColor="background1"/>
          <w:sz w:val="24"/>
          <w:szCs w:val="24"/>
        </w:rPr>
        <w:t>o</w:t>
      </w:r>
      <w:r w:rsidR="005A1983" w:rsidRPr="00E43B34">
        <w:rPr>
          <w:rFonts w:ascii="Times New Roman" w:hAnsi="Times New Roman" w:cs="Times New Roman"/>
          <w:sz w:val="24"/>
          <w:szCs w:val="24"/>
        </w:rPr>
        <w:t>salah satunya tidak bisa dihukum karena</w:t>
      </w:r>
      <w:r w:rsidR="006529B5" w:rsidRPr="006529B5">
        <w:rPr>
          <w:rFonts w:ascii="Times New Roman" w:hAnsi="Times New Roman" w:cs="Times New Roman"/>
          <w:color w:val="FFFFFF" w:themeColor="background1"/>
          <w:sz w:val="24"/>
          <w:szCs w:val="24"/>
        </w:rPr>
        <w:t>o</w:t>
      </w:r>
      <w:r w:rsidR="005A1983" w:rsidRPr="00E43B34">
        <w:rPr>
          <w:rFonts w:ascii="Times New Roman" w:hAnsi="Times New Roman" w:cs="Times New Roman"/>
          <w:sz w:val="24"/>
          <w:szCs w:val="24"/>
        </w:rPr>
        <w:t>kedua orang itu</w:t>
      </w:r>
      <w:r w:rsidR="006529B5" w:rsidRPr="006529B5">
        <w:rPr>
          <w:rFonts w:ascii="Times New Roman" w:hAnsi="Times New Roman" w:cs="Times New Roman"/>
          <w:color w:val="FFFFFF" w:themeColor="background1"/>
          <w:sz w:val="24"/>
          <w:szCs w:val="24"/>
        </w:rPr>
        <w:t>o</w:t>
      </w:r>
      <w:r w:rsidR="005A1983" w:rsidRPr="00E43B34">
        <w:rPr>
          <w:rFonts w:ascii="Times New Roman" w:hAnsi="Times New Roman" w:cs="Times New Roman"/>
          <w:sz w:val="24"/>
          <w:szCs w:val="24"/>
        </w:rPr>
        <w:t>memiliki harta benda</w:t>
      </w:r>
      <w:r w:rsidR="006529B5" w:rsidRPr="006529B5">
        <w:rPr>
          <w:rFonts w:ascii="Times New Roman" w:hAnsi="Times New Roman" w:cs="Times New Roman"/>
          <w:color w:val="FFFFFF" w:themeColor="background1"/>
          <w:sz w:val="24"/>
          <w:szCs w:val="24"/>
        </w:rPr>
        <w:t>o</w:t>
      </w:r>
      <w:r w:rsidR="005A1983" w:rsidRPr="00E43B34">
        <w:rPr>
          <w:rFonts w:ascii="Times New Roman" w:hAnsi="Times New Roman" w:cs="Times New Roman"/>
          <w:sz w:val="24"/>
          <w:szCs w:val="24"/>
        </w:rPr>
        <w:t xml:space="preserve">bersamaan. Hal ini didasarkan pula </w:t>
      </w:r>
      <w:r w:rsidR="006529B5">
        <w:rPr>
          <w:rFonts w:ascii="Times New Roman" w:hAnsi="Times New Roman" w:cs="Times New Roman"/>
          <w:sz w:val="24"/>
          <w:szCs w:val="24"/>
        </w:rPr>
        <w:t xml:space="preserve">pada </w:t>
      </w:r>
      <w:r w:rsidR="005A1983" w:rsidRPr="00E43B34">
        <w:rPr>
          <w:rFonts w:ascii="Times New Roman" w:hAnsi="Times New Roman" w:cs="Times New Roman"/>
          <w:sz w:val="24"/>
          <w:szCs w:val="24"/>
        </w:rPr>
        <w:t>alasan tata-susila dan akan sangat aneh jika suami-isteri yang masih terjalin perkawinan ditutuntut oleh Penuntut</w:t>
      </w:r>
      <w:r w:rsidR="006529B5" w:rsidRPr="006529B5">
        <w:rPr>
          <w:rFonts w:ascii="Times New Roman" w:hAnsi="Times New Roman" w:cs="Times New Roman"/>
          <w:color w:val="FFFFFF" w:themeColor="background1"/>
          <w:sz w:val="24"/>
          <w:szCs w:val="24"/>
        </w:rPr>
        <w:t>o</w:t>
      </w:r>
      <w:r w:rsidR="006529B5">
        <w:rPr>
          <w:rFonts w:ascii="Times New Roman" w:hAnsi="Times New Roman" w:cs="Times New Roman"/>
          <w:color w:val="FFFFFF" w:themeColor="background1"/>
          <w:sz w:val="24"/>
          <w:szCs w:val="24"/>
        </w:rPr>
        <w:t>i</w:t>
      </w:r>
      <w:r w:rsidR="005A1983" w:rsidRPr="00E43B34">
        <w:rPr>
          <w:rFonts w:ascii="Times New Roman" w:hAnsi="Times New Roman" w:cs="Times New Roman"/>
          <w:sz w:val="24"/>
          <w:szCs w:val="24"/>
        </w:rPr>
        <w:t xml:space="preserve">umum (wakil pemerintah) dan diadu dimuka sidang pengadilan, baik </w:t>
      </w:r>
      <w:r w:rsidR="006529B5">
        <w:rPr>
          <w:rFonts w:ascii="Times New Roman" w:hAnsi="Times New Roman" w:cs="Times New Roman"/>
          <w:sz w:val="24"/>
          <w:szCs w:val="24"/>
        </w:rPr>
        <w:t xml:space="preserve">bagi </w:t>
      </w:r>
      <w:r w:rsidR="005A1983" w:rsidRPr="00E43B34">
        <w:rPr>
          <w:rFonts w:ascii="Times New Roman" w:hAnsi="Times New Roman" w:cs="Times New Roman"/>
          <w:sz w:val="24"/>
          <w:szCs w:val="24"/>
        </w:rPr>
        <w:t>mereka yang tunduk pada Kitab Undang-Undang Hukum</w:t>
      </w:r>
      <w:r w:rsidR="006529B5" w:rsidRPr="006529B5">
        <w:rPr>
          <w:rFonts w:ascii="Times New Roman" w:hAnsi="Times New Roman" w:cs="Times New Roman"/>
          <w:color w:val="FFFFFF" w:themeColor="background1"/>
          <w:sz w:val="24"/>
          <w:szCs w:val="24"/>
        </w:rPr>
        <w:t>i</w:t>
      </w:r>
      <w:r w:rsidR="006529B5">
        <w:rPr>
          <w:rFonts w:ascii="Times New Roman" w:hAnsi="Times New Roman" w:cs="Times New Roman"/>
          <w:color w:val="FFFFFF" w:themeColor="background1"/>
          <w:sz w:val="24"/>
          <w:szCs w:val="24"/>
        </w:rPr>
        <w:t>i</w:t>
      </w:r>
      <w:r w:rsidR="005A1983" w:rsidRPr="00E43B34">
        <w:rPr>
          <w:rFonts w:ascii="Times New Roman" w:hAnsi="Times New Roman" w:cs="Times New Roman"/>
          <w:sz w:val="24"/>
          <w:szCs w:val="24"/>
        </w:rPr>
        <w:t>Sipil maupun yang tunduk</w:t>
      </w:r>
      <w:r w:rsidR="006529B5" w:rsidRPr="006529B5">
        <w:rPr>
          <w:rFonts w:ascii="Times New Roman" w:hAnsi="Times New Roman" w:cs="Times New Roman"/>
          <w:color w:val="FFFFFF" w:themeColor="background1"/>
          <w:sz w:val="24"/>
          <w:szCs w:val="24"/>
        </w:rPr>
        <w:t>i</w:t>
      </w:r>
      <w:r w:rsidR="005A1983" w:rsidRPr="00E43B34">
        <w:rPr>
          <w:rFonts w:ascii="Times New Roman" w:hAnsi="Times New Roman" w:cs="Times New Roman"/>
          <w:sz w:val="24"/>
          <w:szCs w:val="24"/>
        </w:rPr>
        <w:t>pada Hukum Adat (Islam), selama mereka belum</w:t>
      </w:r>
      <w:r w:rsidR="006529B5" w:rsidRPr="006529B5">
        <w:rPr>
          <w:rFonts w:ascii="Times New Roman" w:hAnsi="Times New Roman" w:cs="Times New Roman"/>
          <w:color w:val="FFFFFF" w:themeColor="background1"/>
          <w:sz w:val="24"/>
          <w:szCs w:val="24"/>
        </w:rPr>
        <w:t>o</w:t>
      </w:r>
      <w:r w:rsidR="005A1983" w:rsidRPr="00E43B34">
        <w:rPr>
          <w:rFonts w:ascii="Times New Roman" w:hAnsi="Times New Roman" w:cs="Times New Roman"/>
          <w:sz w:val="24"/>
          <w:szCs w:val="24"/>
        </w:rPr>
        <w:t>terputus maka pencurian</w:t>
      </w:r>
      <w:r w:rsidR="006529B5" w:rsidRPr="006529B5">
        <w:rPr>
          <w:rFonts w:ascii="Times New Roman" w:hAnsi="Times New Roman" w:cs="Times New Roman"/>
          <w:color w:val="FFFFFF" w:themeColor="background1"/>
          <w:sz w:val="24"/>
          <w:szCs w:val="24"/>
        </w:rPr>
        <w:t>o</w:t>
      </w:r>
      <w:r w:rsidR="005A1983" w:rsidRPr="00E43B34">
        <w:rPr>
          <w:rFonts w:ascii="Times New Roman" w:hAnsi="Times New Roman" w:cs="Times New Roman"/>
          <w:sz w:val="24"/>
          <w:szCs w:val="24"/>
        </w:rPr>
        <w:t>antara suami-istri tidak dituntut</w:t>
      </w:r>
      <w:r w:rsidR="005A1983" w:rsidRPr="00E43B34">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jika tidak ada pengaduan. </w:t>
      </w:r>
    </w:p>
    <w:p w14:paraId="3808792F" w14:textId="77777777" w:rsidR="004A050B" w:rsidRDefault="001C45D8" w:rsidP="004A050B">
      <w:pPr>
        <w:spacing w:line="360" w:lineRule="auto"/>
        <w:ind w:firstLine="426"/>
        <w:jc w:val="both"/>
        <w:rPr>
          <w:rFonts w:ascii="Times New Roman" w:hAnsi="Times New Roman" w:cs="Times New Roman"/>
          <w:sz w:val="24"/>
          <w:szCs w:val="24"/>
        </w:rPr>
      </w:pPr>
      <w:r w:rsidRPr="00E43B34">
        <w:rPr>
          <w:rFonts w:ascii="Times New Roman" w:hAnsi="Times New Roman" w:cs="Times New Roman"/>
          <w:sz w:val="24"/>
          <w:szCs w:val="24"/>
        </w:rPr>
        <w:t>Bagi mereka yang tunduk pada Kitab Undang-Undang Hukum Sipil (BW) berlaku tentang cerai meja makan tetapi perkawinan masih tetap, tetapi kewajiban sebagai suami-isteri untuk tinggal serumah ditiadakan, maka dalam hal ini pencurian dalam rumah tangga dapat dihukum tetapi harus ada pengaduan dari pihak yang dirugikan tetapi berbeda dengan mereka yang tunduk pada Hukum Adat (Islam) mereka yang tunduk pada Hukum Islam tidak mengenal dengan cerai meja makan maka dari itu mengakibatkan jika belum bercerai tidak dapat mengajukan penuntutan. Dalam kedua hal tersebut apabila suami istri itu sudah bercerai sama sekali maka pencurian itu dapat diajukan penuntutan tanpa adanya penga</w:t>
      </w:r>
      <w:r w:rsidR="001E646C" w:rsidRPr="00E43B34">
        <w:rPr>
          <w:rFonts w:ascii="Times New Roman" w:hAnsi="Times New Roman" w:cs="Times New Roman"/>
          <w:sz w:val="24"/>
          <w:szCs w:val="24"/>
        </w:rPr>
        <w:t>d</w:t>
      </w:r>
      <w:r w:rsidRPr="00E43B34">
        <w:rPr>
          <w:rFonts w:ascii="Times New Roman" w:hAnsi="Times New Roman" w:cs="Times New Roman"/>
          <w:sz w:val="24"/>
          <w:szCs w:val="24"/>
        </w:rPr>
        <w:t>uan.</w:t>
      </w:r>
      <w:r w:rsidRPr="00E43B34">
        <w:rPr>
          <w:rStyle w:val="FootnoteReference"/>
          <w:rFonts w:ascii="Times New Roman" w:hAnsi="Times New Roman" w:cs="Times New Roman"/>
          <w:sz w:val="24"/>
          <w:szCs w:val="24"/>
        </w:rPr>
        <w:footnoteReference w:id="2"/>
      </w:r>
    </w:p>
    <w:p w14:paraId="381DE022" w14:textId="77777777" w:rsidR="004A050B" w:rsidRDefault="00AC159F" w:rsidP="004A050B">
      <w:pPr>
        <w:spacing w:line="360" w:lineRule="auto"/>
        <w:ind w:firstLine="426"/>
        <w:jc w:val="both"/>
        <w:rPr>
          <w:rFonts w:ascii="Times New Roman" w:hAnsi="Times New Roman" w:cs="Times New Roman"/>
          <w:sz w:val="24"/>
          <w:szCs w:val="24"/>
        </w:rPr>
      </w:pPr>
      <w:r w:rsidRPr="00E43B34">
        <w:rPr>
          <w:rFonts w:ascii="Times New Roman" w:hAnsi="Times New Roman" w:cs="Times New Roman"/>
          <w:sz w:val="24"/>
          <w:szCs w:val="24"/>
        </w:rPr>
        <w:t xml:space="preserve">Dalam hal pencurian dalam keluarga jika yang turut melakukannya merupakan saudara dari pada si pelaku maka  seseorang tersebut dapat dikenakan pasal turut serta. Turut melakukan dalam arti kata adalah melakukan bersama-sama. Dalam hal ini haruslah sedikit-dikitnya dua orang yang melakukan </w:t>
      </w:r>
      <w:r w:rsidRPr="00E43B34">
        <w:rPr>
          <w:rFonts w:ascii="Times New Roman" w:hAnsi="Times New Roman" w:cs="Times New Roman"/>
          <w:sz w:val="24"/>
          <w:szCs w:val="24"/>
        </w:rPr>
        <w:lastRenderedPageBreak/>
        <w:t>peristiwa pidana itu. Disini diminta, bahwa kedua orang itu semuanya melakukan perbuatan pelaksanaan, jadi melakukan analisir atau elemen dari peristiwa pidana itu. Jika seseorang itu hanya membantu dalam persiapannya saja, maka orang tersebut akan dikenakan pasal 56 KUHP.</w:t>
      </w:r>
      <w:r w:rsidRPr="00E43B34">
        <w:rPr>
          <w:rStyle w:val="FootnoteReference"/>
          <w:rFonts w:ascii="Times New Roman" w:hAnsi="Times New Roman" w:cs="Times New Roman"/>
          <w:sz w:val="24"/>
          <w:szCs w:val="24"/>
        </w:rPr>
        <w:footnoteReference w:id="3"/>
      </w:r>
    </w:p>
    <w:p w14:paraId="6D2C4CF1" w14:textId="77777777" w:rsidR="004A050B" w:rsidRDefault="00220AF2" w:rsidP="004A050B">
      <w:pPr>
        <w:spacing w:line="360" w:lineRule="auto"/>
        <w:ind w:firstLine="426"/>
        <w:jc w:val="both"/>
        <w:rPr>
          <w:rFonts w:ascii="Times New Roman" w:hAnsi="Times New Roman" w:cs="Times New Roman"/>
          <w:sz w:val="24"/>
          <w:szCs w:val="24"/>
        </w:rPr>
      </w:pPr>
      <w:r w:rsidRPr="00E66408">
        <w:rPr>
          <w:rFonts w:ascii="Times New Roman" w:hAnsi="Times New Roman" w:cs="Times New Roman"/>
          <w:sz w:val="24"/>
          <w:szCs w:val="24"/>
        </w:rPr>
        <w:t>Istilah sistem peradilan</w:t>
      </w:r>
      <w:r w:rsidR="00936D5F" w:rsidRPr="00E66408">
        <w:rPr>
          <w:rFonts w:ascii="Times New Roman" w:hAnsi="Times New Roman" w:cs="Times New Roman"/>
          <w:color w:val="FFFFFF" w:themeColor="background1"/>
          <w:sz w:val="24"/>
          <w:szCs w:val="24"/>
        </w:rPr>
        <w:t>i</w:t>
      </w:r>
      <w:r w:rsidRPr="00E66408">
        <w:rPr>
          <w:rFonts w:ascii="Times New Roman" w:hAnsi="Times New Roman" w:cs="Times New Roman"/>
          <w:sz w:val="24"/>
          <w:szCs w:val="24"/>
        </w:rPr>
        <w:t>pidana dalam</w:t>
      </w:r>
      <w:r w:rsidR="00936D5F" w:rsidRPr="00E66408">
        <w:rPr>
          <w:rFonts w:ascii="Times New Roman" w:hAnsi="Times New Roman" w:cs="Times New Roman"/>
          <w:color w:val="FFFFFF" w:themeColor="background1"/>
          <w:sz w:val="24"/>
          <w:szCs w:val="24"/>
        </w:rPr>
        <w:t>i</w:t>
      </w:r>
      <w:r w:rsidRPr="00E66408">
        <w:rPr>
          <w:rFonts w:ascii="Times New Roman" w:hAnsi="Times New Roman" w:cs="Times New Roman"/>
          <w:sz w:val="24"/>
          <w:szCs w:val="24"/>
        </w:rPr>
        <w:t>berbagai referensi</w:t>
      </w:r>
      <w:r w:rsidR="00936D5F" w:rsidRPr="00E66408">
        <w:rPr>
          <w:rFonts w:ascii="Times New Roman" w:hAnsi="Times New Roman" w:cs="Times New Roman"/>
          <w:color w:val="FFFFFF" w:themeColor="background1"/>
          <w:sz w:val="24"/>
          <w:szCs w:val="24"/>
        </w:rPr>
        <w:t>i</w:t>
      </w:r>
      <w:r w:rsidRPr="00E66408">
        <w:rPr>
          <w:rFonts w:ascii="Times New Roman" w:hAnsi="Times New Roman" w:cs="Times New Roman"/>
          <w:sz w:val="24"/>
          <w:szCs w:val="24"/>
        </w:rPr>
        <w:t xml:space="preserve">digunakan sebagai padanan dari </w:t>
      </w:r>
      <w:r w:rsidRPr="00E66408">
        <w:rPr>
          <w:rFonts w:ascii="Times New Roman" w:hAnsi="Times New Roman" w:cs="Times New Roman"/>
          <w:i/>
          <w:iCs/>
          <w:sz w:val="24"/>
          <w:szCs w:val="24"/>
        </w:rPr>
        <w:t>criminal justice system</w:t>
      </w:r>
      <w:r w:rsidRPr="00E66408">
        <w:rPr>
          <w:rFonts w:ascii="Times New Roman" w:hAnsi="Times New Roman" w:cs="Times New Roman"/>
          <w:sz w:val="24"/>
          <w:szCs w:val="24"/>
        </w:rPr>
        <w:t xml:space="preserve">. Definisi </w:t>
      </w:r>
      <w:r w:rsidRPr="00E66408">
        <w:rPr>
          <w:rFonts w:ascii="Times New Roman" w:hAnsi="Times New Roman" w:cs="Times New Roman"/>
          <w:i/>
          <w:iCs/>
          <w:sz w:val="24"/>
          <w:szCs w:val="24"/>
        </w:rPr>
        <w:t>criminal justice system</w:t>
      </w:r>
      <w:r w:rsidRPr="00E66408">
        <w:rPr>
          <w:rFonts w:ascii="Times New Roman" w:hAnsi="Times New Roman" w:cs="Times New Roman"/>
          <w:sz w:val="24"/>
          <w:szCs w:val="24"/>
        </w:rPr>
        <w:t xml:space="preserve"> dalam </w:t>
      </w:r>
      <w:r w:rsidRPr="00E66408">
        <w:rPr>
          <w:rFonts w:ascii="Times New Roman" w:hAnsi="Times New Roman" w:cs="Times New Roman"/>
          <w:i/>
          <w:iCs/>
          <w:sz w:val="24"/>
          <w:szCs w:val="24"/>
        </w:rPr>
        <w:t>Black’s Law Dictionary</w:t>
      </w:r>
      <w:r w:rsidRPr="00E66408">
        <w:rPr>
          <w:rFonts w:ascii="Times New Roman" w:hAnsi="Times New Roman" w:cs="Times New Roman"/>
          <w:sz w:val="24"/>
          <w:szCs w:val="24"/>
        </w:rPr>
        <w:t xml:space="preserve"> disebutkan</w:t>
      </w:r>
      <w:r w:rsidR="00936D5F" w:rsidRPr="00E66408">
        <w:rPr>
          <w:rFonts w:ascii="Times New Roman" w:hAnsi="Times New Roman" w:cs="Times New Roman"/>
          <w:color w:val="FFFFFF" w:themeColor="background1"/>
          <w:sz w:val="24"/>
          <w:szCs w:val="24"/>
        </w:rPr>
        <w:t>ii</w:t>
      </w:r>
      <w:r w:rsidRPr="00E66408">
        <w:rPr>
          <w:rFonts w:ascii="Times New Roman" w:hAnsi="Times New Roman" w:cs="Times New Roman"/>
          <w:sz w:val="24"/>
          <w:szCs w:val="24"/>
        </w:rPr>
        <w:t>sebagai “</w:t>
      </w:r>
      <w:r w:rsidRPr="00E66408">
        <w:rPr>
          <w:rFonts w:ascii="Times New Roman" w:hAnsi="Times New Roman" w:cs="Times New Roman"/>
          <w:i/>
          <w:iCs/>
          <w:sz w:val="24"/>
          <w:szCs w:val="24"/>
        </w:rPr>
        <w:t>The system typically has three components: law enforcement (police, sheriffs, marshals), the judicial process (judges, prosecutors, defense</w:t>
      </w:r>
      <w:r w:rsidR="00936D5F" w:rsidRPr="00E66408">
        <w:rPr>
          <w:rFonts w:ascii="Times New Roman" w:hAnsi="Times New Roman" w:cs="Times New Roman"/>
          <w:i/>
          <w:iCs/>
          <w:color w:val="FFFFFF" w:themeColor="background1"/>
          <w:sz w:val="24"/>
          <w:szCs w:val="24"/>
        </w:rPr>
        <w:t>ii</w:t>
      </w:r>
      <w:r w:rsidRPr="00E66408">
        <w:rPr>
          <w:rFonts w:ascii="Times New Roman" w:hAnsi="Times New Roman" w:cs="Times New Roman"/>
          <w:i/>
          <w:iCs/>
          <w:sz w:val="24"/>
          <w:szCs w:val="24"/>
        </w:rPr>
        <w:t>lawyers), and</w:t>
      </w:r>
      <w:r w:rsidR="00936D5F" w:rsidRPr="00E66408">
        <w:rPr>
          <w:rFonts w:ascii="Times New Roman" w:hAnsi="Times New Roman" w:cs="Times New Roman"/>
          <w:i/>
          <w:iCs/>
          <w:color w:val="FFFFFF" w:themeColor="background1"/>
          <w:sz w:val="24"/>
          <w:szCs w:val="24"/>
        </w:rPr>
        <w:t>iii</w:t>
      </w:r>
      <w:r w:rsidRPr="00E66408">
        <w:rPr>
          <w:rFonts w:ascii="Times New Roman" w:hAnsi="Times New Roman" w:cs="Times New Roman"/>
          <w:i/>
          <w:iCs/>
          <w:sz w:val="24"/>
          <w:szCs w:val="24"/>
        </w:rPr>
        <w:t>corrections (prison officials, probation officers, paroleofficers</w:t>
      </w:r>
      <w:r w:rsidRPr="00E66408">
        <w:rPr>
          <w:rFonts w:ascii="Times New Roman" w:hAnsi="Times New Roman" w:cs="Times New Roman"/>
          <w:sz w:val="24"/>
          <w:szCs w:val="24"/>
        </w:rPr>
        <w:t>)”</w:t>
      </w:r>
      <w:r w:rsidRPr="00E66408">
        <w:rPr>
          <w:rStyle w:val="FootnoteReference"/>
          <w:rFonts w:ascii="Times New Roman" w:hAnsi="Times New Roman" w:cs="Times New Roman"/>
          <w:sz w:val="24"/>
          <w:szCs w:val="24"/>
        </w:rPr>
        <w:footnoteReference w:id="4"/>
      </w:r>
      <w:r w:rsidRPr="00E66408">
        <w:rPr>
          <w:rFonts w:ascii="Times New Roman" w:hAnsi="Times New Roman" w:cs="Times New Roman"/>
          <w:sz w:val="24"/>
          <w:szCs w:val="24"/>
        </w:rPr>
        <w:t>. Pengertian tersebut</w:t>
      </w:r>
      <w:r w:rsidR="00936D5F" w:rsidRPr="00E66408">
        <w:rPr>
          <w:rFonts w:ascii="Times New Roman" w:hAnsi="Times New Roman" w:cs="Times New Roman"/>
          <w:color w:val="FFFFFF" w:themeColor="background1"/>
          <w:sz w:val="24"/>
          <w:szCs w:val="24"/>
        </w:rPr>
        <w:t>i</w:t>
      </w:r>
      <w:r w:rsidRPr="00E66408">
        <w:rPr>
          <w:rFonts w:ascii="Times New Roman" w:hAnsi="Times New Roman" w:cs="Times New Roman"/>
          <w:sz w:val="24"/>
          <w:szCs w:val="24"/>
        </w:rPr>
        <w:t>lebih menekankan</w:t>
      </w:r>
      <w:r w:rsidR="00936D5F" w:rsidRPr="00E66408">
        <w:rPr>
          <w:rFonts w:ascii="Times New Roman" w:hAnsi="Times New Roman" w:cs="Times New Roman"/>
          <w:color w:val="FFFFFF" w:themeColor="background1"/>
          <w:sz w:val="24"/>
          <w:szCs w:val="24"/>
        </w:rPr>
        <w:t>i</w:t>
      </w:r>
      <w:r w:rsidRPr="00E66408">
        <w:rPr>
          <w:rFonts w:ascii="Times New Roman" w:hAnsi="Times New Roman" w:cs="Times New Roman"/>
          <w:sz w:val="24"/>
          <w:szCs w:val="24"/>
        </w:rPr>
        <w:t xml:space="preserve">pada </w:t>
      </w:r>
      <w:r w:rsidRPr="00E43B34">
        <w:rPr>
          <w:rFonts w:ascii="Times New Roman" w:hAnsi="Times New Roman" w:cs="Times New Roman"/>
          <w:sz w:val="24"/>
          <w:szCs w:val="24"/>
        </w:rPr>
        <w:t>“komponen” dalam</w:t>
      </w:r>
      <w:r w:rsidR="00936D5F" w:rsidRPr="00936D5F">
        <w:rPr>
          <w:rFonts w:ascii="Times New Roman" w:hAnsi="Times New Roman" w:cs="Times New Roman"/>
          <w:color w:val="FFFFFF" w:themeColor="background1"/>
          <w:sz w:val="24"/>
          <w:szCs w:val="24"/>
        </w:rPr>
        <w:t>i</w:t>
      </w:r>
      <w:r w:rsidR="00936D5F">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sistem penegakan</w:t>
      </w:r>
      <w:r w:rsidR="00936D5F" w:rsidRPr="00936D5F">
        <w:rPr>
          <w:rFonts w:ascii="Times New Roman" w:hAnsi="Times New Roman" w:cs="Times New Roman"/>
          <w:color w:val="FFFFFF" w:themeColor="background1"/>
          <w:sz w:val="24"/>
          <w:szCs w:val="24"/>
        </w:rPr>
        <w:t>i</w:t>
      </w:r>
      <w:r w:rsidR="00936D5F">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hukum, yang terdiri</w:t>
      </w:r>
      <w:r w:rsidR="00936D5F" w:rsidRPr="00936D5F">
        <w:rPr>
          <w:rFonts w:ascii="Times New Roman" w:hAnsi="Times New Roman" w:cs="Times New Roman"/>
          <w:color w:val="FFFFFF" w:themeColor="background1"/>
          <w:sz w:val="24"/>
          <w:szCs w:val="24"/>
        </w:rPr>
        <w:t>i</w:t>
      </w:r>
      <w:r w:rsidR="00936D5F">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dari polisi, jaksa penuntut umum, hakim, advokat dan lembaga</w:t>
      </w:r>
      <w:r w:rsidR="00E56416" w:rsidRP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pemasyarakatan. Di samping</w:t>
      </w:r>
      <w:r w:rsidR="00E56416" w:rsidRPr="00E56416">
        <w:rPr>
          <w:rFonts w:ascii="Times New Roman" w:hAnsi="Times New Roman" w:cs="Times New Roman"/>
          <w:color w:val="FFFFFF" w:themeColor="background1"/>
          <w:sz w:val="24"/>
          <w:szCs w:val="24"/>
        </w:rPr>
        <w:t>i</w:t>
      </w:r>
      <w:r w:rsid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itu pengertian</w:t>
      </w:r>
      <w:r w:rsidR="00E56416" w:rsidRP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di atas juga</w:t>
      </w:r>
      <w:r w:rsidR="00E56416" w:rsidRP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menekankan kepada</w:t>
      </w:r>
      <w:r w:rsidR="00E56416" w:rsidRP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fungsi komponen</w:t>
      </w:r>
      <w:r w:rsidR="00E56416" w:rsidRP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 xml:space="preserve">untuk </w:t>
      </w:r>
      <w:r w:rsidR="00E56416">
        <w:rPr>
          <w:rFonts w:ascii="Times New Roman" w:hAnsi="Times New Roman" w:cs="Times New Roman"/>
          <w:sz w:val="24"/>
          <w:szCs w:val="24"/>
        </w:rPr>
        <w:t>“</w:t>
      </w:r>
      <w:r w:rsidRPr="00E43B34">
        <w:rPr>
          <w:rFonts w:ascii="Times New Roman" w:hAnsi="Times New Roman" w:cs="Times New Roman"/>
          <w:sz w:val="24"/>
          <w:szCs w:val="24"/>
        </w:rPr>
        <w:t>menegakkan hukum</w:t>
      </w:r>
      <w:r w:rsidR="00E56416" w:rsidRPr="00E56416">
        <w:rPr>
          <w:rFonts w:ascii="Times New Roman" w:hAnsi="Times New Roman" w:cs="Times New Roman"/>
          <w:color w:val="FFFFFF" w:themeColor="background1"/>
          <w:sz w:val="24"/>
          <w:szCs w:val="24"/>
        </w:rPr>
        <w:t>i</w:t>
      </w:r>
      <w:r w:rsid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pidana”, yaitu fungsi</w:t>
      </w:r>
      <w:r w:rsidR="00E56416" w:rsidRPr="00E56416">
        <w:rPr>
          <w:rFonts w:ascii="Times New Roman" w:hAnsi="Times New Roman" w:cs="Times New Roman"/>
          <w:color w:val="FFFFFF" w:themeColor="background1"/>
          <w:sz w:val="24"/>
          <w:szCs w:val="24"/>
        </w:rPr>
        <w:t>i</w:t>
      </w:r>
      <w:r w:rsid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penyidikan, proses peradilan</w:t>
      </w:r>
      <w:r w:rsidR="00E56416" w:rsidRPr="00E56416">
        <w:rPr>
          <w:rFonts w:ascii="Times New Roman" w:hAnsi="Times New Roman" w:cs="Times New Roman"/>
          <w:color w:val="FFFFFF" w:themeColor="background1"/>
          <w:sz w:val="24"/>
          <w:szCs w:val="24"/>
        </w:rPr>
        <w:t>i</w:t>
      </w:r>
      <w:r w:rsid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dan pelaksanaan pidananya. Sedangkan</w:t>
      </w:r>
      <w:r w:rsidR="00E56416" w:rsidRP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menurut Muladi sistem</w:t>
      </w:r>
      <w:r w:rsidR="00E56416" w:rsidRP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peradilan pidana</w:t>
      </w:r>
      <w:r w:rsidR="00E56416" w:rsidRP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adalah merupakan suatu</w:t>
      </w:r>
      <w:r w:rsidR="00E56416" w:rsidRPr="00E56416">
        <w:rPr>
          <w:rFonts w:ascii="Times New Roman" w:hAnsi="Times New Roman" w:cs="Times New Roman"/>
          <w:color w:val="FFFFFF" w:themeColor="background1"/>
          <w:sz w:val="24"/>
          <w:szCs w:val="24"/>
        </w:rPr>
        <w:t>i</w:t>
      </w:r>
      <w:r w:rsid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jaringan (</w:t>
      </w:r>
      <w:r w:rsidRPr="00E66408">
        <w:rPr>
          <w:rFonts w:ascii="Times New Roman" w:hAnsi="Times New Roman" w:cs="Times New Roman"/>
          <w:b/>
          <w:bCs/>
          <w:i/>
          <w:iCs/>
          <w:sz w:val="24"/>
          <w:szCs w:val="24"/>
        </w:rPr>
        <w:t>network</w:t>
      </w:r>
      <w:r w:rsidRPr="00E43B34">
        <w:rPr>
          <w:rFonts w:ascii="Times New Roman" w:hAnsi="Times New Roman" w:cs="Times New Roman"/>
          <w:sz w:val="24"/>
          <w:szCs w:val="24"/>
        </w:rPr>
        <w:t>) peradilan</w:t>
      </w:r>
      <w:r w:rsidR="00E56416" w:rsidRPr="00E56416">
        <w:rPr>
          <w:rFonts w:ascii="Times New Roman" w:hAnsi="Times New Roman" w:cs="Times New Roman"/>
          <w:color w:val="FFFFFF" w:themeColor="background1"/>
          <w:sz w:val="24"/>
          <w:szCs w:val="24"/>
        </w:rPr>
        <w:t>i</w:t>
      </w:r>
      <w:r w:rsid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yang menggunakan</w:t>
      </w:r>
      <w:r w:rsidR="00E56416" w:rsidRPr="00E56416">
        <w:rPr>
          <w:rFonts w:ascii="Times New Roman" w:hAnsi="Times New Roman" w:cs="Times New Roman"/>
          <w:color w:val="FFFFFF" w:themeColor="background1"/>
          <w:sz w:val="24"/>
          <w:szCs w:val="24"/>
        </w:rPr>
        <w:t>i</w:t>
      </w:r>
      <w:r w:rsid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hukum pidana</w:t>
      </w:r>
      <w:r w:rsidR="00E56416" w:rsidRP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sebagai sarana utamanya, baik</w:t>
      </w:r>
      <w:r w:rsidR="00E56416" w:rsidRPr="00E56416">
        <w:rPr>
          <w:rFonts w:ascii="Times New Roman" w:hAnsi="Times New Roman" w:cs="Times New Roman"/>
          <w:color w:val="FFFFFF" w:themeColor="background1"/>
          <w:sz w:val="24"/>
          <w:szCs w:val="24"/>
        </w:rPr>
        <w:t>i</w:t>
      </w:r>
      <w:r w:rsid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hukum pidana</w:t>
      </w:r>
      <w:r w:rsidR="00E56416" w:rsidRPr="00E56416">
        <w:rPr>
          <w:rFonts w:ascii="Times New Roman" w:hAnsi="Times New Roman" w:cs="Times New Roman"/>
          <w:color w:val="FFFFFF" w:themeColor="background1"/>
          <w:sz w:val="24"/>
          <w:szCs w:val="24"/>
        </w:rPr>
        <w:t>i</w:t>
      </w:r>
      <w:r w:rsid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materiil, hukum</w:t>
      </w:r>
      <w:r w:rsidR="00E56416" w:rsidRPr="00E56416">
        <w:rPr>
          <w:rFonts w:ascii="Times New Roman" w:hAnsi="Times New Roman" w:cs="Times New Roman"/>
          <w:color w:val="FFFFFF" w:themeColor="background1"/>
          <w:sz w:val="24"/>
          <w:szCs w:val="24"/>
        </w:rPr>
        <w:t>i</w:t>
      </w:r>
      <w:r w:rsid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pidana formil maupun hukum</w:t>
      </w:r>
      <w:r w:rsidR="00E56416" w:rsidRPr="00E56416">
        <w:rPr>
          <w:rFonts w:ascii="Times New Roman" w:hAnsi="Times New Roman" w:cs="Times New Roman"/>
          <w:color w:val="FFFFFF" w:themeColor="background1"/>
          <w:sz w:val="24"/>
          <w:szCs w:val="24"/>
        </w:rPr>
        <w:t>o</w:t>
      </w:r>
      <w:r w:rsidRPr="00E43B34">
        <w:rPr>
          <w:rFonts w:ascii="Times New Roman" w:hAnsi="Times New Roman" w:cs="Times New Roman"/>
          <w:sz w:val="24"/>
          <w:szCs w:val="24"/>
        </w:rPr>
        <w:t>pelaksanaan</w:t>
      </w:r>
      <w:r w:rsidR="00E56416" w:rsidRP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pidana. Pengertian yang</w:t>
      </w:r>
      <w:r w:rsidR="00E56416" w:rsidRPr="00E56416">
        <w:rPr>
          <w:rFonts w:ascii="Times New Roman" w:hAnsi="Times New Roman" w:cs="Times New Roman"/>
          <w:color w:val="FFFFFF" w:themeColor="background1"/>
          <w:sz w:val="24"/>
          <w:szCs w:val="24"/>
        </w:rPr>
        <w:t>o</w:t>
      </w:r>
      <w:r w:rsidRPr="00E43B34">
        <w:rPr>
          <w:rFonts w:ascii="Times New Roman" w:hAnsi="Times New Roman" w:cs="Times New Roman"/>
          <w:sz w:val="24"/>
          <w:szCs w:val="24"/>
        </w:rPr>
        <w:t>dikemukakan Muladi</w:t>
      </w:r>
      <w:r w:rsidR="00E56416" w:rsidRPr="00E56416">
        <w:rPr>
          <w:rFonts w:ascii="Times New Roman" w:hAnsi="Times New Roman" w:cs="Times New Roman"/>
          <w:color w:val="FFFFFF" w:themeColor="background1"/>
          <w:sz w:val="24"/>
          <w:szCs w:val="24"/>
        </w:rPr>
        <w:t>o</w:t>
      </w:r>
      <w:r w:rsidRPr="00E43B34">
        <w:rPr>
          <w:rFonts w:ascii="Times New Roman" w:hAnsi="Times New Roman" w:cs="Times New Roman"/>
          <w:sz w:val="24"/>
          <w:szCs w:val="24"/>
        </w:rPr>
        <w:t>tersebut, di samping</w:t>
      </w:r>
      <w:r w:rsidR="00E56416" w:rsidRPr="00E56416">
        <w:rPr>
          <w:rFonts w:ascii="Times New Roman" w:hAnsi="Times New Roman" w:cs="Times New Roman"/>
          <w:color w:val="FFFFFF" w:themeColor="background1"/>
          <w:sz w:val="24"/>
          <w:szCs w:val="24"/>
        </w:rPr>
        <w:t>i</w:t>
      </w:r>
      <w:r w:rsid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memberi penekanan</w:t>
      </w:r>
      <w:r w:rsidR="00E56416" w:rsidRPr="00E56416">
        <w:rPr>
          <w:rFonts w:ascii="Times New Roman" w:hAnsi="Times New Roman" w:cs="Times New Roman"/>
          <w:color w:val="FFFFFF" w:themeColor="background1"/>
          <w:sz w:val="24"/>
          <w:szCs w:val="24"/>
        </w:rPr>
        <w:t>i</w:t>
      </w:r>
      <w:r w:rsid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 xml:space="preserve">pada suatu </w:t>
      </w:r>
      <w:r w:rsidR="00E66408">
        <w:rPr>
          <w:rFonts w:ascii="Times New Roman" w:hAnsi="Times New Roman" w:cs="Times New Roman"/>
          <w:sz w:val="24"/>
          <w:szCs w:val="24"/>
        </w:rPr>
        <w:t>“</w:t>
      </w:r>
      <w:r w:rsidRPr="00E43B34">
        <w:rPr>
          <w:rFonts w:ascii="Times New Roman" w:hAnsi="Times New Roman" w:cs="Times New Roman"/>
          <w:sz w:val="24"/>
          <w:szCs w:val="24"/>
        </w:rPr>
        <w:t>jaringan” peradilan, juga</w:t>
      </w:r>
      <w:r w:rsidR="00E56416" w:rsidRPr="00E56416">
        <w:rPr>
          <w:rFonts w:ascii="Times New Roman" w:hAnsi="Times New Roman" w:cs="Times New Roman"/>
          <w:color w:val="FFFFFF" w:themeColor="background1"/>
          <w:sz w:val="24"/>
          <w:szCs w:val="24"/>
        </w:rPr>
        <w:t>o</w:t>
      </w:r>
      <w:r w:rsidRPr="00E43B34">
        <w:rPr>
          <w:rFonts w:ascii="Times New Roman" w:hAnsi="Times New Roman" w:cs="Times New Roman"/>
          <w:sz w:val="24"/>
          <w:szCs w:val="24"/>
        </w:rPr>
        <w:t>menekankan adanya penggunaan</w:t>
      </w:r>
      <w:r w:rsidR="00E56416" w:rsidRPr="00E56416">
        <w:rPr>
          <w:rFonts w:ascii="Times New Roman" w:hAnsi="Times New Roman" w:cs="Times New Roman"/>
          <w:color w:val="FFFFFF" w:themeColor="background1"/>
          <w:sz w:val="24"/>
          <w:szCs w:val="24"/>
        </w:rPr>
        <w:t>o</w:t>
      </w:r>
      <w:r w:rsidRPr="00E43B34">
        <w:rPr>
          <w:rFonts w:ascii="Times New Roman" w:hAnsi="Times New Roman" w:cs="Times New Roman"/>
          <w:sz w:val="24"/>
          <w:szCs w:val="24"/>
        </w:rPr>
        <w:t>hukum pidana</w:t>
      </w:r>
      <w:r w:rsidR="00E56416" w:rsidRPr="00E56416">
        <w:rPr>
          <w:rFonts w:ascii="Times New Roman" w:hAnsi="Times New Roman" w:cs="Times New Roman"/>
          <w:color w:val="FFFFFF" w:themeColor="background1"/>
          <w:sz w:val="24"/>
          <w:szCs w:val="24"/>
        </w:rPr>
        <w:t>o</w:t>
      </w:r>
      <w:r w:rsidRPr="00E43B34">
        <w:rPr>
          <w:rFonts w:ascii="Times New Roman" w:hAnsi="Times New Roman" w:cs="Times New Roman"/>
          <w:sz w:val="24"/>
          <w:szCs w:val="24"/>
        </w:rPr>
        <w:t>oleh jaringan</w:t>
      </w:r>
      <w:r w:rsidR="00E56416" w:rsidRPr="00E56416">
        <w:rPr>
          <w:rFonts w:ascii="Times New Roman" w:hAnsi="Times New Roman" w:cs="Times New Roman"/>
          <w:color w:val="FFFFFF" w:themeColor="background1"/>
          <w:sz w:val="24"/>
          <w:szCs w:val="24"/>
        </w:rPr>
        <w:t>o</w:t>
      </w:r>
      <w:r w:rsidRPr="00E43B34">
        <w:rPr>
          <w:rFonts w:ascii="Times New Roman" w:hAnsi="Times New Roman" w:cs="Times New Roman"/>
          <w:sz w:val="24"/>
          <w:szCs w:val="24"/>
        </w:rPr>
        <w:t>dalam melaksanakan</w:t>
      </w:r>
      <w:r w:rsidR="00E56416" w:rsidRPr="00E56416">
        <w:rPr>
          <w:rFonts w:ascii="Times New Roman" w:hAnsi="Times New Roman" w:cs="Times New Roman"/>
          <w:color w:val="FFFFFF" w:themeColor="background1"/>
          <w:sz w:val="24"/>
          <w:szCs w:val="24"/>
        </w:rPr>
        <w:t>o</w:t>
      </w:r>
      <w:r w:rsidRPr="00E43B34">
        <w:rPr>
          <w:rFonts w:ascii="Times New Roman" w:hAnsi="Times New Roman" w:cs="Times New Roman"/>
          <w:sz w:val="24"/>
          <w:szCs w:val="24"/>
        </w:rPr>
        <w:t>tugasnya secara</w:t>
      </w:r>
      <w:r w:rsidR="00E56416" w:rsidRPr="00E56416">
        <w:rPr>
          <w:rFonts w:ascii="Times New Roman" w:hAnsi="Times New Roman" w:cs="Times New Roman"/>
          <w:color w:val="FFFFFF" w:themeColor="background1"/>
          <w:sz w:val="24"/>
          <w:szCs w:val="24"/>
        </w:rPr>
        <w:t>o</w:t>
      </w:r>
      <w:r w:rsidRPr="00E43B34">
        <w:rPr>
          <w:rFonts w:ascii="Times New Roman" w:hAnsi="Times New Roman" w:cs="Times New Roman"/>
          <w:sz w:val="24"/>
          <w:szCs w:val="24"/>
        </w:rPr>
        <w:t>menyeluruh, baik</w:t>
      </w:r>
      <w:r w:rsidR="00E56416" w:rsidRPr="00E56416">
        <w:rPr>
          <w:rFonts w:ascii="Times New Roman" w:hAnsi="Times New Roman" w:cs="Times New Roman"/>
          <w:color w:val="FFFFFF" w:themeColor="background1"/>
          <w:sz w:val="24"/>
          <w:szCs w:val="24"/>
        </w:rPr>
        <w:t>o</w:t>
      </w:r>
      <w:r w:rsidRPr="00E43B34">
        <w:rPr>
          <w:rFonts w:ascii="Times New Roman" w:hAnsi="Times New Roman" w:cs="Times New Roman"/>
          <w:sz w:val="24"/>
          <w:szCs w:val="24"/>
        </w:rPr>
        <w:t>hukum pidana</w:t>
      </w:r>
      <w:r w:rsidR="00E56416" w:rsidRPr="00E56416">
        <w:rPr>
          <w:rFonts w:ascii="Times New Roman" w:hAnsi="Times New Roman" w:cs="Times New Roman"/>
          <w:color w:val="FFFFFF" w:themeColor="background1"/>
          <w:sz w:val="24"/>
          <w:szCs w:val="24"/>
        </w:rPr>
        <w:t>o</w:t>
      </w:r>
      <w:r w:rsidRPr="00E43B34">
        <w:rPr>
          <w:rFonts w:ascii="Times New Roman" w:hAnsi="Times New Roman" w:cs="Times New Roman"/>
          <w:sz w:val="24"/>
          <w:szCs w:val="24"/>
        </w:rPr>
        <w:t>substantif, hukum</w:t>
      </w:r>
      <w:r w:rsidR="00E56416" w:rsidRPr="00E56416">
        <w:rPr>
          <w:rFonts w:ascii="Times New Roman" w:hAnsi="Times New Roman" w:cs="Times New Roman"/>
          <w:color w:val="FFFFFF" w:themeColor="background1"/>
          <w:sz w:val="24"/>
          <w:szCs w:val="24"/>
        </w:rPr>
        <w:t>o</w:t>
      </w:r>
      <w:r w:rsidRPr="00E43B34">
        <w:rPr>
          <w:rFonts w:ascii="Times New Roman" w:hAnsi="Times New Roman" w:cs="Times New Roman"/>
          <w:sz w:val="24"/>
          <w:szCs w:val="24"/>
        </w:rPr>
        <w:t>acara pidana maupun hukum</w:t>
      </w:r>
      <w:r w:rsidR="00E56416" w:rsidRP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penitensier</w:t>
      </w:r>
      <w:r w:rsidR="00E56416" w:rsidRP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untuk</w:t>
      </w:r>
      <w:r w:rsidR="00E56416" w:rsidRP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mencapai tujuan</w:t>
      </w:r>
      <w:r w:rsidR="00E56416" w:rsidRPr="00E56416">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jaringan tersebut.</w:t>
      </w:r>
      <w:r w:rsidRPr="00E43B34">
        <w:rPr>
          <w:rStyle w:val="FootnoteReference"/>
          <w:rFonts w:ascii="Times New Roman" w:hAnsi="Times New Roman" w:cs="Times New Roman"/>
          <w:sz w:val="24"/>
          <w:szCs w:val="24"/>
        </w:rPr>
        <w:footnoteReference w:id="5"/>
      </w:r>
    </w:p>
    <w:p w14:paraId="5790BC86" w14:textId="77777777" w:rsidR="00AF1289" w:rsidRPr="00E43B34" w:rsidRDefault="00AF1289" w:rsidP="004A050B">
      <w:pPr>
        <w:spacing w:line="360" w:lineRule="auto"/>
        <w:ind w:firstLine="426"/>
        <w:jc w:val="both"/>
        <w:rPr>
          <w:rFonts w:ascii="Times New Roman" w:hAnsi="Times New Roman" w:cs="Times New Roman"/>
          <w:sz w:val="24"/>
          <w:szCs w:val="24"/>
        </w:rPr>
      </w:pPr>
      <w:r w:rsidRPr="00E43B34">
        <w:rPr>
          <w:rFonts w:ascii="Times New Roman" w:hAnsi="Times New Roman" w:cs="Times New Roman"/>
          <w:sz w:val="24"/>
          <w:szCs w:val="24"/>
        </w:rPr>
        <w:t xml:space="preserve">Berdasarkan dalam Putusan Nomor 125/PK/Pid/2012 terjadi permasalahan tentang putusan yang diberikan hakim </w:t>
      </w:r>
      <w:r w:rsidR="00F65ABB" w:rsidRPr="00E43B34">
        <w:rPr>
          <w:rFonts w:ascii="Times New Roman" w:hAnsi="Times New Roman" w:cs="Times New Roman"/>
          <w:sz w:val="24"/>
          <w:szCs w:val="24"/>
        </w:rPr>
        <w:t xml:space="preserve">dalam putusan tersebut. Dalam putusan tersebut ada perbuatan yang dipaksakan oleh Jaksa dan mengakibatkan putusan tersebut menjadi tidak sinkron. Kronologis singkat putusan Nomor 125 tersebut adalah dalam Putusan tersebut ada Putusan Kasasi yang berkasnya displit. Tetapi yang terjadi masalah yang tertarik untuk dikaji adalah dalam 2 berkas Pidana </w:t>
      </w:r>
      <w:r w:rsidR="00F65ABB" w:rsidRPr="00E43B34">
        <w:rPr>
          <w:rFonts w:ascii="Times New Roman" w:hAnsi="Times New Roman" w:cs="Times New Roman"/>
          <w:sz w:val="24"/>
          <w:szCs w:val="24"/>
        </w:rPr>
        <w:lastRenderedPageBreak/>
        <w:t xml:space="preserve">tersebut perbuatannya sama tetapi putusannya berbeda dan menjadi tidak sinkron </w:t>
      </w:r>
      <w:r w:rsidR="00E66408">
        <w:rPr>
          <w:rFonts w:ascii="Times New Roman" w:hAnsi="Times New Roman" w:cs="Times New Roman"/>
          <w:sz w:val="24"/>
          <w:szCs w:val="24"/>
        </w:rPr>
        <w:t>seakan-akan ada permainan yang dilakukan oleh para pejabat negara.</w:t>
      </w:r>
    </w:p>
    <w:p w14:paraId="669D4DFF" w14:textId="77777777" w:rsidR="00AE4C36" w:rsidRPr="00E43B34" w:rsidRDefault="00AE4C36" w:rsidP="00D3298A">
      <w:pPr>
        <w:pStyle w:val="Heading3"/>
      </w:pPr>
      <w:bookmarkStart w:id="6" w:name="_Toc74058840"/>
      <w:r w:rsidRPr="00E43B34">
        <w:t>Rumusan Masalah.</w:t>
      </w:r>
      <w:bookmarkEnd w:id="6"/>
    </w:p>
    <w:p w14:paraId="3BC6305D" w14:textId="77777777" w:rsidR="00EA6440" w:rsidRPr="00E43B34" w:rsidRDefault="00EA6440" w:rsidP="004A050B">
      <w:pPr>
        <w:spacing w:line="360" w:lineRule="auto"/>
        <w:ind w:firstLine="360"/>
        <w:jc w:val="both"/>
        <w:rPr>
          <w:rFonts w:ascii="Times New Roman" w:hAnsi="Times New Roman" w:cs="Times New Roman"/>
          <w:bCs/>
          <w:sz w:val="24"/>
          <w:szCs w:val="24"/>
        </w:rPr>
      </w:pPr>
      <w:r w:rsidRPr="00E43B34">
        <w:rPr>
          <w:rFonts w:ascii="Times New Roman" w:hAnsi="Times New Roman" w:cs="Times New Roman"/>
          <w:bCs/>
          <w:sz w:val="24"/>
          <w:szCs w:val="24"/>
        </w:rPr>
        <w:t>Oleh karena itu kami ingin mengkaji lebih dalam atas perkara putusan ini sehingga memilih judul penelitian ini dengan rumusan masalah sebagai beriku:</w:t>
      </w:r>
    </w:p>
    <w:p w14:paraId="3D3A3BDF" w14:textId="77777777" w:rsidR="00C06681" w:rsidRPr="00E43B34" w:rsidRDefault="00C06681" w:rsidP="00E66408">
      <w:pPr>
        <w:pStyle w:val="ListParagraph"/>
        <w:numPr>
          <w:ilvl w:val="0"/>
          <w:numId w:val="5"/>
        </w:numPr>
        <w:spacing w:line="360" w:lineRule="auto"/>
        <w:ind w:left="426"/>
        <w:jc w:val="both"/>
        <w:rPr>
          <w:rFonts w:ascii="Times New Roman" w:hAnsi="Times New Roman" w:cs="Times New Roman"/>
          <w:bCs/>
          <w:sz w:val="24"/>
          <w:szCs w:val="24"/>
        </w:rPr>
      </w:pPr>
      <w:r w:rsidRPr="00E43B34">
        <w:rPr>
          <w:rFonts w:ascii="Times New Roman" w:hAnsi="Times New Roman" w:cs="Times New Roman"/>
          <w:bCs/>
          <w:sz w:val="24"/>
          <w:szCs w:val="24"/>
        </w:rPr>
        <w:t xml:space="preserve">Bagaimana </w:t>
      </w:r>
      <w:r w:rsidR="00417222">
        <w:rPr>
          <w:rFonts w:ascii="Times New Roman" w:hAnsi="Times New Roman" w:cs="Times New Roman"/>
          <w:bCs/>
          <w:sz w:val="24"/>
          <w:szCs w:val="24"/>
        </w:rPr>
        <w:t xml:space="preserve">Latar belakang </w:t>
      </w:r>
      <w:r w:rsidRPr="00E43B34">
        <w:rPr>
          <w:rFonts w:ascii="Times New Roman" w:hAnsi="Times New Roman" w:cs="Times New Roman"/>
          <w:bCs/>
          <w:sz w:val="24"/>
          <w:szCs w:val="24"/>
        </w:rPr>
        <w:t xml:space="preserve">perkara pidana dalam putusan </w:t>
      </w:r>
      <w:r w:rsidR="00E66408">
        <w:rPr>
          <w:rFonts w:ascii="Times New Roman" w:hAnsi="Times New Roman" w:cs="Times New Roman"/>
          <w:bCs/>
          <w:sz w:val="24"/>
          <w:szCs w:val="24"/>
        </w:rPr>
        <w:t xml:space="preserve">Nomor </w:t>
      </w:r>
      <w:r w:rsidRPr="00E43B34">
        <w:rPr>
          <w:rFonts w:ascii="Times New Roman" w:hAnsi="Times New Roman" w:cs="Times New Roman"/>
          <w:bCs/>
          <w:sz w:val="24"/>
          <w:szCs w:val="24"/>
        </w:rPr>
        <w:t>126 PK/Pid/2012?</w:t>
      </w:r>
    </w:p>
    <w:p w14:paraId="7E17BCEA" w14:textId="77777777" w:rsidR="00C06681" w:rsidRPr="00E43B34" w:rsidRDefault="00C06681" w:rsidP="00E66408">
      <w:pPr>
        <w:pStyle w:val="ListParagraph"/>
        <w:numPr>
          <w:ilvl w:val="0"/>
          <w:numId w:val="5"/>
        </w:numPr>
        <w:spacing w:line="360" w:lineRule="auto"/>
        <w:ind w:left="426"/>
        <w:jc w:val="both"/>
        <w:rPr>
          <w:rFonts w:ascii="Times New Roman" w:hAnsi="Times New Roman" w:cs="Times New Roman"/>
          <w:bCs/>
          <w:sz w:val="24"/>
          <w:szCs w:val="24"/>
        </w:rPr>
      </w:pPr>
      <w:r w:rsidRPr="00E43B34">
        <w:rPr>
          <w:rFonts w:ascii="Times New Roman" w:hAnsi="Times New Roman" w:cs="Times New Roman"/>
          <w:bCs/>
          <w:sz w:val="24"/>
          <w:szCs w:val="24"/>
        </w:rPr>
        <w:t xml:space="preserve">Bagaimana putusan pengadilan atas duduk perkara yang ada dalam putusan </w:t>
      </w:r>
      <w:r w:rsidR="00E66408">
        <w:rPr>
          <w:rFonts w:ascii="Times New Roman" w:hAnsi="Times New Roman" w:cs="Times New Roman"/>
          <w:bCs/>
          <w:sz w:val="24"/>
          <w:szCs w:val="24"/>
        </w:rPr>
        <w:t>Nomor</w:t>
      </w:r>
      <w:r w:rsidRPr="00E43B34">
        <w:rPr>
          <w:rFonts w:ascii="Times New Roman" w:hAnsi="Times New Roman" w:cs="Times New Roman"/>
          <w:bCs/>
          <w:sz w:val="24"/>
          <w:szCs w:val="24"/>
        </w:rPr>
        <w:t xml:space="preserve"> 126 PK/Pid/2012?</w:t>
      </w:r>
    </w:p>
    <w:p w14:paraId="6FB75437" w14:textId="77777777" w:rsidR="00C06681" w:rsidRPr="00E43B34" w:rsidRDefault="00C06681" w:rsidP="00E66408">
      <w:pPr>
        <w:pStyle w:val="ListParagraph"/>
        <w:numPr>
          <w:ilvl w:val="0"/>
          <w:numId w:val="5"/>
        </w:numPr>
        <w:spacing w:line="360" w:lineRule="auto"/>
        <w:ind w:left="426"/>
        <w:jc w:val="both"/>
        <w:rPr>
          <w:rFonts w:ascii="Times New Roman" w:hAnsi="Times New Roman" w:cs="Times New Roman"/>
          <w:bCs/>
          <w:sz w:val="24"/>
          <w:szCs w:val="24"/>
        </w:rPr>
      </w:pPr>
      <w:r w:rsidRPr="00E43B34">
        <w:rPr>
          <w:rFonts w:ascii="Times New Roman" w:hAnsi="Times New Roman" w:cs="Times New Roman"/>
          <w:bCs/>
          <w:sz w:val="24"/>
          <w:szCs w:val="24"/>
        </w:rPr>
        <w:t xml:space="preserve">Bagaiman analisis yuridis terhadap putusan perkara pidana </w:t>
      </w:r>
      <w:r w:rsidR="00E66408">
        <w:rPr>
          <w:rFonts w:ascii="Times New Roman" w:hAnsi="Times New Roman" w:cs="Times New Roman"/>
          <w:bCs/>
          <w:sz w:val="24"/>
          <w:szCs w:val="24"/>
        </w:rPr>
        <w:t xml:space="preserve">Nomor </w:t>
      </w:r>
      <w:r w:rsidRPr="00E43B34">
        <w:rPr>
          <w:rFonts w:ascii="Times New Roman" w:hAnsi="Times New Roman" w:cs="Times New Roman"/>
          <w:bCs/>
          <w:sz w:val="24"/>
          <w:szCs w:val="24"/>
        </w:rPr>
        <w:t>126 PK/Pid/2012?</w:t>
      </w:r>
    </w:p>
    <w:p w14:paraId="6726C1E2" w14:textId="77777777" w:rsidR="00AE4C36" w:rsidRPr="00E43B34" w:rsidRDefault="00AE4C36" w:rsidP="00D3298A">
      <w:pPr>
        <w:pStyle w:val="Heading3"/>
      </w:pPr>
      <w:bookmarkStart w:id="7" w:name="_Toc74058841"/>
      <w:r w:rsidRPr="00E43B34">
        <w:t>Tujuan Penulisan.</w:t>
      </w:r>
      <w:bookmarkEnd w:id="7"/>
    </w:p>
    <w:p w14:paraId="54E8D756" w14:textId="77777777" w:rsidR="00AE4C36" w:rsidRPr="00E43B34" w:rsidRDefault="00AE4C36" w:rsidP="004A050B">
      <w:pPr>
        <w:spacing w:line="360" w:lineRule="auto"/>
        <w:ind w:firstLine="360"/>
        <w:jc w:val="both"/>
        <w:rPr>
          <w:rFonts w:ascii="Times New Roman" w:hAnsi="Times New Roman" w:cs="Times New Roman"/>
          <w:sz w:val="24"/>
          <w:szCs w:val="24"/>
        </w:rPr>
      </w:pPr>
      <w:r w:rsidRPr="00E43B34">
        <w:rPr>
          <w:rFonts w:ascii="Times New Roman" w:hAnsi="Times New Roman" w:cs="Times New Roman"/>
          <w:sz w:val="24"/>
          <w:szCs w:val="24"/>
        </w:rPr>
        <w:t>Berdasarkan rumusan masalah tersebut maka dapat disimpulkan tujuan dari penulisan ini antara lain adalah:</w:t>
      </w:r>
    </w:p>
    <w:p w14:paraId="0399EF17" w14:textId="77777777" w:rsidR="00AE4C36" w:rsidRPr="00E43B34" w:rsidRDefault="00C06681" w:rsidP="00E66408">
      <w:pPr>
        <w:pStyle w:val="ListParagraph"/>
        <w:numPr>
          <w:ilvl w:val="0"/>
          <w:numId w:val="1"/>
        </w:numPr>
        <w:spacing w:line="360" w:lineRule="auto"/>
        <w:ind w:left="426"/>
        <w:jc w:val="both"/>
        <w:rPr>
          <w:rFonts w:ascii="Times New Roman" w:hAnsi="Times New Roman" w:cs="Times New Roman"/>
          <w:sz w:val="24"/>
          <w:szCs w:val="24"/>
        </w:rPr>
      </w:pPr>
      <w:r w:rsidRPr="00E43B34">
        <w:rPr>
          <w:rFonts w:ascii="Times New Roman" w:hAnsi="Times New Roman" w:cs="Times New Roman"/>
          <w:sz w:val="24"/>
          <w:szCs w:val="24"/>
        </w:rPr>
        <w:t xml:space="preserve">Untuk mengetahui </w:t>
      </w:r>
      <w:r w:rsidR="00D66C26">
        <w:rPr>
          <w:rFonts w:ascii="Times New Roman" w:hAnsi="Times New Roman" w:cs="Times New Roman"/>
          <w:sz w:val="24"/>
          <w:szCs w:val="24"/>
        </w:rPr>
        <w:t xml:space="preserve">Latar Belakang </w:t>
      </w:r>
      <w:r w:rsidRPr="00E43B34">
        <w:rPr>
          <w:rFonts w:ascii="Times New Roman" w:hAnsi="Times New Roman" w:cs="Times New Roman"/>
          <w:sz w:val="24"/>
          <w:szCs w:val="24"/>
        </w:rPr>
        <w:t xml:space="preserve">perkara dalam putusan </w:t>
      </w:r>
      <w:r w:rsidR="00E66408">
        <w:rPr>
          <w:rFonts w:ascii="Times New Roman" w:hAnsi="Times New Roman" w:cs="Times New Roman"/>
          <w:bCs/>
          <w:sz w:val="24"/>
          <w:szCs w:val="24"/>
        </w:rPr>
        <w:t>Nomor</w:t>
      </w:r>
      <w:r w:rsidRPr="00E43B34">
        <w:rPr>
          <w:rFonts w:ascii="Times New Roman" w:hAnsi="Times New Roman" w:cs="Times New Roman"/>
          <w:bCs/>
          <w:sz w:val="24"/>
          <w:szCs w:val="24"/>
        </w:rPr>
        <w:t xml:space="preserve"> 126 PK/Pid/2012</w:t>
      </w:r>
      <w:r w:rsidR="007A0081" w:rsidRPr="00E43B34">
        <w:rPr>
          <w:rFonts w:ascii="Times New Roman" w:hAnsi="Times New Roman" w:cs="Times New Roman"/>
          <w:bCs/>
          <w:sz w:val="24"/>
          <w:szCs w:val="24"/>
        </w:rPr>
        <w:t>.</w:t>
      </w:r>
    </w:p>
    <w:p w14:paraId="4375E799" w14:textId="77777777" w:rsidR="007A0081" w:rsidRPr="00E43B34" w:rsidRDefault="007A0081" w:rsidP="00E66408">
      <w:pPr>
        <w:pStyle w:val="ListParagraph"/>
        <w:numPr>
          <w:ilvl w:val="0"/>
          <w:numId w:val="1"/>
        </w:numPr>
        <w:spacing w:line="360" w:lineRule="auto"/>
        <w:ind w:left="426"/>
        <w:jc w:val="both"/>
        <w:rPr>
          <w:rFonts w:ascii="Times New Roman" w:hAnsi="Times New Roman" w:cs="Times New Roman"/>
          <w:b/>
          <w:bCs/>
          <w:sz w:val="24"/>
          <w:szCs w:val="24"/>
        </w:rPr>
      </w:pPr>
      <w:r w:rsidRPr="00E43B34">
        <w:rPr>
          <w:rFonts w:ascii="Times New Roman" w:hAnsi="Times New Roman" w:cs="Times New Roman"/>
          <w:bCs/>
          <w:sz w:val="24"/>
          <w:szCs w:val="24"/>
        </w:rPr>
        <w:t xml:space="preserve">Untuk mengetahui putusan pengadilan atas duduk perkara yang ada dalam putusan </w:t>
      </w:r>
      <w:r w:rsidR="00E66408">
        <w:rPr>
          <w:rFonts w:ascii="Times New Roman" w:hAnsi="Times New Roman" w:cs="Times New Roman"/>
          <w:bCs/>
          <w:sz w:val="24"/>
          <w:szCs w:val="24"/>
        </w:rPr>
        <w:t>Nomor</w:t>
      </w:r>
      <w:r w:rsidRPr="00E43B34">
        <w:rPr>
          <w:rFonts w:ascii="Times New Roman" w:hAnsi="Times New Roman" w:cs="Times New Roman"/>
          <w:bCs/>
          <w:sz w:val="24"/>
          <w:szCs w:val="24"/>
        </w:rPr>
        <w:t>126 PK/Pid/2012.</w:t>
      </w:r>
    </w:p>
    <w:p w14:paraId="1D42B2CC" w14:textId="77777777" w:rsidR="00A44BC4" w:rsidRPr="00E43B34" w:rsidRDefault="007A0081" w:rsidP="00E66408">
      <w:pPr>
        <w:pStyle w:val="ListParagraph"/>
        <w:numPr>
          <w:ilvl w:val="0"/>
          <w:numId w:val="1"/>
        </w:numPr>
        <w:spacing w:line="360" w:lineRule="auto"/>
        <w:ind w:left="426"/>
        <w:jc w:val="both"/>
        <w:rPr>
          <w:rFonts w:ascii="Times New Roman" w:hAnsi="Times New Roman" w:cs="Times New Roman"/>
          <w:bCs/>
          <w:sz w:val="24"/>
          <w:szCs w:val="24"/>
        </w:rPr>
      </w:pPr>
      <w:r w:rsidRPr="00E43B34">
        <w:rPr>
          <w:rFonts w:ascii="Times New Roman" w:hAnsi="Times New Roman" w:cs="Times New Roman"/>
          <w:bCs/>
          <w:sz w:val="24"/>
          <w:szCs w:val="24"/>
        </w:rPr>
        <w:t xml:space="preserve">Untuk mengetahui analisis yuridis terhadap putusan perkara pidana </w:t>
      </w:r>
      <w:r w:rsidR="00E66408">
        <w:rPr>
          <w:rFonts w:ascii="Times New Roman" w:hAnsi="Times New Roman" w:cs="Times New Roman"/>
          <w:bCs/>
          <w:sz w:val="24"/>
          <w:szCs w:val="24"/>
        </w:rPr>
        <w:t>Nomor</w:t>
      </w:r>
      <w:r w:rsidRPr="00E43B34">
        <w:rPr>
          <w:rFonts w:ascii="Times New Roman" w:hAnsi="Times New Roman" w:cs="Times New Roman"/>
          <w:bCs/>
          <w:sz w:val="24"/>
          <w:szCs w:val="24"/>
        </w:rPr>
        <w:t>126 PK/Pid/2012.</w:t>
      </w:r>
    </w:p>
    <w:p w14:paraId="22D20A43" w14:textId="77777777" w:rsidR="00A44BC4" w:rsidRPr="00E43B34" w:rsidRDefault="00A44BC4" w:rsidP="00E43B34">
      <w:pPr>
        <w:pStyle w:val="ListParagraph"/>
        <w:spacing w:line="360" w:lineRule="auto"/>
        <w:jc w:val="both"/>
        <w:rPr>
          <w:rFonts w:ascii="Times New Roman" w:hAnsi="Times New Roman" w:cs="Times New Roman"/>
          <w:bCs/>
          <w:sz w:val="24"/>
          <w:szCs w:val="24"/>
        </w:rPr>
      </w:pPr>
    </w:p>
    <w:p w14:paraId="6EE0711F" w14:textId="77777777" w:rsidR="00A44BC4" w:rsidRPr="004A050B" w:rsidRDefault="00A44BC4" w:rsidP="00D3298A">
      <w:pPr>
        <w:pStyle w:val="Heading3"/>
      </w:pPr>
      <w:bookmarkStart w:id="8" w:name="_Toc74058842"/>
      <w:r w:rsidRPr="004A050B">
        <w:t>Kerangka Teori dan Konsepsi.</w:t>
      </w:r>
      <w:bookmarkEnd w:id="8"/>
    </w:p>
    <w:p w14:paraId="3360A8B9" w14:textId="77777777" w:rsidR="00A44BC4" w:rsidRPr="00E43B34" w:rsidRDefault="00A44BC4" w:rsidP="00E66408">
      <w:pPr>
        <w:pStyle w:val="ListParagraph"/>
        <w:numPr>
          <w:ilvl w:val="0"/>
          <w:numId w:val="9"/>
        </w:numPr>
        <w:spacing w:line="360" w:lineRule="auto"/>
        <w:ind w:left="426" w:hanging="425"/>
        <w:jc w:val="both"/>
        <w:rPr>
          <w:rFonts w:ascii="Times New Roman" w:hAnsi="Times New Roman" w:cs="Times New Roman"/>
          <w:bCs/>
          <w:sz w:val="24"/>
          <w:szCs w:val="24"/>
        </w:rPr>
      </w:pPr>
      <w:r w:rsidRPr="00E43B34">
        <w:rPr>
          <w:rFonts w:ascii="Times New Roman" w:hAnsi="Times New Roman" w:cs="Times New Roman"/>
          <w:bCs/>
          <w:sz w:val="24"/>
          <w:szCs w:val="24"/>
        </w:rPr>
        <w:t>Analisis adalah Penyelidikan terhadap suatu peristiwa untuk mengetahui keadaan yang sebenarnya, sedangkan Yuridis adalah hukum. Analisis Yuridis adalah Penyelidikan terhadap suatu peristiwa hukum.</w:t>
      </w:r>
    </w:p>
    <w:p w14:paraId="1E35A1CB" w14:textId="77777777" w:rsidR="00A44BC4" w:rsidRPr="00E43B34" w:rsidRDefault="00A44BC4" w:rsidP="00E66408">
      <w:pPr>
        <w:pStyle w:val="ListParagraph"/>
        <w:numPr>
          <w:ilvl w:val="0"/>
          <w:numId w:val="9"/>
        </w:numPr>
        <w:spacing w:line="360" w:lineRule="auto"/>
        <w:ind w:left="426" w:hanging="425"/>
        <w:jc w:val="both"/>
        <w:rPr>
          <w:rFonts w:ascii="Times New Roman" w:hAnsi="Times New Roman" w:cs="Times New Roman"/>
          <w:bCs/>
          <w:sz w:val="24"/>
          <w:szCs w:val="24"/>
        </w:rPr>
      </w:pPr>
      <w:r w:rsidRPr="00E43B34">
        <w:rPr>
          <w:rFonts w:ascii="Times New Roman" w:hAnsi="Times New Roman" w:cs="Times New Roman"/>
          <w:bCs/>
          <w:sz w:val="24"/>
          <w:szCs w:val="24"/>
        </w:rPr>
        <w:t xml:space="preserve">Putusan Menurut Sudikno Mertokusumo dalam bukunya yang berjudul “Hukum Acara Perdata Indonesia, Putusan adalah suatu pernyataan yang diberikan oleh Hakim, sebagai pejabat negara yang diberi wewenang untuk itu dan diucapkan di dalam persidangan yang terbuka untuk umum dengan </w:t>
      </w:r>
      <w:r w:rsidRPr="00E43B34">
        <w:rPr>
          <w:rFonts w:ascii="Times New Roman" w:hAnsi="Times New Roman" w:cs="Times New Roman"/>
          <w:bCs/>
          <w:sz w:val="24"/>
          <w:szCs w:val="24"/>
        </w:rPr>
        <w:lastRenderedPageBreak/>
        <w:t>tujuan untuk menyelesaikan suatu perkara atau sengketa antara pihak yang berperkara.</w:t>
      </w:r>
      <w:r w:rsidRPr="00E43B34">
        <w:rPr>
          <w:rStyle w:val="FootnoteReference"/>
          <w:rFonts w:ascii="Times New Roman" w:hAnsi="Times New Roman" w:cs="Times New Roman"/>
          <w:bCs/>
          <w:sz w:val="24"/>
          <w:szCs w:val="24"/>
        </w:rPr>
        <w:footnoteReference w:id="6"/>
      </w:r>
    </w:p>
    <w:p w14:paraId="0A8CA165" w14:textId="77777777" w:rsidR="00A44BC4" w:rsidRPr="00E43B34" w:rsidRDefault="00A44BC4" w:rsidP="00E66408">
      <w:pPr>
        <w:pStyle w:val="ListParagraph"/>
        <w:numPr>
          <w:ilvl w:val="0"/>
          <w:numId w:val="9"/>
        </w:numPr>
        <w:spacing w:line="360" w:lineRule="auto"/>
        <w:ind w:left="426" w:hanging="425"/>
        <w:jc w:val="both"/>
        <w:rPr>
          <w:rFonts w:ascii="Times New Roman" w:hAnsi="Times New Roman" w:cs="Times New Roman"/>
          <w:bCs/>
          <w:sz w:val="24"/>
          <w:szCs w:val="24"/>
        </w:rPr>
      </w:pPr>
      <w:r w:rsidRPr="00E43B34">
        <w:rPr>
          <w:rFonts w:ascii="Times New Roman" w:hAnsi="Times New Roman" w:cs="Times New Roman"/>
          <w:bCs/>
          <w:sz w:val="24"/>
          <w:szCs w:val="24"/>
        </w:rPr>
        <w:t xml:space="preserve">Perkara </w:t>
      </w:r>
      <w:r w:rsidR="002174F3" w:rsidRPr="00E43B34">
        <w:rPr>
          <w:rFonts w:ascii="Times New Roman" w:hAnsi="Times New Roman" w:cs="Times New Roman"/>
          <w:bCs/>
          <w:sz w:val="24"/>
          <w:szCs w:val="24"/>
        </w:rPr>
        <w:t>Pidana adalah suatu usaha dari setiap pribadi at</w:t>
      </w:r>
      <w:r w:rsidR="00103CE4" w:rsidRPr="00E43B34">
        <w:rPr>
          <w:rFonts w:ascii="Times New Roman" w:hAnsi="Times New Roman" w:cs="Times New Roman"/>
          <w:bCs/>
          <w:sz w:val="24"/>
          <w:szCs w:val="24"/>
        </w:rPr>
        <w:t>au</w:t>
      </w:r>
      <w:r w:rsidR="002174F3" w:rsidRPr="00E43B34">
        <w:rPr>
          <w:rFonts w:ascii="Times New Roman" w:hAnsi="Times New Roman" w:cs="Times New Roman"/>
          <w:bCs/>
          <w:sz w:val="24"/>
          <w:szCs w:val="24"/>
        </w:rPr>
        <w:t xml:space="preserve"> badan hukum yang merasa dirugikan haknya atau atas kepentingan nya untuk memperoleh keadilan dan perlindungan hukum atau kepastian hukum</w:t>
      </w:r>
      <w:r w:rsidR="007E41C2" w:rsidRPr="00E43B34">
        <w:rPr>
          <w:rFonts w:ascii="Times New Roman" w:hAnsi="Times New Roman" w:cs="Times New Roman"/>
          <w:bCs/>
          <w:sz w:val="24"/>
          <w:szCs w:val="24"/>
        </w:rPr>
        <w:t xml:space="preserve"> sesuai dengan yang di atur dalam undang-undang.</w:t>
      </w:r>
    </w:p>
    <w:p w14:paraId="50185F74" w14:textId="77777777" w:rsidR="007A0081" w:rsidRPr="00E43B34" w:rsidRDefault="00B4299E" w:rsidP="00E43B34">
      <w:pPr>
        <w:spacing w:line="360" w:lineRule="auto"/>
        <w:jc w:val="both"/>
        <w:rPr>
          <w:rFonts w:ascii="Times New Roman" w:hAnsi="Times New Roman" w:cs="Times New Roman"/>
          <w:bCs/>
          <w:sz w:val="24"/>
          <w:szCs w:val="24"/>
        </w:rPr>
      </w:pPr>
      <w:r w:rsidRPr="00E43B34">
        <w:rPr>
          <w:rFonts w:ascii="Times New Roman" w:hAnsi="Times New Roman" w:cs="Times New Roman"/>
          <w:bCs/>
          <w:sz w:val="24"/>
          <w:szCs w:val="24"/>
        </w:rPr>
        <w:br w:type="page"/>
      </w:r>
    </w:p>
    <w:p w14:paraId="5212D515" w14:textId="77777777" w:rsidR="00D25B60" w:rsidRPr="00D3298A" w:rsidRDefault="00D25B60" w:rsidP="00D3298A">
      <w:pPr>
        <w:pStyle w:val="Heading1"/>
      </w:pPr>
      <w:bookmarkStart w:id="9" w:name="_Toc74058843"/>
      <w:bookmarkStart w:id="10" w:name="_Hlk73626668"/>
      <w:bookmarkStart w:id="11" w:name="_Hlk74064119"/>
      <w:bookmarkEnd w:id="1"/>
      <w:r w:rsidRPr="00D3298A">
        <w:lastRenderedPageBreak/>
        <w:t>BAB II</w:t>
      </w:r>
      <w:bookmarkEnd w:id="9"/>
    </w:p>
    <w:p w14:paraId="37856EB5" w14:textId="77777777" w:rsidR="00573915" w:rsidRPr="00E43B34" w:rsidRDefault="00BC6F99" w:rsidP="00D3298A">
      <w:pPr>
        <w:pStyle w:val="Heading2"/>
      </w:pPr>
      <w:bookmarkStart w:id="12" w:name="_Toc74058844"/>
      <w:r w:rsidRPr="00E43B34">
        <w:t>METODE PENELITIAN.</w:t>
      </w:r>
      <w:bookmarkEnd w:id="12"/>
    </w:p>
    <w:p w14:paraId="14F4D4B2" w14:textId="77777777" w:rsidR="00B4299E" w:rsidRPr="004A050B" w:rsidRDefault="00B4299E" w:rsidP="00D3298A">
      <w:pPr>
        <w:pStyle w:val="Heading3"/>
        <w:numPr>
          <w:ilvl w:val="0"/>
          <w:numId w:val="44"/>
        </w:numPr>
        <w:ind w:left="426"/>
      </w:pPr>
      <w:bookmarkStart w:id="13" w:name="_Toc74058845"/>
      <w:r w:rsidRPr="004A050B">
        <w:t>Jenis dan sifat penelitian</w:t>
      </w:r>
      <w:bookmarkEnd w:id="13"/>
    </w:p>
    <w:p w14:paraId="0F907A52" w14:textId="4C140DA8" w:rsidR="004A050B" w:rsidRDefault="00B4299E" w:rsidP="004A050B">
      <w:pPr>
        <w:spacing w:line="360" w:lineRule="auto"/>
        <w:ind w:firstLine="426"/>
        <w:jc w:val="both"/>
        <w:rPr>
          <w:rFonts w:ascii="Times New Roman" w:hAnsi="Times New Roman" w:cs="Times New Roman"/>
          <w:sz w:val="24"/>
          <w:szCs w:val="24"/>
        </w:rPr>
      </w:pPr>
      <w:r w:rsidRPr="00E43B34">
        <w:rPr>
          <w:rFonts w:ascii="Times New Roman" w:hAnsi="Times New Roman" w:cs="Times New Roman"/>
          <w:sz w:val="24"/>
          <w:szCs w:val="24"/>
        </w:rPr>
        <w:t>Penelitian pada</w:t>
      </w:r>
      <w:r w:rsidR="008E5AAB">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dasarnya adalah</w:t>
      </w:r>
      <w:r w:rsidR="008E5AAB" w:rsidRPr="008E5AAB">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cara ilmiah</w:t>
      </w:r>
      <w:r w:rsidR="008E5AAB" w:rsidRPr="008E5AAB">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untuk mendapatkan</w:t>
      </w:r>
      <w:r w:rsidR="008E5AAB" w:rsidRPr="008E5AAB">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data dengan tujuan dan kegunaan tertentu. Cara</w:t>
      </w:r>
      <w:r w:rsidR="008E5AAB" w:rsidRPr="008E5AAB">
        <w:rPr>
          <w:rFonts w:ascii="Times New Roman" w:hAnsi="Times New Roman" w:cs="Times New Roman"/>
          <w:color w:val="FFFFFF" w:themeColor="background1"/>
          <w:sz w:val="24"/>
          <w:szCs w:val="24"/>
        </w:rPr>
        <w:t>o</w:t>
      </w:r>
      <w:r w:rsidR="008E5AAB">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ilmiah berarti</w:t>
      </w:r>
      <w:r w:rsidR="008E5AAB" w:rsidRPr="008E5AAB">
        <w:rPr>
          <w:rFonts w:ascii="Times New Roman" w:hAnsi="Times New Roman" w:cs="Times New Roman"/>
          <w:color w:val="FFFFFF" w:themeColor="background1"/>
          <w:sz w:val="24"/>
          <w:szCs w:val="24"/>
        </w:rPr>
        <w:t>o</w:t>
      </w:r>
      <w:r w:rsidR="008E5AAB">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kegiatan penelitian itu didasarnya pada ciri-ciri keilmuan yaitu rasional, empiris, dan sistematis. Penelitian merupakan upaya untuk mengembangkan pengetahuan, serta mengembangkan dan menguji teori.</w:t>
      </w:r>
      <w:r w:rsidRPr="00E43B34">
        <w:rPr>
          <w:rStyle w:val="FootnoteReference"/>
          <w:rFonts w:ascii="Times New Roman" w:hAnsi="Times New Roman" w:cs="Times New Roman"/>
          <w:sz w:val="24"/>
          <w:szCs w:val="24"/>
        </w:rPr>
        <w:footnoteReference w:id="7"/>
      </w:r>
    </w:p>
    <w:p w14:paraId="34B16478" w14:textId="77777777" w:rsidR="004A050B" w:rsidRDefault="00B4299E" w:rsidP="004A050B">
      <w:pPr>
        <w:spacing w:line="360" w:lineRule="auto"/>
        <w:ind w:firstLine="426"/>
        <w:jc w:val="both"/>
        <w:rPr>
          <w:rFonts w:ascii="Times New Roman" w:hAnsi="Times New Roman" w:cs="Times New Roman"/>
          <w:sz w:val="24"/>
          <w:szCs w:val="24"/>
        </w:rPr>
      </w:pPr>
      <w:r w:rsidRPr="00E43B34">
        <w:rPr>
          <w:rFonts w:ascii="Times New Roman" w:hAnsi="Times New Roman" w:cs="Times New Roman"/>
          <w:sz w:val="24"/>
          <w:szCs w:val="24"/>
        </w:rPr>
        <w:t>Metode penelitian yang digunakan pada penelitian ini bersifat deskritif analisis yaitu dengan menggambarkan dan menganalisis data yang diperoleh berupa data sekunder dan</w:t>
      </w:r>
      <w:r w:rsidRPr="00E43B34">
        <w:rPr>
          <w:rFonts w:ascii="Times New Roman" w:hAnsi="Times New Roman" w:cs="Times New Roman"/>
          <w:color w:val="FFFFFF" w:themeColor="background1"/>
          <w:sz w:val="24"/>
          <w:szCs w:val="24"/>
        </w:rPr>
        <w:t>i</w:t>
      </w:r>
      <w:r w:rsidRPr="00E43B34">
        <w:rPr>
          <w:rFonts w:ascii="Times New Roman" w:hAnsi="Times New Roman" w:cs="Times New Roman"/>
          <w:sz w:val="24"/>
          <w:szCs w:val="24"/>
        </w:rPr>
        <w:t>didukung oleh data primer mengenai berbagai masalah yang berkaitan dengan aspek hukum penerapan hukum pengajuan peninjauan kembali oleh jaksa dalam hukum acara pidana Indonesia.</w:t>
      </w:r>
      <w:r w:rsidRPr="00E43B34">
        <w:rPr>
          <w:rStyle w:val="FootnoteReference"/>
          <w:rFonts w:ascii="Times New Roman" w:hAnsi="Times New Roman" w:cs="Times New Roman"/>
          <w:sz w:val="24"/>
          <w:szCs w:val="24"/>
        </w:rPr>
        <w:footnoteReference w:id="8"/>
      </w:r>
    </w:p>
    <w:p w14:paraId="146830C7" w14:textId="77777777" w:rsidR="00E56416" w:rsidRDefault="00B4299E" w:rsidP="005F730F">
      <w:pPr>
        <w:spacing w:line="360" w:lineRule="auto"/>
        <w:ind w:firstLine="426"/>
        <w:jc w:val="both"/>
        <w:rPr>
          <w:rFonts w:ascii="Times New Roman" w:hAnsi="Times New Roman" w:cs="Times New Roman"/>
          <w:sz w:val="24"/>
          <w:szCs w:val="24"/>
        </w:rPr>
      </w:pPr>
      <w:r w:rsidRPr="00E43B34">
        <w:rPr>
          <w:rFonts w:ascii="Times New Roman" w:hAnsi="Times New Roman" w:cs="Times New Roman"/>
          <w:sz w:val="24"/>
          <w:szCs w:val="24"/>
        </w:rPr>
        <w:t>Sesuai dengan bidang kajian ilmu hukum maka pendekatan yang digunakan dalam penelitian ini adalah yuridis normatif</w:t>
      </w:r>
      <w:r w:rsidRPr="00E43B34">
        <w:rPr>
          <w:rStyle w:val="FootnoteReference"/>
          <w:rFonts w:ascii="Times New Roman" w:hAnsi="Times New Roman" w:cs="Times New Roman"/>
          <w:sz w:val="24"/>
          <w:szCs w:val="24"/>
        </w:rPr>
        <w:footnoteReference w:id="9"/>
      </w:r>
      <w:r w:rsidRPr="00E43B34">
        <w:rPr>
          <w:rFonts w:ascii="Times New Roman" w:hAnsi="Times New Roman" w:cs="Times New Roman"/>
          <w:sz w:val="24"/>
          <w:szCs w:val="24"/>
        </w:rPr>
        <w:t xml:space="preserve">, dengan menitik beratkan pada studi kepustakaan. Sebagai penelitian yuridis berbasis normatif, maka penelitian ini berbasis pada analisis terhadap norma hukum, baik hukum dalam arti </w:t>
      </w:r>
      <w:r w:rsidRPr="00E56416">
        <w:rPr>
          <w:rFonts w:ascii="Times New Roman" w:hAnsi="Times New Roman" w:cs="Times New Roman"/>
          <w:i/>
          <w:iCs/>
          <w:sz w:val="24"/>
          <w:szCs w:val="24"/>
        </w:rPr>
        <w:t>law as it is written in the books</w:t>
      </w:r>
      <w:r w:rsidRPr="00E43B34">
        <w:rPr>
          <w:rFonts w:ascii="Times New Roman" w:hAnsi="Times New Roman" w:cs="Times New Roman"/>
          <w:sz w:val="24"/>
          <w:szCs w:val="24"/>
        </w:rPr>
        <w:t xml:space="preserve"> (dalam aturan perundang-undangan) maupun hukum dalam arti </w:t>
      </w:r>
      <w:r w:rsidRPr="00E56416">
        <w:rPr>
          <w:rFonts w:ascii="Times New Roman" w:hAnsi="Times New Roman" w:cs="Times New Roman"/>
          <w:i/>
          <w:iCs/>
          <w:sz w:val="24"/>
          <w:szCs w:val="24"/>
        </w:rPr>
        <w:t>decided by judge throught judicial process</w:t>
      </w:r>
      <w:r w:rsidRPr="00E43B34">
        <w:rPr>
          <w:rFonts w:ascii="Times New Roman" w:hAnsi="Times New Roman" w:cs="Times New Roman"/>
          <w:sz w:val="24"/>
          <w:szCs w:val="24"/>
        </w:rPr>
        <w:t xml:space="preserve"> (putusan-putusan pengadilan)</w:t>
      </w:r>
      <w:r w:rsidRPr="00E43B34">
        <w:rPr>
          <w:rStyle w:val="FootnoteReference"/>
          <w:rFonts w:ascii="Times New Roman" w:hAnsi="Times New Roman" w:cs="Times New Roman"/>
          <w:sz w:val="24"/>
          <w:szCs w:val="24"/>
        </w:rPr>
        <w:footnoteReference w:id="10"/>
      </w:r>
      <w:r w:rsidRPr="00E43B34">
        <w:rPr>
          <w:rFonts w:ascii="Times New Roman" w:hAnsi="Times New Roman" w:cs="Times New Roman"/>
          <w:sz w:val="24"/>
          <w:szCs w:val="24"/>
        </w:rPr>
        <w:t>. Dengan demikian, objek yang dianalisis adalah norma hukum, baik dalam peraturan perundang-undangan maupun yang sudah kongkrit ditetapkan oleh hakim dalam kasus yang diputus di pengadilan.</w:t>
      </w:r>
    </w:p>
    <w:p w14:paraId="7C240C52" w14:textId="77777777" w:rsidR="005F730F" w:rsidRDefault="005F730F" w:rsidP="005F730F">
      <w:pPr>
        <w:spacing w:line="360" w:lineRule="auto"/>
        <w:ind w:firstLine="426"/>
        <w:jc w:val="both"/>
        <w:rPr>
          <w:rFonts w:ascii="Times New Roman" w:hAnsi="Times New Roman" w:cs="Times New Roman"/>
          <w:sz w:val="24"/>
          <w:szCs w:val="24"/>
        </w:rPr>
      </w:pPr>
    </w:p>
    <w:p w14:paraId="0DF99151" w14:textId="77777777" w:rsidR="005F730F" w:rsidRDefault="005F730F" w:rsidP="005F730F">
      <w:pPr>
        <w:spacing w:line="360" w:lineRule="auto"/>
        <w:ind w:firstLine="426"/>
        <w:jc w:val="both"/>
        <w:rPr>
          <w:rFonts w:ascii="Times New Roman" w:hAnsi="Times New Roman" w:cs="Times New Roman"/>
          <w:sz w:val="24"/>
          <w:szCs w:val="24"/>
        </w:rPr>
      </w:pPr>
    </w:p>
    <w:p w14:paraId="3A4876B7" w14:textId="77777777" w:rsidR="005F730F" w:rsidRPr="00E43B34" w:rsidRDefault="005F730F" w:rsidP="005F730F">
      <w:pPr>
        <w:spacing w:line="360" w:lineRule="auto"/>
        <w:ind w:firstLine="426"/>
        <w:jc w:val="both"/>
        <w:rPr>
          <w:rFonts w:ascii="Times New Roman" w:hAnsi="Times New Roman" w:cs="Times New Roman"/>
          <w:sz w:val="24"/>
          <w:szCs w:val="24"/>
        </w:rPr>
      </w:pPr>
    </w:p>
    <w:p w14:paraId="08FF1D5B" w14:textId="77777777" w:rsidR="00B4299E" w:rsidRPr="004A050B" w:rsidRDefault="00B4299E" w:rsidP="00D3298A">
      <w:pPr>
        <w:pStyle w:val="Heading3"/>
      </w:pPr>
      <w:bookmarkStart w:id="14" w:name="_Toc74058846"/>
      <w:r w:rsidRPr="004A050B">
        <w:lastRenderedPageBreak/>
        <w:t>Sumber Bahan Penelitian.</w:t>
      </w:r>
      <w:bookmarkEnd w:id="14"/>
    </w:p>
    <w:p w14:paraId="3E15DB7D" w14:textId="77777777" w:rsidR="00B4299E" w:rsidRDefault="00B4299E" w:rsidP="004A050B">
      <w:pPr>
        <w:spacing w:line="360" w:lineRule="auto"/>
        <w:ind w:firstLine="360"/>
        <w:jc w:val="both"/>
        <w:rPr>
          <w:rFonts w:ascii="Times New Roman" w:hAnsi="Times New Roman" w:cs="Times New Roman"/>
          <w:sz w:val="24"/>
          <w:szCs w:val="24"/>
        </w:rPr>
      </w:pPr>
      <w:r w:rsidRPr="00E43B34">
        <w:rPr>
          <w:rFonts w:ascii="Times New Roman" w:hAnsi="Times New Roman" w:cs="Times New Roman"/>
          <w:sz w:val="24"/>
          <w:szCs w:val="24"/>
        </w:rPr>
        <w:t>Penelitian ini mempergunakan bahan-bahan hukum</w:t>
      </w:r>
      <w:r w:rsidRPr="00E43B34">
        <w:rPr>
          <w:rStyle w:val="FootnoteReference"/>
          <w:rFonts w:ascii="Times New Roman" w:hAnsi="Times New Roman" w:cs="Times New Roman"/>
          <w:sz w:val="24"/>
          <w:szCs w:val="24"/>
        </w:rPr>
        <w:footnoteReference w:id="11"/>
      </w:r>
      <w:r w:rsidR="004A050B">
        <w:rPr>
          <w:rFonts w:ascii="Times New Roman" w:hAnsi="Times New Roman" w:cs="Times New Roman"/>
          <w:sz w:val="24"/>
          <w:szCs w:val="24"/>
        </w:rPr>
        <w:t xml:space="preserve">, </w:t>
      </w:r>
      <w:r w:rsidRPr="00E43B34">
        <w:rPr>
          <w:rFonts w:ascii="Times New Roman" w:hAnsi="Times New Roman" w:cs="Times New Roman"/>
          <w:sz w:val="24"/>
          <w:szCs w:val="24"/>
        </w:rPr>
        <w:t>baik bahan hukum primer, sekunder dan tersier. Bahan hukum primer yaitu bahan yang mengikat dalam bentuk norma atau kaidah dasar sebagaimana dimuat dalam UUD 45,UU dan Putusan Pengadilan/Arbitrase. Bahan hukum sekunder yaitu bahan yang memberikan penjelasan mengenai bahan hukum primer berupa hasil-hasil penelitian, tulisan para ahli hukum dan jurnal hukum yang didapat melalui kepustakaan yang berkaitan dengan penerapan Peninjauan Kembali. Bahan hukum tersier yaitu bahan hukum memberikan petunjuk dan informasi terhadap bahan hukum primer dan sekunder yaitu kamus hukum, ensiklopedia dan sebagainya.</w:t>
      </w:r>
    </w:p>
    <w:p w14:paraId="6792236C" w14:textId="77777777" w:rsidR="00E56416" w:rsidRPr="00E43B34" w:rsidRDefault="00E56416" w:rsidP="004A050B">
      <w:pPr>
        <w:spacing w:line="360" w:lineRule="auto"/>
        <w:ind w:firstLine="360"/>
        <w:jc w:val="both"/>
        <w:rPr>
          <w:rFonts w:ascii="Times New Roman" w:hAnsi="Times New Roman" w:cs="Times New Roman"/>
          <w:sz w:val="24"/>
          <w:szCs w:val="24"/>
        </w:rPr>
      </w:pPr>
    </w:p>
    <w:p w14:paraId="6C65DE58" w14:textId="77777777" w:rsidR="00B4299E" w:rsidRPr="004A050B" w:rsidRDefault="00B4299E" w:rsidP="00D3298A">
      <w:pPr>
        <w:pStyle w:val="Heading3"/>
      </w:pPr>
      <w:bookmarkStart w:id="15" w:name="_Toc74058847"/>
      <w:r w:rsidRPr="004A050B">
        <w:t>Teknik Pengumpulan data.</w:t>
      </w:r>
      <w:bookmarkEnd w:id="15"/>
    </w:p>
    <w:p w14:paraId="1B0FB654" w14:textId="77777777" w:rsidR="00B4299E" w:rsidRPr="00E43B34" w:rsidRDefault="00B4299E" w:rsidP="004A050B">
      <w:pPr>
        <w:spacing w:line="360" w:lineRule="auto"/>
        <w:ind w:firstLine="426"/>
        <w:jc w:val="both"/>
        <w:rPr>
          <w:rFonts w:ascii="Times New Roman" w:hAnsi="Times New Roman" w:cs="Times New Roman"/>
          <w:sz w:val="24"/>
          <w:szCs w:val="24"/>
        </w:rPr>
      </w:pPr>
      <w:r w:rsidRPr="00E43B34">
        <w:rPr>
          <w:rFonts w:ascii="Times New Roman" w:hAnsi="Times New Roman" w:cs="Times New Roman"/>
          <w:sz w:val="24"/>
          <w:szCs w:val="24"/>
        </w:rPr>
        <w:t>Teknik pengumpulan data mempergunakan tahapan penelitian berupa penelitian kepustakaan (</w:t>
      </w:r>
      <w:r w:rsidRPr="00E43B34">
        <w:rPr>
          <w:rFonts w:ascii="Times New Roman" w:hAnsi="Times New Roman" w:cs="Times New Roman"/>
          <w:i/>
          <w:iCs/>
          <w:sz w:val="24"/>
          <w:szCs w:val="24"/>
        </w:rPr>
        <w:t>library research</w:t>
      </w:r>
      <w:r w:rsidRPr="00E43B34">
        <w:rPr>
          <w:rFonts w:ascii="Times New Roman" w:hAnsi="Times New Roman" w:cs="Times New Roman"/>
          <w:sz w:val="24"/>
          <w:szCs w:val="24"/>
        </w:rPr>
        <w:t>), penelitian virtual (</w:t>
      </w:r>
      <w:r w:rsidRPr="00E43B34">
        <w:rPr>
          <w:rFonts w:ascii="Times New Roman" w:hAnsi="Times New Roman" w:cs="Times New Roman"/>
          <w:i/>
          <w:iCs/>
          <w:sz w:val="24"/>
          <w:szCs w:val="24"/>
        </w:rPr>
        <w:t>virtual research</w:t>
      </w:r>
      <w:r w:rsidRPr="00E43B34">
        <w:rPr>
          <w:rFonts w:ascii="Times New Roman" w:hAnsi="Times New Roman" w:cs="Times New Roman"/>
          <w:sz w:val="24"/>
          <w:szCs w:val="24"/>
        </w:rPr>
        <w:t>), Penelitian kepustakaan yaitu studi dokumen, penelitian ini diarahkan terutama pada bahan-bahan dan peraturan perundang-undangan dan putusan pengadilan yang berkaitan dengan penerapan pengajuan peninjauan kembali oleh jaksa dalam hukum acara pidana.</w:t>
      </w:r>
    </w:p>
    <w:p w14:paraId="44D27EC5" w14:textId="77777777" w:rsidR="00B4299E" w:rsidRDefault="00B4299E" w:rsidP="004A050B">
      <w:pPr>
        <w:spacing w:line="360" w:lineRule="auto"/>
        <w:ind w:firstLine="360"/>
        <w:jc w:val="both"/>
        <w:rPr>
          <w:rFonts w:ascii="Times New Roman" w:hAnsi="Times New Roman" w:cs="Times New Roman"/>
          <w:sz w:val="24"/>
          <w:szCs w:val="24"/>
        </w:rPr>
      </w:pPr>
      <w:r w:rsidRPr="00E43B34">
        <w:rPr>
          <w:rFonts w:ascii="Times New Roman" w:hAnsi="Times New Roman" w:cs="Times New Roman"/>
          <w:sz w:val="24"/>
          <w:szCs w:val="24"/>
        </w:rPr>
        <w:t>Penelitian virtual (</w:t>
      </w:r>
      <w:r w:rsidRPr="00E56416">
        <w:rPr>
          <w:rFonts w:ascii="Times New Roman" w:hAnsi="Times New Roman" w:cs="Times New Roman"/>
          <w:i/>
          <w:iCs/>
          <w:sz w:val="24"/>
          <w:szCs w:val="24"/>
        </w:rPr>
        <w:t>virtual research</w:t>
      </w:r>
      <w:r w:rsidRPr="00E43B34">
        <w:rPr>
          <w:rFonts w:ascii="Times New Roman" w:hAnsi="Times New Roman" w:cs="Times New Roman"/>
          <w:sz w:val="24"/>
          <w:szCs w:val="24"/>
        </w:rPr>
        <w:t xml:space="preserve">)dilakukan melalui media teknologi informasi khususnya untuk memperoleh data sekunder yang hanya dapat diperoleh melalui situs di internet seperti </w:t>
      </w:r>
      <w:r w:rsidRPr="00E56416">
        <w:rPr>
          <w:rFonts w:ascii="Times New Roman" w:hAnsi="Times New Roman" w:cs="Times New Roman"/>
          <w:i/>
          <w:iCs/>
          <w:sz w:val="24"/>
          <w:szCs w:val="24"/>
        </w:rPr>
        <w:t>westlaw</w:t>
      </w:r>
      <w:r w:rsidRPr="00E43B34">
        <w:rPr>
          <w:rStyle w:val="FootnoteReference"/>
          <w:rFonts w:ascii="Times New Roman" w:hAnsi="Times New Roman" w:cs="Times New Roman"/>
          <w:sz w:val="24"/>
          <w:szCs w:val="24"/>
        </w:rPr>
        <w:footnoteReference w:id="12"/>
      </w:r>
      <w:r w:rsidRPr="00E43B34">
        <w:rPr>
          <w:rFonts w:ascii="Times New Roman" w:hAnsi="Times New Roman" w:cs="Times New Roman"/>
          <w:sz w:val="24"/>
          <w:szCs w:val="24"/>
        </w:rPr>
        <w:t>. Penelitian ini dilakukan untuk melengkapi dan sekaligus menunjang penelitian kepustakaan khususnya berkaitan dengan aktualitas bahan kepustakaan.</w:t>
      </w:r>
    </w:p>
    <w:p w14:paraId="5A5625A1" w14:textId="77777777" w:rsidR="00E56416" w:rsidRDefault="00E56416" w:rsidP="004A050B">
      <w:pPr>
        <w:spacing w:line="360" w:lineRule="auto"/>
        <w:ind w:firstLine="360"/>
        <w:jc w:val="both"/>
        <w:rPr>
          <w:rFonts w:ascii="Times New Roman" w:hAnsi="Times New Roman" w:cs="Times New Roman"/>
          <w:sz w:val="24"/>
          <w:szCs w:val="24"/>
        </w:rPr>
      </w:pPr>
    </w:p>
    <w:p w14:paraId="35EE7811" w14:textId="77777777" w:rsidR="005F730F" w:rsidRPr="00E43B34" w:rsidRDefault="005F730F" w:rsidP="004A050B">
      <w:pPr>
        <w:spacing w:line="360" w:lineRule="auto"/>
        <w:ind w:firstLine="360"/>
        <w:jc w:val="both"/>
        <w:rPr>
          <w:rFonts w:ascii="Times New Roman" w:hAnsi="Times New Roman" w:cs="Times New Roman"/>
          <w:sz w:val="24"/>
          <w:szCs w:val="24"/>
        </w:rPr>
      </w:pPr>
    </w:p>
    <w:p w14:paraId="1880F134" w14:textId="77777777" w:rsidR="00B4299E" w:rsidRPr="004A050B" w:rsidRDefault="00B4299E" w:rsidP="00D3298A">
      <w:pPr>
        <w:pStyle w:val="Heading3"/>
      </w:pPr>
      <w:bookmarkStart w:id="16" w:name="_Toc74058848"/>
      <w:r w:rsidRPr="004A050B">
        <w:lastRenderedPageBreak/>
        <w:t>Analisis Data.</w:t>
      </w:r>
      <w:bookmarkEnd w:id="16"/>
    </w:p>
    <w:p w14:paraId="25B2273E" w14:textId="77777777" w:rsidR="00B4299E" w:rsidRPr="00E43B34" w:rsidRDefault="00B4299E" w:rsidP="004A050B">
      <w:pPr>
        <w:spacing w:line="360" w:lineRule="auto"/>
        <w:ind w:firstLine="426"/>
        <w:jc w:val="both"/>
        <w:rPr>
          <w:rFonts w:ascii="Times New Roman" w:hAnsi="Times New Roman" w:cs="Times New Roman"/>
          <w:sz w:val="24"/>
          <w:szCs w:val="24"/>
        </w:rPr>
      </w:pPr>
      <w:r w:rsidRPr="00E43B34">
        <w:rPr>
          <w:rFonts w:ascii="Times New Roman" w:hAnsi="Times New Roman" w:cs="Times New Roman"/>
          <w:sz w:val="24"/>
          <w:szCs w:val="24"/>
        </w:rPr>
        <w:t>Setelah dilakukan pengumpulan data selanjutnya data akan dianalisa secara Normatif, artinya data kepustakaan dianalisis secara mendalam. Analisis bahan hukum dengan pengumpulan bahanbahan hukum dan non hukum sekiranya dipandang mempunyai relevansi, melakukan telaah atas isu hukum yang diajukan berdasarkan bahan-bahan yang telah dikumpulkan, menarik kesimpulan dalam bentuk argumentasi dalam menjawab isu hukum, dan memberikan preskripsi berdasarkan argumentasi yang telah dibangun di dalam kesimpulan</w:t>
      </w:r>
      <w:r w:rsidRPr="00E43B34">
        <w:rPr>
          <w:rStyle w:val="FootnoteReference"/>
          <w:rFonts w:ascii="Times New Roman" w:hAnsi="Times New Roman" w:cs="Times New Roman"/>
          <w:sz w:val="24"/>
          <w:szCs w:val="24"/>
        </w:rPr>
        <w:footnoteReference w:id="13"/>
      </w:r>
    </w:p>
    <w:p w14:paraId="3E9836B6" w14:textId="77777777" w:rsidR="004E189D" w:rsidRPr="00E43B34" w:rsidRDefault="004E189D" w:rsidP="00E43B34">
      <w:pPr>
        <w:spacing w:line="360" w:lineRule="auto"/>
        <w:jc w:val="both"/>
        <w:rPr>
          <w:rFonts w:ascii="Times New Roman" w:hAnsi="Times New Roman" w:cs="Times New Roman"/>
          <w:sz w:val="24"/>
          <w:szCs w:val="24"/>
        </w:rPr>
      </w:pPr>
      <w:r w:rsidRPr="00E43B34">
        <w:rPr>
          <w:rFonts w:ascii="Times New Roman" w:hAnsi="Times New Roman" w:cs="Times New Roman"/>
          <w:sz w:val="24"/>
          <w:szCs w:val="24"/>
        </w:rPr>
        <w:br w:type="page"/>
      </w:r>
    </w:p>
    <w:p w14:paraId="7077BF01" w14:textId="77777777" w:rsidR="00F56806" w:rsidRPr="00E43B34" w:rsidRDefault="00F56806" w:rsidP="00D3298A">
      <w:pPr>
        <w:pStyle w:val="Heading1"/>
      </w:pPr>
      <w:bookmarkStart w:id="17" w:name="_Toc74058849"/>
      <w:bookmarkEnd w:id="10"/>
      <w:r w:rsidRPr="00E43B34">
        <w:lastRenderedPageBreak/>
        <w:t>BAB II</w:t>
      </w:r>
      <w:r w:rsidR="00D25B60" w:rsidRPr="00E43B34">
        <w:t>I</w:t>
      </w:r>
      <w:bookmarkEnd w:id="17"/>
    </w:p>
    <w:p w14:paraId="3CE76FDE" w14:textId="77777777" w:rsidR="00F56806" w:rsidRPr="00E43B34" w:rsidRDefault="00F56806" w:rsidP="00D3298A">
      <w:pPr>
        <w:pStyle w:val="Heading2"/>
      </w:pPr>
      <w:bookmarkStart w:id="18" w:name="_Toc74058850"/>
      <w:r w:rsidRPr="00E43B34">
        <w:t>PEMBAHASAN</w:t>
      </w:r>
      <w:bookmarkEnd w:id="18"/>
    </w:p>
    <w:p w14:paraId="15BB5DB6" w14:textId="77777777" w:rsidR="00F56806" w:rsidRPr="00E43B34" w:rsidRDefault="00FC14DC" w:rsidP="00D3298A">
      <w:pPr>
        <w:pStyle w:val="Heading3"/>
        <w:numPr>
          <w:ilvl w:val="0"/>
          <w:numId w:val="45"/>
        </w:numPr>
        <w:ind w:left="426"/>
      </w:pPr>
      <w:bookmarkStart w:id="19" w:name="_Toc74058851"/>
      <w:r w:rsidRPr="00FC14DC">
        <w:t>Latar Belakang</w:t>
      </w:r>
      <w:r w:rsidR="00F56806" w:rsidRPr="00E43B34">
        <w:t xml:space="preserve"> Perkara Pidana Dalam Putusan Nomor 126 PK/Pid/2012</w:t>
      </w:r>
      <w:bookmarkEnd w:id="19"/>
    </w:p>
    <w:p w14:paraId="5006BC39" w14:textId="2C8A0892" w:rsidR="004A050B" w:rsidRDefault="00F56806" w:rsidP="004A050B">
      <w:pPr>
        <w:pStyle w:val="ListParagraph"/>
        <w:spacing w:line="360" w:lineRule="auto"/>
        <w:ind w:left="0" w:firstLine="426"/>
        <w:jc w:val="both"/>
        <w:rPr>
          <w:rFonts w:ascii="Times New Roman" w:hAnsi="Times New Roman" w:cs="Times New Roman"/>
          <w:sz w:val="24"/>
          <w:szCs w:val="24"/>
        </w:rPr>
      </w:pPr>
      <w:r w:rsidRPr="00E43B34">
        <w:rPr>
          <w:rFonts w:ascii="Times New Roman" w:hAnsi="Times New Roman" w:cs="Times New Roman"/>
          <w:sz w:val="24"/>
          <w:szCs w:val="24"/>
        </w:rPr>
        <w:t>Bahwa Drs. HERIANTO A</w:t>
      </w:r>
      <w:r w:rsidR="004A050B">
        <w:rPr>
          <w:rFonts w:ascii="Times New Roman" w:hAnsi="Times New Roman" w:cs="Times New Roman"/>
          <w:sz w:val="24"/>
          <w:szCs w:val="24"/>
        </w:rPr>
        <w:t>lias</w:t>
      </w:r>
      <w:r w:rsidRPr="00E43B34">
        <w:rPr>
          <w:rFonts w:ascii="Times New Roman" w:hAnsi="Times New Roman" w:cs="Times New Roman"/>
          <w:sz w:val="24"/>
          <w:szCs w:val="24"/>
        </w:rPr>
        <w:t xml:space="preserve"> ACUAN, ADI SUFIANTO</w:t>
      </w:r>
      <w:r w:rsidR="001011AC">
        <w:rPr>
          <w:rFonts w:ascii="Times New Roman" w:hAnsi="Times New Roman" w:cs="Times New Roman"/>
          <w:sz w:val="24"/>
          <w:szCs w:val="24"/>
        </w:rPr>
        <w:t xml:space="preserve"> </w:t>
      </w:r>
      <w:r w:rsidR="004A050B" w:rsidRPr="00E43B34">
        <w:rPr>
          <w:rFonts w:ascii="Times New Roman" w:hAnsi="Times New Roman" w:cs="Times New Roman"/>
          <w:sz w:val="24"/>
          <w:szCs w:val="24"/>
        </w:rPr>
        <w:t>A</w:t>
      </w:r>
      <w:r w:rsidR="004A050B">
        <w:rPr>
          <w:rFonts w:ascii="Times New Roman" w:hAnsi="Times New Roman" w:cs="Times New Roman"/>
          <w:sz w:val="24"/>
          <w:szCs w:val="24"/>
        </w:rPr>
        <w:t>lias</w:t>
      </w:r>
      <w:r w:rsidR="001011AC">
        <w:rPr>
          <w:rFonts w:ascii="Times New Roman" w:hAnsi="Times New Roman" w:cs="Times New Roman"/>
          <w:sz w:val="24"/>
          <w:szCs w:val="24"/>
        </w:rPr>
        <w:t xml:space="preserve"> </w:t>
      </w:r>
      <w:r w:rsidRPr="00E43B34">
        <w:rPr>
          <w:rFonts w:ascii="Times New Roman" w:hAnsi="Times New Roman" w:cs="Times New Roman"/>
          <w:sz w:val="24"/>
          <w:szCs w:val="24"/>
        </w:rPr>
        <w:t>PEMPENG,</w:t>
      </w:r>
      <w:r w:rsidR="001011AC">
        <w:rPr>
          <w:rFonts w:ascii="Times New Roman" w:hAnsi="Times New Roman" w:cs="Times New Roman"/>
          <w:sz w:val="24"/>
          <w:szCs w:val="24"/>
        </w:rPr>
        <w:t xml:space="preserve"> </w:t>
      </w:r>
      <w:r w:rsidRPr="00E43B34">
        <w:rPr>
          <w:rFonts w:ascii="Times New Roman" w:hAnsi="Times New Roman" w:cs="Times New Roman"/>
          <w:sz w:val="24"/>
          <w:szCs w:val="24"/>
        </w:rPr>
        <w:t xml:space="preserve">HASAN THOMAS </w:t>
      </w:r>
      <w:r w:rsidR="004A050B" w:rsidRPr="00E43B34">
        <w:rPr>
          <w:rFonts w:ascii="Times New Roman" w:hAnsi="Times New Roman" w:cs="Times New Roman"/>
          <w:sz w:val="24"/>
          <w:szCs w:val="24"/>
        </w:rPr>
        <w:t>A</w:t>
      </w:r>
      <w:r w:rsidR="004A050B">
        <w:rPr>
          <w:rFonts w:ascii="Times New Roman" w:hAnsi="Times New Roman" w:cs="Times New Roman"/>
          <w:sz w:val="24"/>
          <w:szCs w:val="24"/>
        </w:rPr>
        <w:t>lias</w:t>
      </w:r>
      <w:r w:rsidR="001011AC">
        <w:rPr>
          <w:rFonts w:ascii="Times New Roman" w:hAnsi="Times New Roman" w:cs="Times New Roman"/>
          <w:sz w:val="24"/>
          <w:szCs w:val="24"/>
        </w:rPr>
        <w:t xml:space="preserve"> </w:t>
      </w:r>
      <w:r w:rsidRPr="00E43B34">
        <w:rPr>
          <w:rFonts w:ascii="Times New Roman" w:hAnsi="Times New Roman" w:cs="Times New Roman"/>
          <w:sz w:val="24"/>
          <w:szCs w:val="24"/>
        </w:rPr>
        <w:t>APONG,</w:t>
      </w:r>
      <w:r w:rsidR="001011AC">
        <w:rPr>
          <w:rFonts w:ascii="Times New Roman" w:hAnsi="Times New Roman" w:cs="Times New Roman"/>
          <w:sz w:val="24"/>
          <w:szCs w:val="24"/>
        </w:rPr>
        <w:t xml:space="preserve"> (Selanjutnya disebutkan sebagai TERDAKWA)</w:t>
      </w:r>
      <w:r w:rsidRPr="00E43B34">
        <w:rPr>
          <w:rFonts w:ascii="Times New Roman" w:hAnsi="Times New Roman" w:cs="Times New Roman"/>
          <w:sz w:val="24"/>
          <w:szCs w:val="24"/>
        </w:rPr>
        <w:t xml:space="preserve"> dan </w:t>
      </w:r>
      <w:r w:rsidR="004A050B">
        <w:rPr>
          <w:rFonts w:ascii="Times New Roman" w:hAnsi="Times New Roman" w:cs="Times New Roman"/>
          <w:sz w:val="24"/>
          <w:szCs w:val="24"/>
        </w:rPr>
        <w:t>HERLINA</w:t>
      </w:r>
      <w:r w:rsidR="001011AC">
        <w:rPr>
          <w:rFonts w:ascii="Times New Roman" w:hAnsi="Times New Roman" w:cs="Times New Roman"/>
          <w:sz w:val="24"/>
          <w:szCs w:val="24"/>
        </w:rPr>
        <w:t xml:space="preserve"> </w:t>
      </w:r>
      <w:r w:rsidR="004A050B" w:rsidRPr="00E43B34">
        <w:rPr>
          <w:rFonts w:ascii="Times New Roman" w:hAnsi="Times New Roman" w:cs="Times New Roman"/>
          <w:sz w:val="24"/>
          <w:szCs w:val="24"/>
        </w:rPr>
        <w:t>A</w:t>
      </w:r>
      <w:r w:rsidR="004A050B">
        <w:rPr>
          <w:rFonts w:ascii="Times New Roman" w:hAnsi="Times New Roman" w:cs="Times New Roman"/>
          <w:sz w:val="24"/>
          <w:szCs w:val="24"/>
        </w:rPr>
        <w:t>lias</w:t>
      </w:r>
      <w:r w:rsidR="001011AC">
        <w:rPr>
          <w:rFonts w:ascii="Times New Roman" w:hAnsi="Times New Roman" w:cs="Times New Roman"/>
          <w:sz w:val="24"/>
          <w:szCs w:val="24"/>
        </w:rPr>
        <w:t xml:space="preserve"> </w:t>
      </w:r>
      <w:r w:rsidR="004A050B">
        <w:rPr>
          <w:rFonts w:ascii="Times New Roman" w:hAnsi="Times New Roman" w:cs="Times New Roman"/>
          <w:sz w:val="24"/>
          <w:szCs w:val="24"/>
        </w:rPr>
        <w:t>AI HUA</w:t>
      </w:r>
      <w:r w:rsidRPr="00E43B34">
        <w:rPr>
          <w:rFonts w:ascii="Times New Roman" w:hAnsi="Times New Roman" w:cs="Times New Roman"/>
          <w:sz w:val="24"/>
          <w:szCs w:val="24"/>
        </w:rPr>
        <w:t xml:space="preserve"> serta </w:t>
      </w:r>
      <w:r w:rsidR="004A050B">
        <w:rPr>
          <w:rFonts w:ascii="Times New Roman" w:hAnsi="Times New Roman" w:cs="Times New Roman"/>
          <w:sz w:val="24"/>
          <w:szCs w:val="24"/>
        </w:rPr>
        <w:t xml:space="preserve">DIANA </w:t>
      </w:r>
      <w:r w:rsidRPr="00E43B34">
        <w:rPr>
          <w:rFonts w:ascii="Times New Roman" w:hAnsi="Times New Roman" w:cs="Times New Roman"/>
          <w:sz w:val="24"/>
          <w:szCs w:val="24"/>
        </w:rPr>
        <w:t xml:space="preserve">(terdakwa dalam berkas terpisah) pada hari Rabu tanggal 27 Januari2010 </w:t>
      </w:r>
      <w:r w:rsidR="00FC14DC" w:rsidRPr="00FC14DC">
        <w:rPr>
          <w:rFonts w:ascii="Times New Roman" w:hAnsi="Times New Roman" w:cs="Times New Roman"/>
          <w:sz w:val="24"/>
          <w:szCs w:val="24"/>
        </w:rPr>
        <w:t>sekitar</w:t>
      </w:r>
      <w:r w:rsidRPr="00E43B34">
        <w:rPr>
          <w:rFonts w:ascii="Times New Roman" w:hAnsi="Times New Roman" w:cs="Times New Roman"/>
          <w:sz w:val="24"/>
          <w:szCs w:val="24"/>
        </w:rPr>
        <w:t xml:space="preserve">pukul </w:t>
      </w:r>
      <w:r w:rsidR="00123BD0" w:rsidRPr="00E43B34">
        <w:rPr>
          <w:rFonts w:ascii="Times New Roman" w:hAnsi="Times New Roman" w:cs="Times New Roman"/>
          <w:sz w:val="24"/>
          <w:szCs w:val="24"/>
        </w:rPr>
        <w:t>15.00 WIB</w:t>
      </w:r>
      <w:r w:rsidRPr="00E43B34">
        <w:rPr>
          <w:rFonts w:ascii="Times New Roman" w:hAnsi="Times New Roman" w:cs="Times New Roman"/>
          <w:sz w:val="24"/>
          <w:szCs w:val="24"/>
        </w:rPr>
        <w:t xml:space="preserve"> ataupun setidak-tidaknya pada suatu waktu yang laindalam bulan Januari 2010, bertempat di Bank CIMB Niaga Jl. Merdeka No.05 KotaPematangsiantar ataupun setidak-tidaknya pada suatu tempat lain yang masih termasukdalam daerah hukum Pengadilan Negeri Pematang Siantar, secara bersama-sama telahmengambil sesuatu barang yang sama sekali atau sebagian kepunyaan orang laindengan maksud untuk memiliki barang tersebut dengan melawan hukum dengan jalanmembongkar, memecah atau memanjat atau memakai anak kunci palsu, perintah palsuatau pakaian palsu yang dilakukan oleh sanak atau keluarga orang itu karena kawinbaik keturunan yang lurus maupun keturunan yang menyimpang dalam derajat yangkedua yaitu terhadap saksi korban ROSMAWATI DJINGGA, perbuatan tersebutdilakukan dengan cara dan keadaan sebagai berikut</w:t>
      </w:r>
      <w:r w:rsidR="00E56416">
        <w:rPr>
          <w:rFonts w:ascii="Times New Roman" w:hAnsi="Times New Roman" w:cs="Times New Roman"/>
          <w:sz w:val="24"/>
          <w:szCs w:val="24"/>
        </w:rPr>
        <w:t>:</w:t>
      </w:r>
      <w:r w:rsidR="00C16393">
        <w:rPr>
          <w:rStyle w:val="FootnoteReference"/>
          <w:rFonts w:ascii="Times New Roman" w:hAnsi="Times New Roman" w:cs="Times New Roman"/>
          <w:sz w:val="24"/>
          <w:szCs w:val="24"/>
        </w:rPr>
        <w:footnoteReference w:id="14"/>
      </w:r>
    </w:p>
    <w:p w14:paraId="2D6FBDE2" w14:textId="77777777" w:rsidR="004A050B" w:rsidRDefault="00F56806" w:rsidP="004A050B">
      <w:pPr>
        <w:pStyle w:val="ListParagraph"/>
        <w:spacing w:line="360" w:lineRule="auto"/>
        <w:ind w:left="0" w:firstLine="426"/>
        <w:jc w:val="both"/>
        <w:rPr>
          <w:rFonts w:ascii="Times New Roman" w:hAnsi="Times New Roman" w:cs="Times New Roman"/>
          <w:sz w:val="24"/>
          <w:szCs w:val="24"/>
        </w:rPr>
      </w:pPr>
      <w:r w:rsidRPr="00E43B34">
        <w:rPr>
          <w:rFonts w:ascii="Times New Roman" w:hAnsi="Times New Roman" w:cs="Times New Roman"/>
          <w:sz w:val="24"/>
          <w:szCs w:val="24"/>
        </w:rPr>
        <w:t xml:space="preserve">Bahwa bermula ketika </w:t>
      </w:r>
      <w:r w:rsidR="00C16393" w:rsidRPr="00E43B34">
        <w:rPr>
          <w:rFonts w:ascii="Times New Roman" w:hAnsi="Times New Roman" w:cs="Times New Roman"/>
          <w:sz w:val="24"/>
          <w:szCs w:val="24"/>
        </w:rPr>
        <w:t>THO CING WENG</w:t>
      </w:r>
      <w:r w:rsidRPr="00E43B34">
        <w:rPr>
          <w:rFonts w:ascii="Times New Roman" w:hAnsi="Times New Roman" w:cs="Times New Roman"/>
          <w:sz w:val="24"/>
          <w:szCs w:val="24"/>
        </w:rPr>
        <w:t xml:space="preserve"> yang merupakan suami dari saksi korbanRosmawati Djingga meninggal dunia, yang mana semasa hidupnya </w:t>
      </w:r>
      <w:r w:rsidR="00C16393" w:rsidRPr="00E43B34">
        <w:rPr>
          <w:rFonts w:ascii="Times New Roman" w:hAnsi="Times New Roman" w:cs="Times New Roman"/>
          <w:sz w:val="24"/>
          <w:szCs w:val="24"/>
        </w:rPr>
        <w:t xml:space="preserve">THO CING WENG </w:t>
      </w:r>
      <w:r w:rsidRPr="00E43B34">
        <w:rPr>
          <w:rFonts w:ascii="Times New Roman" w:hAnsi="Times New Roman" w:cs="Times New Roman"/>
          <w:sz w:val="24"/>
          <w:szCs w:val="24"/>
        </w:rPr>
        <w:t xml:space="preserve">bersama dengan saksi korban </w:t>
      </w:r>
      <w:r w:rsidR="00C16393" w:rsidRPr="00E43B34">
        <w:rPr>
          <w:rFonts w:ascii="Times New Roman" w:hAnsi="Times New Roman" w:cs="Times New Roman"/>
          <w:sz w:val="24"/>
          <w:szCs w:val="24"/>
        </w:rPr>
        <w:t xml:space="preserve">ROSMAWATI DJINGGA </w:t>
      </w:r>
      <w:r w:rsidRPr="00E43B34">
        <w:rPr>
          <w:rFonts w:ascii="Times New Roman" w:hAnsi="Times New Roman" w:cs="Times New Roman"/>
          <w:sz w:val="24"/>
          <w:szCs w:val="24"/>
        </w:rPr>
        <w:t xml:space="preserve">mempunyai harta berupa uang dalambentuk tabungan dan Deposito serta emas batangan, perhiasan dan surat berhargalainnya yang disimpan di Kotak Penyimpanan Pribadi </w:t>
      </w:r>
      <w:r w:rsidR="00C16393">
        <w:rPr>
          <w:rFonts w:ascii="Times New Roman" w:hAnsi="Times New Roman" w:cs="Times New Roman"/>
          <w:sz w:val="24"/>
          <w:szCs w:val="24"/>
        </w:rPr>
        <w:t xml:space="preserve">atau SDB </w:t>
      </w:r>
      <w:r w:rsidRPr="00E43B34">
        <w:rPr>
          <w:rFonts w:ascii="Times New Roman" w:hAnsi="Times New Roman" w:cs="Times New Roman"/>
          <w:sz w:val="24"/>
          <w:szCs w:val="24"/>
        </w:rPr>
        <w:t>(</w:t>
      </w:r>
      <w:r w:rsidRPr="00C16393">
        <w:rPr>
          <w:rFonts w:ascii="Times New Roman" w:hAnsi="Times New Roman" w:cs="Times New Roman"/>
          <w:i/>
          <w:iCs/>
          <w:sz w:val="24"/>
          <w:szCs w:val="24"/>
        </w:rPr>
        <w:t>Safe Deposit Box</w:t>
      </w:r>
      <w:r w:rsidRPr="00E43B34">
        <w:rPr>
          <w:rFonts w:ascii="Times New Roman" w:hAnsi="Times New Roman" w:cs="Times New Roman"/>
          <w:sz w:val="24"/>
          <w:szCs w:val="24"/>
        </w:rPr>
        <w:t xml:space="preserve">) </w:t>
      </w:r>
      <w:r w:rsidR="00C16393">
        <w:rPr>
          <w:rFonts w:ascii="Times New Roman" w:hAnsi="Times New Roman" w:cs="Times New Roman"/>
          <w:sz w:val="24"/>
          <w:szCs w:val="24"/>
        </w:rPr>
        <w:t>N</w:t>
      </w:r>
      <w:r w:rsidRPr="00E43B34">
        <w:rPr>
          <w:rFonts w:ascii="Times New Roman" w:hAnsi="Times New Roman" w:cs="Times New Roman"/>
          <w:sz w:val="24"/>
          <w:szCs w:val="24"/>
        </w:rPr>
        <w:t xml:space="preserve">omor112 pada Bank Cimb Niaga. Setelah Tho Cing Weng meninggal dunia, </w:t>
      </w:r>
      <w:r w:rsidR="009168A5">
        <w:rPr>
          <w:rFonts w:ascii="Times New Roman" w:hAnsi="Times New Roman" w:cs="Times New Roman"/>
          <w:sz w:val="24"/>
          <w:szCs w:val="24"/>
        </w:rPr>
        <w:t>sehingga</w:t>
      </w:r>
      <w:r w:rsidRPr="00E43B34">
        <w:rPr>
          <w:rFonts w:ascii="Times New Roman" w:hAnsi="Times New Roman" w:cs="Times New Roman"/>
          <w:sz w:val="24"/>
          <w:szCs w:val="24"/>
        </w:rPr>
        <w:t xml:space="preserve">  Drs. HERIANTO</w:t>
      </w:r>
      <w:r w:rsidR="00C16393" w:rsidRPr="00E43B34">
        <w:rPr>
          <w:rFonts w:ascii="Times New Roman" w:hAnsi="Times New Roman" w:cs="Times New Roman"/>
          <w:sz w:val="24"/>
          <w:szCs w:val="24"/>
        </w:rPr>
        <w:t>A</w:t>
      </w:r>
      <w:r w:rsidR="00C16393">
        <w:rPr>
          <w:rFonts w:ascii="Times New Roman" w:hAnsi="Times New Roman" w:cs="Times New Roman"/>
          <w:sz w:val="24"/>
          <w:szCs w:val="24"/>
        </w:rPr>
        <w:t>lias</w:t>
      </w:r>
      <w:r w:rsidRPr="00E43B34">
        <w:rPr>
          <w:rFonts w:ascii="Times New Roman" w:hAnsi="Times New Roman" w:cs="Times New Roman"/>
          <w:sz w:val="24"/>
          <w:szCs w:val="24"/>
        </w:rPr>
        <w:t xml:space="preserve">ACUAN, ADI SUFIANTO </w:t>
      </w:r>
      <w:r w:rsidR="00C16393" w:rsidRPr="00E43B34">
        <w:rPr>
          <w:rFonts w:ascii="Times New Roman" w:hAnsi="Times New Roman" w:cs="Times New Roman"/>
          <w:sz w:val="24"/>
          <w:szCs w:val="24"/>
        </w:rPr>
        <w:t>A</w:t>
      </w:r>
      <w:r w:rsidR="00C16393">
        <w:rPr>
          <w:rFonts w:ascii="Times New Roman" w:hAnsi="Times New Roman" w:cs="Times New Roman"/>
          <w:sz w:val="24"/>
          <w:szCs w:val="24"/>
        </w:rPr>
        <w:t>lias</w:t>
      </w:r>
      <w:r w:rsidRPr="00E43B34">
        <w:rPr>
          <w:rFonts w:ascii="Times New Roman" w:hAnsi="Times New Roman" w:cs="Times New Roman"/>
          <w:sz w:val="24"/>
          <w:szCs w:val="24"/>
        </w:rPr>
        <w:t xml:space="preserve"> PEM PENG, HASAN THOMAS </w:t>
      </w:r>
      <w:r w:rsidR="00C16393" w:rsidRPr="00E43B34">
        <w:rPr>
          <w:rFonts w:ascii="Times New Roman" w:hAnsi="Times New Roman" w:cs="Times New Roman"/>
          <w:sz w:val="24"/>
          <w:szCs w:val="24"/>
        </w:rPr>
        <w:t>A</w:t>
      </w:r>
      <w:r w:rsidR="00C16393">
        <w:rPr>
          <w:rFonts w:ascii="Times New Roman" w:hAnsi="Times New Roman" w:cs="Times New Roman"/>
          <w:sz w:val="24"/>
          <w:szCs w:val="24"/>
        </w:rPr>
        <w:t>lias</w:t>
      </w:r>
      <w:r w:rsidRPr="00E43B34">
        <w:rPr>
          <w:rFonts w:ascii="Times New Roman" w:hAnsi="Times New Roman" w:cs="Times New Roman"/>
          <w:sz w:val="24"/>
          <w:szCs w:val="24"/>
        </w:rPr>
        <w:t xml:space="preserve"> APONG, Herlina Als Ai Hua dan Diana yang merupakan anakdari Tho Cing Weng dari istri pertamanya bernama TjaiHong yang telah meninggaldunia</w:t>
      </w:r>
      <w:r w:rsidR="009168A5">
        <w:rPr>
          <w:rFonts w:ascii="Times New Roman" w:hAnsi="Times New Roman" w:cs="Times New Roman"/>
          <w:sz w:val="24"/>
          <w:szCs w:val="24"/>
        </w:rPr>
        <w:t xml:space="preserve"> duluan</w:t>
      </w:r>
      <w:r w:rsidRPr="00E43B34">
        <w:rPr>
          <w:rFonts w:ascii="Times New Roman" w:hAnsi="Times New Roman" w:cs="Times New Roman"/>
          <w:sz w:val="24"/>
          <w:szCs w:val="24"/>
        </w:rPr>
        <w:t>, mengajak saksi korban</w:t>
      </w:r>
      <w:r w:rsidR="009168A5">
        <w:rPr>
          <w:rFonts w:ascii="Times New Roman" w:hAnsi="Times New Roman" w:cs="Times New Roman"/>
          <w:sz w:val="24"/>
          <w:szCs w:val="24"/>
        </w:rPr>
        <w:t xml:space="preserve"> ROSMAWATY DJINGGA</w:t>
      </w:r>
      <w:r w:rsidRPr="00E43B34">
        <w:rPr>
          <w:rFonts w:ascii="Times New Roman" w:hAnsi="Times New Roman" w:cs="Times New Roman"/>
          <w:sz w:val="24"/>
          <w:szCs w:val="24"/>
        </w:rPr>
        <w:t xml:space="preserve"> ke Bank C</w:t>
      </w:r>
      <w:r w:rsidR="009168A5">
        <w:rPr>
          <w:rFonts w:ascii="Times New Roman" w:hAnsi="Times New Roman" w:cs="Times New Roman"/>
          <w:sz w:val="24"/>
          <w:szCs w:val="24"/>
        </w:rPr>
        <w:t>IMB</w:t>
      </w:r>
      <w:r w:rsidRPr="00E43B34">
        <w:rPr>
          <w:rFonts w:ascii="Times New Roman" w:hAnsi="Times New Roman" w:cs="Times New Roman"/>
          <w:sz w:val="24"/>
          <w:szCs w:val="24"/>
        </w:rPr>
        <w:t xml:space="preserve"> Niaga dengan alasan untuk mengambilsurat yang tersimpan di Kotak </w:t>
      </w:r>
      <w:r w:rsidRPr="00E43B34">
        <w:rPr>
          <w:rFonts w:ascii="Times New Roman" w:hAnsi="Times New Roman" w:cs="Times New Roman"/>
          <w:sz w:val="24"/>
          <w:szCs w:val="24"/>
        </w:rPr>
        <w:lastRenderedPageBreak/>
        <w:t>Pen</w:t>
      </w:r>
      <w:r w:rsidR="00B342C6" w:rsidRPr="00E43B34">
        <w:rPr>
          <w:rFonts w:ascii="Times New Roman" w:hAnsi="Times New Roman" w:cs="Times New Roman"/>
          <w:sz w:val="24"/>
          <w:szCs w:val="24"/>
        </w:rPr>
        <w:t>yimpanan Pribadi (SDB) No 112 se</w:t>
      </w:r>
      <w:r w:rsidRPr="00E43B34">
        <w:rPr>
          <w:rFonts w:ascii="Times New Roman" w:hAnsi="Times New Roman" w:cs="Times New Roman"/>
          <w:sz w:val="24"/>
          <w:szCs w:val="24"/>
        </w:rPr>
        <w:t>hubungan dengankeperluan untuk pemakaman Tho Cing Weng. Selanjutnya setelah mengisi buku tamudan mengisi formulir yang disediakan oleh bank</w:t>
      </w:r>
      <w:r w:rsidR="009168A5">
        <w:rPr>
          <w:rFonts w:ascii="Times New Roman" w:hAnsi="Times New Roman" w:cs="Times New Roman"/>
          <w:sz w:val="24"/>
          <w:szCs w:val="24"/>
        </w:rPr>
        <w:t xml:space="preserve"> maka</w:t>
      </w:r>
      <w:r w:rsidRPr="00E43B34">
        <w:rPr>
          <w:rFonts w:ascii="Times New Roman" w:hAnsi="Times New Roman" w:cs="Times New Roman"/>
          <w:sz w:val="24"/>
          <w:szCs w:val="24"/>
        </w:rPr>
        <w:t xml:space="preserve">, Herlina </w:t>
      </w:r>
      <w:r w:rsidR="00C16393" w:rsidRPr="00E43B34">
        <w:rPr>
          <w:rFonts w:ascii="Times New Roman" w:hAnsi="Times New Roman" w:cs="Times New Roman"/>
          <w:sz w:val="24"/>
          <w:szCs w:val="24"/>
        </w:rPr>
        <w:t>A</w:t>
      </w:r>
      <w:r w:rsidR="00C16393">
        <w:rPr>
          <w:rFonts w:ascii="Times New Roman" w:hAnsi="Times New Roman" w:cs="Times New Roman"/>
          <w:sz w:val="24"/>
          <w:szCs w:val="24"/>
        </w:rPr>
        <w:t>liasA</w:t>
      </w:r>
      <w:r w:rsidRPr="00E43B34">
        <w:rPr>
          <w:rFonts w:ascii="Times New Roman" w:hAnsi="Times New Roman" w:cs="Times New Roman"/>
          <w:sz w:val="24"/>
          <w:szCs w:val="24"/>
        </w:rPr>
        <w:t>iHua</w:t>
      </w:r>
      <w:r w:rsidR="009168A5">
        <w:rPr>
          <w:rFonts w:ascii="Times New Roman" w:hAnsi="Times New Roman" w:cs="Times New Roman"/>
          <w:sz w:val="24"/>
          <w:szCs w:val="24"/>
        </w:rPr>
        <w:t xml:space="preserve"> dan </w:t>
      </w:r>
      <w:r w:rsidRPr="00E43B34">
        <w:rPr>
          <w:rFonts w:ascii="Times New Roman" w:hAnsi="Times New Roman" w:cs="Times New Roman"/>
          <w:sz w:val="24"/>
          <w:szCs w:val="24"/>
        </w:rPr>
        <w:t>Diana serta saksi korban</w:t>
      </w:r>
      <w:r w:rsidR="009168A5">
        <w:rPr>
          <w:rFonts w:ascii="Times New Roman" w:hAnsi="Times New Roman" w:cs="Times New Roman"/>
          <w:sz w:val="24"/>
          <w:szCs w:val="24"/>
        </w:rPr>
        <w:t xml:space="preserve"> ROSMAWATY DJINGGA </w:t>
      </w:r>
      <w:r w:rsidRPr="00E43B34">
        <w:rPr>
          <w:rFonts w:ascii="Times New Roman" w:hAnsi="Times New Roman" w:cs="Times New Roman"/>
          <w:sz w:val="24"/>
          <w:szCs w:val="24"/>
        </w:rPr>
        <w:t xml:space="preserve">masuk ke dalam ruang tempat penyimpanan kotak SDByang mana untuk dapat masuk ke dalam ruangan tempat penyimpanan kotak SDB adalah pemilik atau ahli waris dan untuk membuka kotak SDB tersebut harus menggunakan </w:t>
      </w:r>
      <w:r w:rsidRPr="00C16393">
        <w:rPr>
          <w:rFonts w:ascii="Times New Roman" w:hAnsi="Times New Roman" w:cs="Times New Roman"/>
          <w:i/>
          <w:iCs/>
          <w:sz w:val="24"/>
          <w:szCs w:val="24"/>
        </w:rPr>
        <w:t>Master Key</w:t>
      </w:r>
      <w:r w:rsidRPr="00E43B34">
        <w:rPr>
          <w:rFonts w:ascii="Times New Roman" w:hAnsi="Times New Roman" w:cs="Times New Roman"/>
          <w:sz w:val="24"/>
          <w:szCs w:val="24"/>
        </w:rPr>
        <w:t xml:space="preserve"> yang dipegang oleh pihak Bank dan kunci yang dipegang oleh nasabah yang dalam hal ini ada pada saksi korban. Setelah kotak SDB terbuka,petugas Bank meninggalkan ruangan dan didalam ruangan tersebut tinggal terdakwa-terdakwa, Herlina </w:t>
      </w:r>
      <w:r w:rsidR="00C16393" w:rsidRPr="00E43B34">
        <w:rPr>
          <w:rFonts w:ascii="Times New Roman" w:hAnsi="Times New Roman" w:cs="Times New Roman"/>
          <w:sz w:val="24"/>
          <w:szCs w:val="24"/>
        </w:rPr>
        <w:t>A</w:t>
      </w:r>
      <w:r w:rsidR="00C16393">
        <w:rPr>
          <w:rFonts w:ascii="Times New Roman" w:hAnsi="Times New Roman" w:cs="Times New Roman"/>
          <w:sz w:val="24"/>
          <w:szCs w:val="24"/>
        </w:rPr>
        <w:t>lias</w:t>
      </w:r>
      <w:r w:rsidRPr="00E43B34">
        <w:rPr>
          <w:rFonts w:ascii="Times New Roman" w:hAnsi="Times New Roman" w:cs="Times New Roman"/>
          <w:sz w:val="24"/>
          <w:szCs w:val="24"/>
        </w:rPr>
        <w:t>Ai Hua, Diana dan saksi korban</w:t>
      </w:r>
      <w:r w:rsidR="009168A5">
        <w:rPr>
          <w:rFonts w:ascii="Times New Roman" w:hAnsi="Times New Roman" w:cs="Times New Roman"/>
          <w:sz w:val="24"/>
          <w:szCs w:val="24"/>
        </w:rPr>
        <w:t xml:space="preserve"> ROSMAWATY DJINGGA</w:t>
      </w:r>
      <w:r w:rsidRPr="00E43B34">
        <w:rPr>
          <w:rFonts w:ascii="Times New Roman" w:hAnsi="Times New Roman" w:cs="Times New Roman"/>
          <w:sz w:val="24"/>
          <w:szCs w:val="24"/>
        </w:rPr>
        <w:t xml:space="preserve">. Setelah mengambil surat-surat yang diperlukan, terdakwa-terdakwa, Herlina </w:t>
      </w:r>
      <w:r w:rsidR="00C16393" w:rsidRPr="00E43B34">
        <w:rPr>
          <w:rFonts w:ascii="Times New Roman" w:hAnsi="Times New Roman" w:cs="Times New Roman"/>
          <w:sz w:val="24"/>
          <w:szCs w:val="24"/>
        </w:rPr>
        <w:t>A</w:t>
      </w:r>
      <w:r w:rsidR="00C16393">
        <w:rPr>
          <w:rFonts w:ascii="Times New Roman" w:hAnsi="Times New Roman" w:cs="Times New Roman"/>
          <w:sz w:val="24"/>
          <w:szCs w:val="24"/>
        </w:rPr>
        <w:t>lias</w:t>
      </w:r>
      <w:r w:rsidRPr="00E43B34">
        <w:rPr>
          <w:rFonts w:ascii="Times New Roman" w:hAnsi="Times New Roman" w:cs="Times New Roman"/>
          <w:sz w:val="24"/>
          <w:szCs w:val="24"/>
        </w:rPr>
        <w:t>Ai Hua, Diana dan saksi korban</w:t>
      </w:r>
      <w:r w:rsidR="009168A5">
        <w:rPr>
          <w:rFonts w:ascii="Times New Roman" w:hAnsi="Times New Roman" w:cs="Times New Roman"/>
          <w:sz w:val="24"/>
          <w:szCs w:val="24"/>
        </w:rPr>
        <w:t xml:space="preserve"> ROSMAWATY DJINGGA</w:t>
      </w:r>
      <w:r w:rsidRPr="00E43B34">
        <w:rPr>
          <w:rFonts w:ascii="Times New Roman" w:hAnsi="Times New Roman" w:cs="Times New Roman"/>
          <w:sz w:val="24"/>
          <w:szCs w:val="24"/>
        </w:rPr>
        <w:t xml:space="preserve"> me</w:t>
      </w:r>
      <w:r w:rsidR="00330968" w:rsidRPr="00E43B34">
        <w:rPr>
          <w:rFonts w:ascii="Times New Roman" w:hAnsi="Times New Roman" w:cs="Times New Roman"/>
          <w:sz w:val="24"/>
          <w:szCs w:val="24"/>
        </w:rPr>
        <w:t>ninggalkan ruangan dan mengunci</w:t>
      </w:r>
      <w:r w:rsidRPr="00E43B34">
        <w:rPr>
          <w:rFonts w:ascii="Times New Roman" w:hAnsi="Times New Roman" w:cs="Times New Roman"/>
          <w:sz w:val="24"/>
          <w:szCs w:val="24"/>
        </w:rPr>
        <w:t xml:space="preserve"> kembali kotak SDB tersebut.</w:t>
      </w:r>
      <w:r w:rsidR="00945C0F">
        <w:rPr>
          <w:rStyle w:val="FootnoteReference"/>
          <w:rFonts w:ascii="Times New Roman" w:hAnsi="Times New Roman" w:cs="Times New Roman"/>
          <w:sz w:val="24"/>
          <w:szCs w:val="24"/>
        </w:rPr>
        <w:footnoteReference w:id="15"/>
      </w:r>
    </w:p>
    <w:p w14:paraId="32D46583" w14:textId="3AF6E4A3" w:rsidR="00F56806" w:rsidRPr="00E43B34" w:rsidRDefault="00F56806" w:rsidP="004A050B">
      <w:pPr>
        <w:pStyle w:val="ListParagraph"/>
        <w:spacing w:line="360" w:lineRule="auto"/>
        <w:ind w:left="0" w:firstLine="426"/>
        <w:jc w:val="both"/>
        <w:rPr>
          <w:rFonts w:ascii="Times New Roman" w:hAnsi="Times New Roman" w:cs="Times New Roman"/>
          <w:sz w:val="24"/>
          <w:szCs w:val="24"/>
        </w:rPr>
      </w:pPr>
      <w:r w:rsidRPr="00E43B34">
        <w:rPr>
          <w:rFonts w:ascii="Times New Roman" w:hAnsi="Times New Roman" w:cs="Times New Roman"/>
          <w:sz w:val="24"/>
          <w:szCs w:val="24"/>
        </w:rPr>
        <w:t xml:space="preserve">Bahwa selanjutnya pada tanggal 27 Januari 2010, </w:t>
      </w:r>
      <w:r w:rsidR="001011AC">
        <w:rPr>
          <w:rFonts w:ascii="Times New Roman" w:hAnsi="Times New Roman" w:cs="Times New Roman"/>
          <w:sz w:val="24"/>
          <w:szCs w:val="24"/>
        </w:rPr>
        <w:t>TERDAKWA</w:t>
      </w:r>
      <w:r w:rsidR="001011AC" w:rsidRPr="00E43B34">
        <w:rPr>
          <w:rFonts w:ascii="Times New Roman" w:hAnsi="Times New Roman" w:cs="Times New Roman"/>
          <w:sz w:val="24"/>
          <w:szCs w:val="24"/>
        </w:rPr>
        <w:t xml:space="preserve"> </w:t>
      </w:r>
      <w:r w:rsidRPr="00E43B34">
        <w:rPr>
          <w:rFonts w:ascii="Times New Roman" w:hAnsi="Times New Roman" w:cs="Times New Roman"/>
          <w:sz w:val="24"/>
          <w:szCs w:val="24"/>
        </w:rPr>
        <w:t xml:space="preserve">kembali datang ke Bank Cimb Niaga tanpa sepengetahuan saksi korban </w:t>
      </w:r>
      <w:r w:rsidR="00C16393" w:rsidRPr="00E43B34">
        <w:rPr>
          <w:rFonts w:ascii="Times New Roman" w:hAnsi="Times New Roman" w:cs="Times New Roman"/>
          <w:sz w:val="24"/>
          <w:szCs w:val="24"/>
        </w:rPr>
        <w:t xml:space="preserve">ROSMAWATI DJINGGA </w:t>
      </w:r>
      <w:r w:rsidRPr="00E43B34">
        <w:rPr>
          <w:rFonts w:ascii="Times New Roman" w:hAnsi="Times New Roman" w:cs="Times New Roman"/>
          <w:sz w:val="24"/>
          <w:szCs w:val="24"/>
        </w:rPr>
        <w:t xml:space="preserve">dan bermaksud hendak mengambil harta milik Alm Tho Cing Weng dan saksi korban yang disimpan di kotak SDB serta uang yang ada di rekening tabungan maupun di Deposito an. Tho Cing Weng, dan </w:t>
      </w:r>
      <w:r w:rsidR="001011AC">
        <w:rPr>
          <w:rFonts w:ascii="Times New Roman" w:hAnsi="Times New Roman" w:cs="Times New Roman"/>
          <w:sz w:val="24"/>
          <w:szCs w:val="24"/>
        </w:rPr>
        <w:t>TERDAKWA</w:t>
      </w:r>
      <w:r w:rsidR="001011AC" w:rsidRPr="00E43B34">
        <w:rPr>
          <w:rFonts w:ascii="Times New Roman" w:hAnsi="Times New Roman" w:cs="Times New Roman"/>
          <w:sz w:val="24"/>
          <w:szCs w:val="24"/>
        </w:rPr>
        <w:t xml:space="preserve"> </w:t>
      </w:r>
      <w:r w:rsidRPr="00E43B34">
        <w:rPr>
          <w:rFonts w:ascii="Times New Roman" w:hAnsi="Times New Roman" w:cs="Times New Roman"/>
          <w:sz w:val="24"/>
          <w:szCs w:val="24"/>
        </w:rPr>
        <w:t xml:space="preserve">datang dengan membawa Surat Keterangan Ahli Waris yang sebelumnya sudah dipersiapkan </w:t>
      </w:r>
      <w:r w:rsidR="009168A5">
        <w:rPr>
          <w:rFonts w:ascii="Times New Roman" w:hAnsi="Times New Roman" w:cs="Times New Roman"/>
          <w:sz w:val="24"/>
          <w:szCs w:val="24"/>
        </w:rPr>
        <w:t xml:space="preserve">mereka </w:t>
      </w:r>
      <w:r w:rsidRPr="00E43B34">
        <w:rPr>
          <w:rFonts w:ascii="Times New Roman" w:hAnsi="Times New Roman" w:cs="Times New Roman"/>
          <w:sz w:val="24"/>
          <w:szCs w:val="24"/>
        </w:rPr>
        <w:t>yang menerangkan seolah-olah ahli waris dari Tho Cing Weng</w:t>
      </w:r>
      <w:r w:rsidR="001011AC">
        <w:rPr>
          <w:rFonts w:ascii="Times New Roman" w:hAnsi="Times New Roman" w:cs="Times New Roman"/>
          <w:sz w:val="24"/>
          <w:szCs w:val="24"/>
        </w:rPr>
        <w:t xml:space="preserve"> </w:t>
      </w:r>
      <w:r w:rsidRPr="00E43B34">
        <w:rPr>
          <w:rFonts w:ascii="Times New Roman" w:hAnsi="Times New Roman" w:cs="Times New Roman"/>
          <w:sz w:val="24"/>
          <w:szCs w:val="24"/>
        </w:rPr>
        <w:t xml:space="preserve">hanyalah </w:t>
      </w:r>
      <w:r w:rsidR="009168A5" w:rsidRPr="00E43B34">
        <w:rPr>
          <w:rFonts w:ascii="Times New Roman" w:hAnsi="Times New Roman" w:cs="Times New Roman"/>
          <w:sz w:val="24"/>
          <w:szCs w:val="24"/>
        </w:rPr>
        <w:t>Drs. HERIANTO A</w:t>
      </w:r>
      <w:r w:rsidR="009168A5">
        <w:rPr>
          <w:rFonts w:ascii="Times New Roman" w:hAnsi="Times New Roman" w:cs="Times New Roman"/>
          <w:sz w:val="24"/>
          <w:szCs w:val="24"/>
        </w:rPr>
        <w:t>lias</w:t>
      </w:r>
      <w:r w:rsidR="009168A5" w:rsidRPr="00E43B34">
        <w:rPr>
          <w:rFonts w:ascii="Times New Roman" w:hAnsi="Times New Roman" w:cs="Times New Roman"/>
          <w:sz w:val="24"/>
          <w:szCs w:val="24"/>
        </w:rPr>
        <w:t xml:space="preserve"> ACUAN, ADI SUFIANTOA</w:t>
      </w:r>
      <w:r w:rsidR="009168A5">
        <w:rPr>
          <w:rFonts w:ascii="Times New Roman" w:hAnsi="Times New Roman" w:cs="Times New Roman"/>
          <w:sz w:val="24"/>
          <w:szCs w:val="24"/>
        </w:rPr>
        <w:t>lias</w:t>
      </w:r>
      <w:r w:rsidR="009168A5" w:rsidRPr="00E43B34">
        <w:rPr>
          <w:rFonts w:ascii="Times New Roman" w:hAnsi="Times New Roman" w:cs="Times New Roman"/>
          <w:sz w:val="24"/>
          <w:szCs w:val="24"/>
        </w:rPr>
        <w:t xml:space="preserve"> PEMPENG,HASAN THOMAS A</w:t>
      </w:r>
      <w:r w:rsidR="009168A5">
        <w:rPr>
          <w:rFonts w:ascii="Times New Roman" w:hAnsi="Times New Roman" w:cs="Times New Roman"/>
          <w:sz w:val="24"/>
          <w:szCs w:val="24"/>
        </w:rPr>
        <w:t>lias</w:t>
      </w:r>
      <w:r w:rsidR="009168A5" w:rsidRPr="00E43B34">
        <w:rPr>
          <w:rFonts w:ascii="Times New Roman" w:hAnsi="Times New Roman" w:cs="Times New Roman"/>
          <w:sz w:val="24"/>
          <w:szCs w:val="24"/>
        </w:rPr>
        <w:t xml:space="preserve"> APONG</w:t>
      </w:r>
      <w:r w:rsidRPr="00E43B34">
        <w:rPr>
          <w:rFonts w:ascii="Times New Roman" w:hAnsi="Times New Roman" w:cs="Times New Roman"/>
          <w:sz w:val="24"/>
          <w:szCs w:val="24"/>
        </w:rPr>
        <w:t xml:space="preserve">, Herlina Als Ai Hua dan Diana. Kemudian </w:t>
      </w:r>
      <w:r w:rsidR="009168A5">
        <w:rPr>
          <w:rFonts w:ascii="Times New Roman" w:hAnsi="Times New Roman" w:cs="Times New Roman"/>
          <w:sz w:val="24"/>
          <w:szCs w:val="24"/>
        </w:rPr>
        <w:t>mereka</w:t>
      </w:r>
      <w:r w:rsidRPr="00E43B34">
        <w:rPr>
          <w:rFonts w:ascii="Times New Roman" w:hAnsi="Times New Roman" w:cs="Times New Roman"/>
          <w:sz w:val="24"/>
          <w:szCs w:val="24"/>
        </w:rPr>
        <w:t xml:space="preserve"> menemui saksi Rusdi selaku Service Manager yang membawahi </w:t>
      </w:r>
      <w:r w:rsidRPr="00C16393">
        <w:rPr>
          <w:rFonts w:ascii="Times New Roman" w:hAnsi="Times New Roman" w:cs="Times New Roman"/>
          <w:i/>
          <w:iCs/>
          <w:sz w:val="24"/>
          <w:szCs w:val="24"/>
        </w:rPr>
        <w:t>Safe Deposit Box</w:t>
      </w:r>
      <w:r w:rsidRPr="00E43B34">
        <w:rPr>
          <w:rFonts w:ascii="Times New Roman" w:hAnsi="Times New Roman" w:cs="Times New Roman"/>
          <w:sz w:val="24"/>
          <w:szCs w:val="24"/>
        </w:rPr>
        <w:t xml:space="preserve"> (SDB) dan meminta kotak RIMUSRB yang disewa oleh Tho Cing Weng serta tabungan yang ada di Bank tersebut ditutup dengan alasan hal tersebut merupakan permintaan ahli waris Tho Cing Weng dengan menunjukan Surat Keterangan Ahli Waris dari lurah yang menerangkan bahwa ahli waris dari Tho Cing Weng adalah </w:t>
      </w:r>
      <w:r w:rsidR="001011AC">
        <w:rPr>
          <w:rFonts w:ascii="Times New Roman" w:hAnsi="Times New Roman" w:cs="Times New Roman"/>
          <w:sz w:val="24"/>
          <w:szCs w:val="24"/>
        </w:rPr>
        <w:t>TERDAKWA</w:t>
      </w:r>
      <w:r w:rsidR="001011AC" w:rsidRPr="00E43B34">
        <w:rPr>
          <w:rFonts w:ascii="Times New Roman" w:hAnsi="Times New Roman" w:cs="Times New Roman"/>
          <w:sz w:val="24"/>
          <w:szCs w:val="24"/>
        </w:rPr>
        <w:t xml:space="preserve"> </w:t>
      </w:r>
      <w:r w:rsidRPr="00E43B34">
        <w:rPr>
          <w:rFonts w:ascii="Times New Roman" w:hAnsi="Times New Roman" w:cs="Times New Roman"/>
          <w:sz w:val="24"/>
          <w:szCs w:val="24"/>
        </w:rPr>
        <w:t xml:space="preserve">dengan Herlina </w:t>
      </w:r>
      <w:r w:rsidR="00C16393" w:rsidRPr="00E43B34">
        <w:rPr>
          <w:rFonts w:ascii="Times New Roman" w:hAnsi="Times New Roman" w:cs="Times New Roman"/>
          <w:sz w:val="24"/>
          <w:szCs w:val="24"/>
        </w:rPr>
        <w:t>A</w:t>
      </w:r>
      <w:r w:rsidR="00C16393">
        <w:rPr>
          <w:rFonts w:ascii="Times New Roman" w:hAnsi="Times New Roman" w:cs="Times New Roman"/>
          <w:sz w:val="24"/>
          <w:szCs w:val="24"/>
        </w:rPr>
        <w:t>lias</w:t>
      </w:r>
      <w:r w:rsidR="001011AC">
        <w:rPr>
          <w:rFonts w:ascii="Times New Roman" w:hAnsi="Times New Roman" w:cs="Times New Roman"/>
          <w:sz w:val="24"/>
          <w:szCs w:val="24"/>
        </w:rPr>
        <w:t xml:space="preserve"> </w:t>
      </w:r>
      <w:r w:rsidRPr="00E43B34">
        <w:rPr>
          <w:rFonts w:ascii="Times New Roman" w:hAnsi="Times New Roman" w:cs="Times New Roman"/>
          <w:sz w:val="24"/>
          <w:szCs w:val="24"/>
        </w:rPr>
        <w:t>Hua dan Diana dan dalam hal ini Terdakwa Drs.Herianto</w:t>
      </w:r>
      <w:r w:rsidR="001011AC">
        <w:rPr>
          <w:rFonts w:ascii="Times New Roman" w:hAnsi="Times New Roman" w:cs="Times New Roman"/>
          <w:sz w:val="24"/>
          <w:szCs w:val="24"/>
        </w:rPr>
        <w:t xml:space="preserve"> </w:t>
      </w:r>
      <w:r w:rsidR="00C16393" w:rsidRPr="00E43B34">
        <w:rPr>
          <w:rFonts w:ascii="Times New Roman" w:hAnsi="Times New Roman" w:cs="Times New Roman"/>
          <w:sz w:val="24"/>
          <w:szCs w:val="24"/>
        </w:rPr>
        <w:t>A</w:t>
      </w:r>
      <w:r w:rsidR="00C16393">
        <w:rPr>
          <w:rFonts w:ascii="Times New Roman" w:hAnsi="Times New Roman" w:cs="Times New Roman"/>
          <w:sz w:val="24"/>
          <w:szCs w:val="24"/>
        </w:rPr>
        <w:t>lias</w:t>
      </w:r>
      <w:r w:rsidR="001011AC">
        <w:rPr>
          <w:rFonts w:ascii="Times New Roman" w:hAnsi="Times New Roman" w:cs="Times New Roman"/>
          <w:sz w:val="24"/>
          <w:szCs w:val="24"/>
        </w:rPr>
        <w:t xml:space="preserve"> </w:t>
      </w:r>
      <w:r w:rsidRPr="00E43B34">
        <w:rPr>
          <w:rFonts w:ascii="Times New Roman" w:hAnsi="Times New Roman" w:cs="Times New Roman"/>
          <w:sz w:val="24"/>
          <w:szCs w:val="24"/>
        </w:rPr>
        <w:t>Acuan, Harlina Als</w:t>
      </w:r>
      <w:r w:rsidR="001011AC">
        <w:rPr>
          <w:rFonts w:ascii="Times New Roman" w:hAnsi="Times New Roman" w:cs="Times New Roman"/>
          <w:sz w:val="24"/>
          <w:szCs w:val="24"/>
        </w:rPr>
        <w:t xml:space="preserve"> </w:t>
      </w:r>
      <w:r w:rsidRPr="00E43B34">
        <w:rPr>
          <w:rFonts w:ascii="Times New Roman" w:hAnsi="Times New Roman" w:cs="Times New Roman"/>
          <w:sz w:val="24"/>
          <w:szCs w:val="24"/>
        </w:rPr>
        <w:t>Hua dan Diana memberi kuasa kepada terdakwa Adi Sufianto dan Hasa</w:t>
      </w:r>
      <w:r w:rsidR="001011AC">
        <w:rPr>
          <w:rFonts w:ascii="Times New Roman" w:hAnsi="Times New Roman" w:cs="Times New Roman"/>
          <w:sz w:val="24"/>
          <w:szCs w:val="24"/>
        </w:rPr>
        <w:t>n</w:t>
      </w:r>
      <w:r w:rsidRPr="00E43B34">
        <w:rPr>
          <w:rFonts w:ascii="Times New Roman" w:hAnsi="Times New Roman" w:cs="Times New Roman"/>
          <w:sz w:val="24"/>
          <w:szCs w:val="24"/>
        </w:rPr>
        <w:t xml:space="preserve"> dan </w:t>
      </w:r>
      <w:r w:rsidRPr="00E43B34">
        <w:rPr>
          <w:rFonts w:ascii="Times New Roman" w:hAnsi="Times New Roman" w:cs="Times New Roman"/>
          <w:sz w:val="24"/>
          <w:szCs w:val="24"/>
        </w:rPr>
        <w:lastRenderedPageBreak/>
        <w:t>terdakwa juga memperlihatkan surat kematian Tho Cing Weng. kartu keluarga dan KTP masing-masing terdakwa, Herlina Als</w:t>
      </w:r>
      <w:r w:rsidR="001011AC">
        <w:rPr>
          <w:rFonts w:ascii="Times New Roman" w:hAnsi="Times New Roman" w:cs="Times New Roman"/>
          <w:sz w:val="24"/>
          <w:szCs w:val="24"/>
        </w:rPr>
        <w:t xml:space="preserve"> </w:t>
      </w:r>
      <w:r w:rsidR="009168A5">
        <w:rPr>
          <w:rFonts w:ascii="Times New Roman" w:hAnsi="Times New Roman" w:cs="Times New Roman"/>
          <w:sz w:val="24"/>
          <w:szCs w:val="24"/>
        </w:rPr>
        <w:t xml:space="preserve">Ai </w:t>
      </w:r>
      <w:r w:rsidRPr="00E43B34">
        <w:rPr>
          <w:rFonts w:ascii="Times New Roman" w:hAnsi="Times New Roman" w:cs="Times New Roman"/>
          <w:sz w:val="24"/>
          <w:szCs w:val="24"/>
        </w:rPr>
        <w:t>Hua dan Diana tanpa mengikut</w:t>
      </w:r>
      <w:r w:rsidR="001011AC">
        <w:rPr>
          <w:rFonts w:ascii="Times New Roman" w:hAnsi="Times New Roman" w:cs="Times New Roman"/>
          <w:sz w:val="24"/>
          <w:szCs w:val="24"/>
        </w:rPr>
        <w:t xml:space="preserve"> </w:t>
      </w:r>
      <w:r w:rsidRPr="00E43B34">
        <w:rPr>
          <w:rFonts w:ascii="Times New Roman" w:hAnsi="Times New Roman" w:cs="Times New Roman"/>
          <w:sz w:val="24"/>
          <w:szCs w:val="24"/>
        </w:rPr>
        <w:t>sertakan saksi korban</w:t>
      </w:r>
      <w:r w:rsidR="009168A5">
        <w:rPr>
          <w:rFonts w:ascii="Times New Roman" w:hAnsi="Times New Roman" w:cs="Times New Roman"/>
          <w:sz w:val="24"/>
          <w:szCs w:val="24"/>
        </w:rPr>
        <w:t xml:space="preserve"> ROSMAWATY DJINGGA</w:t>
      </w:r>
      <w:r w:rsidRPr="00E43B34">
        <w:rPr>
          <w:rFonts w:ascii="Times New Roman" w:hAnsi="Times New Roman" w:cs="Times New Roman"/>
          <w:sz w:val="24"/>
          <w:szCs w:val="24"/>
        </w:rPr>
        <w:t xml:space="preserve">. Selanjutnya </w:t>
      </w:r>
      <w:r w:rsidR="009168A5">
        <w:rPr>
          <w:rFonts w:ascii="Times New Roman" w:hAnsi="Times New Roman" w:cs="Times New Roman"/>
          <w:sz w:val="24"/>
          <w:szCs w:val="24"/>
        </w:rPr>
        <w:t xml:space="preserve">mereka </w:t>
      </w:r>
      <w:r w:rsidRPr="00E43B34">
        <w:rPr>
          <w:rFonts w:ascii="Times New Roman" w:hAnsi="Times New Roman" w:cs="Times New Roman"/>
          <w:sz w:val="24"/>
          <w:szCs w:val="24"/>
        </w:rPr>
        <w:t xml:space="preserve">juga </w:t>
      </w:r>
      <w:r w:rsidR="009168A5">
        <w:rPr>
          <w:rFonts w:ascii="Times New Roman" w:hAnsi="Times New Roman" w:cs="Times New Roman"/>
          <w:sz w:val="24"/>
          <w:szCs w:val="24"/>
        </w:rPr>
        <w:t xml:space="preserve">menyerahkan </w:t>
      </w:r>
      <w:r w:rsidRPr="00E43B34">
        <w:rPr>
          <w:rFonts w:ascii="Times New Roman" w:hAnsi="Times New Roman" w:cs="Times New Roman"/>
          <w:sz w:val="24"/>
          <w:szCs w:val="24"/>
        </w:rPr>
        <w:t xml:space="preserve">data tersebut kepada saksi Rusdi untuk membuka kotak SDB No.112 tersebut, dan berdasarkan data-data tersebut pula saksi Rusdi selaku </w:t>
      </w:r>
      <w:r w:rsidRPr="00C16393">
        <w:rPr>
          <w:rFonts w:ascii="Times New Roman" w:hAnsi="Times New Roman" w:cs="Times New Roman"/>
          <w:i/>
          <w:iCs/>
          <w:sz w:val="24"/>
          <w:szCs w:val="24"/>
        </w:rPr>
        <w:t>Service Manager</w:t>
      </w:r>
      <w:r w:rsidRPr="00E43B34">
        <w:rPr>
          <w:rFonts w:ascii="Times New Roman" w:hAnsi="Times New Roman" w:cs="Times New Roman"/>
          <w:sz w:val="24"/>
          <w:szCs w:val="24"/>
        </w:rPr>
        <w:t xml:space="preserve"> langsung menyetujui untuk dilakukan pembongkaran kotak SDB No.112 tersebut tanpa menghubungi terlebih dahulu saksi korban yang mana sebelumnya saksi korban dan </w:t>
      </w:r>
      <w:r w:rsidR="009168A5">
        <w:rPr>
          <w:rFonts w:ascii="Times New Roman" w:hAnsi="Times New Roman" w:cs="Times New Roman"/>
          <w:sz w:val="24"/>
          <w:szCs w:val="24"/>
        </w:rPr>
        <w:t>mereka</w:t>
      </w:r>
      <w:r w:rsidRPr="00E43B34">
        <w:rPr>
          <w:rFonts w:ascii="Times New Roman" w:hAnsi="Times New Roman" w:cs="Times New Roman"/>
          <w:sz w:val="24"/>
          <w:szCs w:val="24"/>
        </w:rPr>
        <w:t xml:space="preserve"> serta Herlina Als</w:t>
      </w:r>
      <w:r w:rsidR="009168A5">
        <w:rPr>
          <w:rFonts w:ascii="Times New Roman" w:hAnsi="Times New Roman" w:cs="Times New Roman"/>
          <w:sz w:val="24"/>
          <w:szCs w:val="24"/>
        </w:rPr>
        <w:t xml:space="preserve"> Ai </w:t>
      </w:r>
      <w:r w:rsidRPr="00E43B34">
        <w:rPr>
          <w:rFonts w:ascii="Times New Roman" w:hAnsi="Times New Roman" w:cs="Times New Roman"/>
          <w:sz w:val="24"/>
          <w:szCs w:val="24"/>
        </w:rPr>
        <w:t xml:space="preserve">Hua dan Diana sudah pernah datang ke Bank tersebut dan bertemu dengan saksi Rusdi dan mengatakan bahwa mereka adalah ahli waris dari Tho Cing Weng, selain itu juga seharusnya menurut ketentuan bank jika kunci kotak SDB tidak ditemukan atau rusak maka diharuskan menggunakan jasa perusahaan Chub akan tetapi saksi Rusdi membenarkan untuk dilakukan pembongkaran dan memerintahkan saksi </w:t>
      </w:r>
      <w:r w:rsidR="009168A5">
        <w:rPr>
          <w:rFonts w:ascii="Times New Roman" w:hAnsi="Times New Roman" w:cs="Times New Roman"/>
          <w:sz w:val="24"/>
          <w:szCs w:val="24"/>
        </w:rPr>
        <w:t>M</w:t>
      </w:r>
      <w:r w:rsidRPr="00E43B34">
        <w:rPr>
          <w:rFonts w:ascii="Times New Roman" w:hAnsi="Times New Roman" w:cs="Times New Roman"/>
          <w:sz w:val="24"/>
          <w:szCs w:val="24"/>
        </w:rPr>
        <w:t xml:space="preserve">ursidi membongkar paksa kotak SDB tersebut dengan menggunakan alat bor listrik dan setelah kotak SDB terbuka pihak Bank keluar dari ruangan dan tinggal hanya terdakwa-terdakwa kemudian terdakwa-terdakwa membuka kotak SDB dan mengosongkannya. Setelah kotak SDB dikosongkan, selanjutnya </w:t>
      </w:r>
      <w:r w:rsidR="009168A5">
        <w:rPr>
          <w:rFonts w:ascii="Times New Roman" w:hAnsi="Times New Roman" w:cs="Times New Roman"/>
          <w:sz w:val="24"/>
          <w:szCs w:val="24"/>
        </w:rPr>
        <w:t>mereka</w:t>
      </w:r>
      <w:r w:rsidRPr="00E43B34">
        <w:rPr>
          <w:rFonts w:ascii="Times New Roman" w:hAnsi="Times New Roman" w:cs="Times New Roman"/>
          <w:sz w:val="24"/>
          <w:szCs w:val="24"/>
        </w:rPr>
        <w:t xml:space="preserve"> juga meminta untuk menutup rekening An. Tho Cing Weng baik rekening tabungan maupun deposito dan menarik seluruh dana yang ada dalam rekening tersebut sebesar lebih kurang Rp.500.000.000,- (lima ratus juta rupiah) tanpa memberitahukan kepada saksi korban. </w:t>
      </w:r>
      <w:r w:rsidR="00945C0F">
        <w:rPr>
          <w:rStyle w:val="FootnoteReference"/>
          <w:rFonts w:ascii="Times New Roman" w:hAnsi="Times New Roman" w:cs="Times New Roman"/>
          <w:sz w:val="24"/>
          <w:szCs w:val="24"/>
        </w:rPr>
        <w:footnoteReference w:id="16"/>
      </w:r>
    </w:p>
    <w:p w14:paraId="19472756" w14:textId="77777777" w:rsidR="00F56806" w:rsidRPr="00C647EC" w:rsidRDefault="00F56806" w:rsidP="00C647EC">
      <w:pPr>
        <w:pStyle w:val="ListParagraph"/>
        <w:spacing w:line="360" w:lineRule="auto"/>
        <w:ind w:left="0" w:firstLine="720"/>
        <w:jc w:val="both"/>
        <w:rPr>
          <w:rFonts w:ascii="Times New Roman" w:hAnsi="Times New Roman" w:cs="Times New Roman"/>
          <w:sz w:val="24"/>
          <w:szCs w:val="24"/>
        </w:rPr>
      </w:pPr>
      <w:r w:rsidRPr="00E43B34">
        <w:rPr>
          <w:rFonts w:ascii="Times New Roman" w:hAnsi="Times New Roman" w:cs="Times New Roman"/>
          <w:sz w:val="24"/>
          <w:szCs w:val="24"/>
        </w:rPr>
        <w:t xml:space="preserve">Setelah </w:t>
      </w:r>
      <w:r w:rsidR="009168A5">
        <w:rPr>
          <w:rFonts w:ascii="Times New Roman" w:hAnsi="Times New Roman" w:cs="Times New Roman"/>
          <w:sz w:val="24"/>
          <w:szCs w:val="24"/>
        </w:rPr>
        <w:t>mereka</w:t>
      </w:r>
      <w:r w:rsidRPr="00E43B34">
        <w:rPr>
          <w:rFonts w:ascii="Times New Roman" w:hAnsi="Times New Roman" w:cs="Times New Roman"/>
          <w:sz w:val="24"/>
          <w:szCs w:val="24"/>
        </w:rPr>
        <w:t xml:space="preserve"> mengambil seluruh isi kotak SDB dan menarik seluruh dana dari rekening An. Tho Cing Weng, </w:t>
      </w:r>
      <w:r w:rsidR="009168A5">
        <w:rPr>
          <w:rFonts w:ascii="Times New Roman" w:hAnsi="Times New Roman" w:cs="Times New Roman"/>
          <w:sz w:val="24"/>
          <w:szCs w:val="24"/>
        </w:rPr>
        <w:t>mereka</w:t>
      </w:r>
      <w:r w:rsidRPr="00E43B34">
        <w:rPr>
          <w:rFonts w:ascii="Times New Roman" w:hAnsi="Times New Roman" w:cs="Times New Roman"/>
          <w:sz w:val="24"/>
          <w:szCs w:val="24"/>
        </w:rPr>
        <w:t xml:space="preserve"> lalu membagi-bagi uang dan semua isi kotak SDB tersebut tanpa mengikutsertakan saksi korban. Akibat perbuatan </w:t>
      </w:r>
      <w:r w:rsidR="00726C2E">
        <w:rPr>
          <w:rFonts w:ascii="Times New Roman" w:hAnsi="Times New Roman" w:cs="Times New Roman"/>
          <w:sz w:val="24"/>
          <w:szCs w:val="24"/>
        </w:rPr>
        <w:t>mereka</w:t>
      </w:r>
      <w:r w:rsidRPr="00E43B34">
        <w:rPr>
          <w:rFonts w:ascii="Times New Roman" w:hAnsi="Times New Roman" w:cs="Times New Roman"/>
          <w:sz w:val="24"/>
          <w:szCs w:val="24"/>
        </w:rPr>
        <w:t>, saksi korban ROSMAWATI DJINGGA mengalami kerugian lebih kurang sebesar Rp. 3.000.000.000,- (tiga milyar rupiah) atau setidak-tidaknya lebih dari Rp. 250,- (dua ratus lima puluh rupiah)</w:t>
      </w:r>
      <w:r w:rsidR="00945C0F">
        <w:rPr>
          <w:rFonts w:ascii="Times New Roman" w:hAnsi="Times New Roman" w:cs="Times New Roman"/>
          <w:sz w:val="24"/>
          <w:szCs w:val="24"/>
        </w:rPr>
        <w:t>.</w:t>
      </w:r>
      <w:r w:rsidR="00945C0F">
        <w:rPr>
          <w:rStyle w:val="FootnoteReference"/>
          <w:rFonts w:ascii="Times New Roman" w:hAnsi="Times New Roman" w:cs="Times New Roman"/>
          <w:sz w:val="24"/>
          <w:szCs w:val="24"/>
        </w:rPr>
        <w:footnoteReference w:id="17"/>
      </w:r>
    </w:p>
    <w:p w14:paraId="59BCD26D" w14:textId="77777777" w:rsidR="008D4015" w:rsidRDefault="00C647EC" w:rsidP="008D4015">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Perbuatan dari para ahli waris dari THO CING WENG sebagaimana diuraikan diatas sehingga ROSMAWATI DJINGGA selaku istri pewaris tidak diikut sertakan akhirnya melaporkan kejadain tersebut kepada pihak kepolisian </w:t>
      </w:r>
      <w:r>
        <w:rPr>
          <w:rFonts w:ascii="Times New Roman" w:hAnsi="Times New Roman" w:cs="Times New Roman"/>
          <w:bCs/>
          <w:sz w:val="24"/>
          <w:szCs w:val="24"/>
        </w:rPr>
        <w:lastRenderedPageBreak/>
        <w:t>dan hasil dari penyidikan ke kepolisian oleh jaksa kejaksaan negeri pematang siantar menyusun surat dakwaan dengan memisah berkas perkara menjadi 2 dakwaan yaitu dalam satu berkas dakwaan atas nama Drs. Herianto Alias ACUAN, Adi</w:t>
      </w:r>
      <w:r w:rsidR="008D4015">
        <w:rPr>
          <w:rFonts w:ascii="Times New Roman" w:hAnsi="Times New Roman" w:cs="Times New Roman"/>
          <w:bCs/>
          <w:sz w:val="24"/>
          <w:szCs w:val="24"/>
        </w:rPr>
        <w:t xml:space="preserve"> Sufianto Alias Pempeng dan Hasan thomas alias Apong dan pada dakwaan lain Terdakwa terdiri dari Herlina alias Ai Hua dan Diana alias Cincin. </w:t>
      </w:r>
    </w:p>
    <w:p w14:paraId="3BE184AD" w14:textId="77777777" w:rsidR="008D4015" w:rsidRDefault="008D4015" w:rsidP="008D4015">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Bagi para terdakwa Drs. Herianto Alias ACUAN, Adi Sufianto Alias Pempeng dan Hasan thomas alias Apong oleh jaksa penuntut umum menguraikan dakwaan </w:t>
      </w:r>
      <w:r w:rsidR="00D66C26">
        <w:rPr>
          <w:rFonts w:ascii="Times New Roman" w:hAnsi="Times New Roman" w:cs="Times New Roman"/>
          <w:bCs/>
          <w:sz w:val="24"/>
          <w:szCs w:val="24"/>
        </w:rPr>
        <w:t xml:space="preserve">di dalam putusan perkara nomor 324/Pid.B/2010/PN-PMS dan 285 K/Pid/2011 </w:t>
      </w:r>
      <w:r>
        <w:rPr>
          <w:rFonts w:ascii="Times New Roman" w:hAnsi="Times New Roman" w:cs="Times New Roman"/>
          <w:bCs/>
          <w:sz w:val="24"/>
          <w:szCs w:val="24"/>
        </w:rPr>
        <w:t>secara alternatif antara lain dakwaan kesatu primair Pasal 363 (1), 4e, 5e KUHP jo Pasal 367 ayat (2) KUHP dan Subsidair Pasal 363 (1), 4e, 5e KUHP. Dan alternatif kedua dalam bentuk Primair Pasal 372 KUHP jo 376 KUHP jo Pasal 55 (1) ke-1 KUHP dan Subsidair Pasal 372 KUHP jo Pasal 55 (1) ke-1 KUHP. Serta alternatif ketiga Pasal 266 ayat (1) KUHP jo Pasal 55 (1) ke-1 KUHP.</w:t>
      </w:r>
      <w:r w:rsidR="00F67CA1">
        <w:rPr>
          <w:rStyle w:val="FootnoteReference"/>
          <w:rFonts w:ascii="Times New Roman" w:hAnsi="Times New Roman" w:cs="Times New Roman"/>
          <w:bCs/>
          <w:sz w:val="24"/>
          <w:szCs w:val="24"/>
        </w:rPr>
        <w:footnoteReference w:id="18"/>
      </w:r>
    </w:p>
    <w:p w14:paraId="55ABBBF6" w14:textId="77777777" w:rsidR="00417222" w:rsidRDefault="00417222" w:rsidP="008D4015">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Maka terdakwa</w:t>
      </w:r>
      <w:r w:rsidR="00D66C26">
        <w:rPr>
          <w:rFonts w:ascii="Times New Roman" w:hAnsi="Times New Roman" w:cs="Times New Roman"/>
          <w:bCs/>
          <w:sz w:val="24"/>
          <w:szCs w:val="24"/>
        </w:rPr>
        <w:t xml:space="preserve"> atas nama </w:t>
      </w:r>
      <w:r w:rsidR="00D66C26" w:rsidRPr="00E43B34">
        <w:rPr>
          <w:rFonts w:ascii="Times New Roman" w:hAnsi="Times New Roman" w:cs="Times New Roman"/>
          <w:sz w:val="24"/>
          <w:szCs w:val="24"/>
        </w:rPr>
        <w:t>Drs. HERIANTO A</w:t>
      </w:r>
      <w:r w:rsidR="00D66C26">
        <w:rPr>
          <w:rFonts w:ascii="Times New Roman" w:hAnsi="Times New Roman" w:cs="Times New Roman"/>
          <w:sz w:val="24"/>
          <w:szCs w:val="24"/>
        </w:rPr>
        <w:t>lias</w:t>
      </w:r>
      <w:r w:rsidR="00D66C26" w:rsidRPr="00E43B34">
        <w:rPr>
          <w:rFonts w:ascii="Times New Roman" w:hAnsi="Times New Roman" w:cs="Times New Roman"/>
          <w:sz w:val="24"/>
          <w:szCs w:val="24"/>
        </w:rPr>
        <w:t xml:space="preserve"> ACUAN, ADI SUFIANTOA</w:t>
      </w:r>
      <w:r w:rsidR="00D66C26">
        <w:rPr>
          <w:rFonts w:ascii="Times New Roman" w:hAnsi="Times New Roman" w:cs="Times New Roman"/>
          <w:sz w:val="24"/>
          <w:szCs w:val="24"/>
        </w:rPr>
        <w:t>lias</w:t>
      </w:r>
      <w:r w:rsidR="00D66C26" w:rsidRPr="00E43B34">
        <w:rPr>
          <w:rFonts w:ascii="Times New Roman" w:hAnsi="Times New Roman" w:cs="Times New Roman"/>
          <w:sz w:val="24"/>
          <w:szCs w:val="24"/>
        </w:rPr>
        <w:t xml:space="preserve"> PEMPENG,H</w:t>
      </w:r>
      <w:r w:rsidR="00D66C26">
        <w:rPr>
          <w:rFonts w:ascii="Times New Roman" w:hAnsi="Times New Roman" w:cs="Times New Roman"/>
          <w:sz w:val="24"/>
          <w:szCs w:val="24"/>
        </w:rPr>
        <w:t>a</w:t>
      </w:r>
      <w:r w:rsidR="00D66C26" w:rsidRPr="00E43B34">
        <w:rPr>
          <w:rFonts w:ascii="Times New Roman" w:hAnsi="Times New Roman" w:cs="Times New Roman"/>
          <w:sz w:val="24"/>
          <w:szCs w:val="24"/>
        </w:rPr>
        <w:t>ASAN THOMAS A</w:t>
      </w:r>
      <w:r w:rsidR="00D66C26">
        <w:rPr>
          <w:rFonts w:ascii="Times New Roman" w:hAnsi="Times New Roman" w:cs="Times New Roman"/>
          <w:sz w:val="24"/>
          <w:szCs w:val="24"/>
        </w:rPr>
        <w:t>lias</w:t>
      </w:r>
      <w:r w:rsidR="00D66C26" w:rsidRPr="00E43B34">
        <w:rPr>
          <w:rFonts w:ascii="Times New Roman" w:hAnsi="Times New Roman" w:cs="Times New Roman"/>
          <w:sz w:val="24"/>
          <w:szCs w:val="24"/>
        </w:rPr>
        <w:t xml:space="preserve"> APONG</w:t>
      </w:r>
      <w:r>
        <w:rPr>
          <w:rFonts w:ascii="Times New Roman" w:hAnsi="Times New Roman" w:cs="Times New Roman"/>
          <w:bCs/>
          <w:sz w:val="24"/>
          <w:szCs w:val="24"/>
        </w:rPr>
        <w:t xml:space="preserve"> merasa adanya ketidak adilan atas putusan-putusan pengadilan sebelumnya oleh karenanya melakukan upaya hukum luar biasa yakni peninjauan kembali. </w:t>
      </w:r>
      <w:r w:rsidR="00D66C26">
        <w:rPr>
          <w:rFonts w:ascii="Times New Roman" w:hAnsi="Times New Roman" w:cs="Times New Roman"/>
          <w:bCs/>
          <w:sz w:val="24"/>
          <w:szCs w:val="24"/>
        </w:rPr>
        <w:t>Menurut Andi Hamzah dalam bukunya yang berjudul “Upaya Hukum dalam Perkara Pidana” Peninjauan Kembali (PK) adalah sebagai hak terpidana</w:t>
      </w:r>
      <w:r w:rsidR="00532D82">
        <w:rPr>
          <w:rFonts w:ascii="Times New Roman" w:hAnsi="Times New Roman" w:cs="Times New Roman"/>
          <w:bCs/>
          <w:sz w:val="24"/>
          <w:szCs w:val="24"/>
        </w:rPr>
        <w:t xml:space="preserve"> untuk meminta memperbaiki keputusan pengadilan yang telah menjadi tetap, sebagai akibat kekeliruan atau kelalaian hakim dalam menjatuhkan putusannya.</w:t>
      </w:r>
      <w:r w:rsidR="00532D82">
        <w:rPr>
          <w:rStyle w:val="FootnoteReference"/>
          <w:rFonts w:ascii="Times New Roman" w:hAnsi="Times New Roman" w:cs="Times New Roman"/>
          <w:bCs/>
          <w:sz w:val="24"/>
          <w:szCs w:val="24"/>
        </w:rPr>
        <w:footnoteReference w:id="19"/>
      </w:r>
      <w:r w:rsidR="00532D82">
        <w:rPr>
          <w:rFonts w:ascii="Times New Roman" w:hAnsi="Times New Roman" w:cs="Times New Roman"/>
          <w:bCs/>
          <w:sz w:val="24"/>
          <w:szCs w:val="24"/>
        </w:rPr>
        <w:t>Selanjutnya dalam ketentuan mengajukan PK diatur di dalam Pasal 263 (2) yakni:</w:t>
      </w:r>
    </w:p>
    <w:p w14:paraId="3856A169" w14:textId="77777777" w:rsidR="00532D82" w:rsidRPr="00BA5764" w:rsidRDefault="00532D82" w:rsidP="00BA5764">
      <w:pPr>
        <w:pStyle w:val="ListParagraph"/>
        <w:numPr>
          <w:ilvl w:val="0"/>
          <w:numId w:val="38"/>
        </w:numPr>
        <w:spacing w:line="360" w:lineRule="auto"/>
        <w:ind w:left="426"/>
        <w:jc w:val="both"/>
        <w:rPr>
          <w:rFonts w:ascii="Times New Roman" w:hAnsi="Times New Roman" w:cs="Times New Roman"/>
          <w:bCs/>
          <w:sz w:val="24"/>
          <w:szCs w:val="24"/>
        </w:rPr>
      </w:pPr>
      <w:r w:rsidRPr="00BA5764">
        <w:rPr>
          <w:rFonts w:ascii="Times New Roman" w:hAnsi="Times New Roman" w:cs="Times New Roman"/>
          <w:bCs/>
          <w:sz w:val="24"/>
          <w:szCs w:val="24"/>
        </w:rPr>
        <w:t>Apabila terdapat keadaan baru (Novum) yang menimbulkan dugaan kuat, jika keadaan itu sudah diketahui pada waktu sidang masih berlangsung, hasilnya akan berupa putusan bebas atau putusan lepas dari segala tuntutan</w:t>
      </w:r>
      <w:r w:rsidR="00BA5764" w:rsidRPr="00BA5764">
        <w:rPr>
          <w:rFonts w:ascii="Times New Roman" w:hAnsi="Times New Roman" w:cs="Times New Roman"/>
          <w:bCs/>
          <w:sz w:val="24"/>
          <w:szCs w:val="24"/>
        </w:rPr>
        <w:t xml:space="preserve"> hukum atau tuntutan penuntut umum tidak dapat diterima atau terhadap perkara itu diterapkan ketentuan pidana yang lebih ringan.</w:t>
      </w:r>
    </w:p>
    <w:p w14:paraId="6E7B1933" w14:textId="77777777" w:rsidR="00BA5764" w:rsidRPr="00BA5764" w:rsidRDefault="00BA5764" w:rsidP="00BA5764">
      <w:pPr>
        <w:pStyle w:val="ListParagraph"/>
        <w:numPr>
          <w:ilvl w:val="0"/>
          <w:numId w:val="38"/>
        </w:numPr>
        <w:spacing w:line="360" w:lineRule="auto"/>
        <w:ind w:left="426"/>
        <w:jc w:val="both"/>
        <w:rPr>
          <w:rFonts w:ascii="Times New Roman" w:hAnsi="Times New Roman" w:cs="Times New Roman"/>
          <w:bCs/>
          <w:sz w:val="24"/>
          <w:szCs w:val="24"/>
        </w:rPr>
      </w:pPr>
      <w:r w:rsidRPr="00BA5764">
        <w:rPr>
          <w:rFonts w:ascii="Times New Roman" w:hAnsi="Times New Roman" w:cs="Times New Roman"/>
          <w:bCs/>
          <w:sz w:val="24"/>
          <w:szCs w:val="24"/>
        </w:rPr>
        <w:lastRenderedPageBreak/>
        <w:t>Apabila dalam pelbagai putusan, terdapat pernyataan bahwa sesuatu telah terbukti, akan tetapi hal atau keadaan sebagai dasar dan alasan putusan yang dinyatakan telah terbukti itu, ternyata telah bertentangan satu dengan yang lain.</w:t>
      </w:r>
    </w:p>
    <w:p w14:paraId="0382B47D" w14:textId="77777777" w:rsidR="00BA5764" w:rsidRDefault="00BA5764" w:rsidP="00BA5764">
      <w:pPr>
        <w:pStyle w:val="ListParagraph"/>
        <w:numPr>
          <w:ilvl w:val="0"/>
          <w:numId w:val="38"/>
        </w:numPr>
        <w:spacing w:line="360" w:lineRule="auto"/>
        <w:ind w:left="426"/>
        <w:jc w:val="both"/>
        <w:rPr>
          <w:rFonts w:ascii="Times New Roman" w:hAnsi="Times New Roman" w:cs="Times New Roman"/>
          <w:bCs/>
          <w:sz w:val="24"/>
          <w:szCs w:val="24"/>
        </w:rPr>
      </w:pPr>
      <w:r w:rsidRPr="00BA5764">
        <w:rPr>
          <w:rFonts w:ascii="Times New Roman" w:hAnsi="Times New Roman" w:cs="Times New Roman"/>
          <w:bCs/>
          <w:sz w:val="24"/>
          <w:szCs w:val="24"/>
        </w:rPr>
        <w:t>Apabila putusan itu dengan jelas memperhatikan suatu kekhilafan hakim atau kekeliruan yang nyata.</w:t>
      </w:r>
    </w:p>
    <w:p w14:paraId="4852D5BC" w14:textId="77777777" w:rsidR="00450DB9" w:rsidRDefault="00BA5764" w:rsidP="00450DB9">
      <w:pPr>
        <w:spacing w:line="360" w:lineRule="auto"/>
        <w:ind w:left="66" w:firstLine="360"/>
        <w:jc w:val="both"/>
        <w:rPr>
          <w:rFonts w:ascii="Times New Roman" w:hAnsi="Times New Roman" w:cs="Times New Roman"/>
          <w:bCs/>
          <w:sz w:val="24"/>
          <w:szCs w:val="24"/>
        </w:rPr>
      </w:pPr>
      <w:r>
        <w:rPr>
          <w:rFonts w:ascii="Times New Roman" w:hAnsi="Times New Roman" w:cs="Times New Roman"/>
          <w:bCs/>
          <w:sz w:val="24"/>
          <w:szCs w:val="24"/>
        </w:rPr>
        <w:t xml:space="preserve">Novum </w:t>
      </w:r>
      <w:r w:rsidR="00E300AD">
        <w:rPr>
          <w:rFonts w:ascii="Times New Roman" w:hAnsi="Times New Roman" w:cs="Times New Roman"/>
          <w:bCs/>
          <w:sz w:val="24"/>
          <w:szCs w:val="24"/>
        </w:rPr>
        <w:t>men</w:t>
      </w:r>
      <w:r w:rsidR="00450DB9">
        <w:rPr>
          <w:rFonts w:ascii="Times New Roman" w:hAnsi="Times New Roman" w:cs="Times New Roman"/>
          <w:bCs/>
          <w:sz w:val="24"/>
          <w:szCs w:val="24"/>
        </w:rPr>
        <w:t>urut Hadari Djenawi Tahir adalah suatu hal yang baru yang timbul kemudian sesudah adanya putusan pengadilan yang telah memperoleh kekuatan hukum yang tetap yang sebelumnya tidak pernah menjadi pembicaraan atau tidak pernah dipersoalnkan di dalam pemeriksaan pengadilan.</w:t>
      </w:r>
      <w:r w:rsidR="00450DB9">
        <w:rPr>
          <w:rStyle w:val="FootnoteReference"/>
          <w:rFonts w:ascii="Times New Roman" w:hAnsi="Times New Roman" w:cs="Times New Roman"/>
          <w:bCs/>
          <w:sz w:val="24"/>
          <w:szCs w:val="24"/>
        </w:rPr>
        <w:footnoteReference w:id="20"/>
      </w:r>
      <w:r w:rsidR="00450DB9">
        <w:rPr>
          <w:rFonts w:ascii="Times New Roman" w:hAnsi="Times New Roman" w:cs="Times New Roman"/>
          <w:bCs/>
          <w:sz w:val="24"/>
          <w:szCs w:val="24"/>
        </w:rPr>
        <w:t xml:space="preserve"> Sedangkan menurut pendapat M. Karjadi dan R. Soesilo adalah keadaan atau peristiwa baru yang sebelumnya tidak pernah diketemukan.</w:t>
      </w:r>
      <w:r w:rsidR="00450DB9">
        <w:rPr>
          <w:rStyle w:val="FootnoteReference"/>
          <w:rFonts w:ascii="Times New Roman" w:hAnsi="Times New Roman" w:cs="Times New Roman"/>
          <w:bCs/>
          <w:sz w:val="24"/>
          <w:szCs w:val="24"/>
        </w:rPr>
        <w:footnoteReference w:id="21"/>
      </w:r>
    </w:p>
    <w:p w14:paraId="695E6FF3" w14:textId="2CAE09D2" w:rsidR="00450DB9" w:rsidRPr="00BA5764" w:rsidRDefault="00BA5764" w:rsidP="001011AC">
      <w:pPr>
        <w:spacing w:line="360" w:lineRule="auto"/>
        <w:ind w:left="66"/>
        <w:jc w:val="both"/>
        <w:rPr>
          <w:rFonts w:ascii="Times New Roman" w:hAnsi="Times New Roman" w:cs="Times New Roman"/>
          <w:bCs/>
          <w:sz w:val="24"/>
          <w:szCs w:val="24"/>
        </w:rPr>
      </w:pPr>
      <w:r>
        <w:rPr>
          <w:rFonts w:ascii="Times New Roman" w:hAnsi="Times New Roman" w:cs="Times New Roman"/>
          <w:bCs/>
          <w:sz w:val="24"/>
          <w:szCs w:val="24"/>
        </w:rPr>
        <w:t>Dari penjelasan berkaitan dengan definisi Peninjauan Kembali tersebut, dapatlah ditarik kesimpulan bahwa Peninjauan Kembali adalah hak terpidana dan ahli warisnya untuk melakukan upaya hukum luar biasa.</w:t>
      </w:r>
      <w:r>
        <w:rPr>
          <w:rStyle w:val="FootnoteReference"/>
          <w:rFonts w:ascii="Times New Roman" w:hAnsi="Times New Roman" w:cs="Times New Roman"/>
          <w:bCs/>
          <w:sz w:val="24"/>
          <w:szCs w:val="24"/>
        </w:rPr>
        <w:footnoteReference w:id="22"/>
      </w:r>
    </w:p>
    <w:p w14:paraId="66F999BD" w14:textId="77777777" w:rsidR="00D25B60" w:rsidRPr="008D4015" w:rsidRDefault="00D25B60" w:rsidP="00D3298A">
      <w:pPr>
        <w:pStyle w:val="Heading3"/>
      </w:pPr>
      <w:bookmarkStart w:id="20" w:name="_Toc74058852"/>
      <w:r w:rsidRPr="008D4015">
        <w:t>Putusan Pengadilan atas duduk perkara yang ada dalam Putusan No.126/PK/Pid/2012.</w:t>
      </w:r>
      <w:bookmarkEnd w:id="20"/>
    </w:p>
    <w:p w14:paraId="108BC70C" w14:textId="77777777" w:rsidR="00BB0ECF" w:rsidRDefault="006E09A5" w:rsidP="006E09A5">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Adapun putusan pengadilan atas duduk perkara yang ada dalam</w:t>
      </w:r>
      <w:r w:rsidR="00D25B60" w:rsidRPr="00E43B34">
        <w:rPr>
          <w:rFonts w:ascii="Times New Roman" w:hAnsi="Times New Roman" w:cs="Times New Roman"/>
          <w:sz w:val="24"/>
          <w:szCs w:val="24"/>
        </w:rPr>
        <w:t xml:space="preserve"> Putusan</w:t>
      </w:r>
      <w:r>
        <w:rPr>
          <w:rFonts w:ascii="Times New Roman" w:hAnsi="Times New Roman" w:cs="Times New Roman"/>
          <w:sz w:val="24"/>
          <w:szCs w:val="24"/>
        </w:rPr>
        <w:t xml:space="preserve"> pertama antara lain : </w:t>
      </w:r>
    </w:p>
    <w:p w14:paraId="5D5FD39A" w14:textId="77777777" w:rsidR="00726C2E" w:rsidRPr="00B423C7" w:rsidRDefault="00B423C7" w:rsidP="00B423C7">
      <w:pPr>
        <w:pStyle w:val="ListParagraph"/>
        <w:numPr>
          <w:ilvl w:val="0"/>
          <w:numId w:val="18"/>
        </w:numPr>
        <w:spacing w:line="360" w:lineRule="auto"/>
        <w:ind w:left="426" w:hanging="426"/>
        <w:jc w:val="both"/>
        <w:rPr>
          <w:rFonts w:ascii="Times New Roman" w:hAnsi="Times New Roman" w:cs="Times New Roman"/>
          <w:sz w:val="24"/>
          <w:szCs w:val="24"/>
        </w:rPr>
      </w:pPr>
      <w:r w:rsidRPr="00B423C7">
        <w:rPr>
          <w:rFonts w:ascii="Times New Roman" w:hAnsi="Times New Roman" w:cs="Times New Roman"/>
          <w:sz w:val="24"/>
          <w:szCs w:val="24"/>
        </w:rPr>
        <w:t>P</w:t>
      </w:r>
      <w:r w:rsidR="00C647EC" w:rsidRPr="00B423C7">
        <w:rPr>
          <w:rFonts w:ascii="Times New Roman" w:hAnsi="Times New Roman" w:cs="Times New Roman"/>
          <w:sz w:val="24"/>
          <w:szCs w:val="24"/>
        </w:rPr>
        <w:t xml:space="preserve">utusan perkara </w:t>
      </w:r>
      <w:r w:rsidR="00D25B60" w:rsidRPr="00B423C7">
        <w:rPr>
          <w:rFonts w:ascii="Times New Roman" w:hAnsi="Times New Roman" w:cs="Times New Roman"/>
          <w:sz w:val="24"/>
          <w:szCs w:val="24"/>
        </w:rPr>
        <w:t>Nomor: 324/Pid.B/2010/PN-PMS</w:t>
      </w:r>
      <w:r w:rsidR="006E09A5" w:rsidRPr="00B423C7">
        <w:rPr>
          <w:rFonts w:ascii="Times New Roman" w:hAnsi="Times New Roman" w:cs="Times New Roman"/>
          <w:sz w:val="24"/>
          <w:szCs w:val="24"/>
        </w:rPr>
        <w:t>,</w:t>
      </w:r>
      <w:r w:rsidR="00D25B60" w:rsidRPr="00B423C7">
        <w:rPr>
          <w:rFonts w:ascii="Times New Roman" w:hAnsi="Times New Roman" w:cs="Times New Roman"/>
          <w:sz w:val="24"/>
          <w:szCs w:val="24"/>
        </w:rPr>
        <w:t xml:space="preserve"> yang dalam amar putusanny</w:t>
      </w:r>
      <w:r w:rsidR="0025581D" w:rsidRPr="00B423C7">
        <w:rPr>
          <w:rFonts w:ascii="Times New Roman" w:hAnsi="Times New Roman" w:cs="Times New Roman"/>
          <w:sz w:val="24"/>
          <w:szCs w:val="24"/>
        </w:rPr>
        <w:t xml:space="preserve">a </w:t>
      </w:r>
      <w:r w:rsidR="006E09A5" w:rsidRPr="00B423C7">
        <w:rPr>
          <w:rFonts w:ascii="Times New Roman" w:hAnsi="Times New Roman" w:cs="Times New Roman"/>
          <w:sz w:val="24"/>
          <w:szCs w:val="24"/>
        </w:rPr>
        <w:t xml:space="preserve">menetaptan </w:t>
      </w:r>
      <w:r w:rsidR="00C647EC" w:rsidRPr="00B423C7">
        <w:rPr>
          <w:rFonts w:ascii="Times New Roman" w:hAnsi="Times New Roman" w:cs="Times New Roman"/>
          <w:sz w:val="24"/>
          <w:szCs w:val="24"/>
        </w:rPr>
        <w:t xml:space="preserve">para terdakwa </w:t>
      </w:r>
      <w:r w:rsidR="00726C2E" w:rsidRPr="00B423C7">
        <w:rPr>
          <w:rFonts w:ascii="Times New Roman" w:hAnsi="Times New Roman" w:cs="Times New Roman"/>
          <w:sz w:val="24"/>
          <w:szCs w:val="24"/>
        </w:rPr>
        <w:t>Drs. HERIANTO Alias ACUAN, ADI SUFIANTO Alias PEMPENG, HASAN THOMAS Alias APONG</w:t>
      </w:r>
      <w:r w:rsidR="006E09A5" w:rsidRPr="00B423C7">
        <w:rPr>
          <w:rFonts w:ascii="Times New Roman" w:hAnsi="Times New Roman" w:cs="Times New Roman"/>
          <w:sz w:val="24"/>
          <w:szCs w:val="24"/>
        </w:rPr>
        <w:t>antara lain</w:t>
      </w:r>
      <w:r w:rsidRPr="00B423C7">
        <w:rPr>
          <w:rFonts w:ascii="Times New Roman" w:hAnsi="Times New Roman" w:cs="Times New Roman"/>
          <w:sz w:val="24"/>
          <w:szCs w:val="24"/>
        </w:rPr>
        <w:t>:</w:t>
      </w:r>
    </w:p>
    <w:p w14:paraId="40459649" w14:textId="77777777" w:rsidR="00726C2E" w:rsidRPr="00726C2E" w:rsidRDefault="00726C2E" w:rsidP="00BB0ECF">
      <w:pPr>
        <w:pStyle w:val="ListParagraph"/>
        <w:numPr>
          <w:ilvl w:val="0"/>
          <w:numId w:val="15"/>
        </w:numPr>
        <w:spacing w:line="360" w:lineRule="auto"/>
        <w:jc w:val="both"/>
        <w:rPr>
          <w:rFonts w:ascii="Times New Roman" w:hAnsi="Times New Roman" w:cs="Times New Roman"/>
          <w:sz w:val="24"/>
          <w:szCs w:val="24"/>
        </w:rPr>
      </w:pPr>
      <w:r w:rsidRPr="00726C2E">
        <w:rPr>
          <w:rFonts w:ascii="Times New Roman" w:hAnsi="Times New Roman" w:cs="Times New Roman"/>
          <w:sz w:val="24"/>
          <w:szCs w:val="24"/>
        </w:rPr>
        <w:t>Menyatakan para Terdakwa Drs. HERIANTO Alias ACUAN, ADI SUFIANTO Alias PEMPENG, HASAN THOMAS Alias APONG telah terbukti melakukan perbuatan dalam dakwaan ke-1 Primair, akan tetapi perbuatan tersebut bukan merupakan tindak pidana.</w:t>
      </w:r>
    </w:p>
    <w:p w14:paraId="48A3321B" w14:textId="77777777" w:rsidR="00726C2E" w:rsidRDefault="00726C2E" w:rsidP="00BB0ECF">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Melepaskan para terdakwa dari segala tuntutan hukum (</w:t>
      </w:r>
      <w:r w:rsidRPr="00726C2E">
        <w:rPr>
          <w:rFonts w:ascii="Times New Roman" w:hAnsi="Times New Roman" w:cs="Times New Roman"/>
          <w:i/>
          <w:iCs/>
          <w:sz w:val="24"/>
          <w:szCs w:val="24"/>
        </w:rPr>
        <w:t>Onslag Van Alle Recht Vervolging</w:t>
      </w:r>
      <w:r>
        <w:rPr>
          <w:rFonts w:ascii="Times New Roman" w:hAnsi="Times New Roman" w:cs="Times New Roman"/>
          <w:sz w:val="24"/>
          <w:szCs w:val="24"/>
        </w:rPr>
        <w:t>).</w:t>
      </w:r>
    </w:p>
    <w:p w14:paraId="37C60981" w14:textId="77777777" w:rsidR="00726C2E" w:rsidRDefault="00726C2E" w:rsidP="00BB0ECF">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Memulihkan hak para terdakwa dalam kemampuan, kedudukan dan harkat serta martabatnya.</w:t>
      </w:r>
    </w:p>
    <w:p w14:paraId="43676F95" w14:textId="77777777" w:rsidR="00726C2E" w:rsidRDefault="00726C2E" w:rsidP="00BB0ECF">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Memerintahkan agar para terdakwa segera dibebaskan dari tahanan.</w:t>
      </w:r>
    </w:p>
    <w:p w14:paraId="7230792C" w14:textId="77777777" w:rsidR="00726C2E" w:rsidRDefault="00726C2E" w:rsidP="00BB0ECF">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Memerintahkan agar barang bukti berupa:</w:t>
      </w:r>
    </w:p>
    <w:p w14:paraId="48A58937" w14:textId="77777777" w:rsidR="00726C2E" w:rsidRDefault="00726C2E" w:rsidP="00726C2E">
      <w:pPr>
        <w:pStyle w:val="ListParagraph"/>
        <w:numPr>
          <w:ilvl w:val="0"/>
          <w:numId w:val="14"/>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1 </w:t>
      </w:r>
      <w:r w:rsidRPr="00726C2E">
        <w:rPr>
          <w:rFonts w:ascii="Times New Roman" w:hAnsi="Times New Roman" w:cs="Times New Roman"/>
          <w:sz w:val="24"/>
          <w:szCs w:val="24"/>
        </w:rPr>
        <w:t>(satu)</w:t>
      </w:r>
      <w:r>
        <w:rPr>
          <w:rFonts w:ascii="Times New Roman" w:hAnsi="Times New Roman" w:cs="Times New Roman"/>
          <w:sz w:val="24"/>
          <w:szCs w:val="24"/>
        </w:rPr>
        <w:t xml:space="preserve"> buah kunci Nomor N 97610 Bank Lippo Nomor 112.</w:t>
      </w:r>
    </w:p>
    <w:p w14:paraId="118DE31E" w14:textId="77777777" w:rsidR="00726C2E" w:rsidRDefault="00726C2E" w:rsidP="00726C2E">
      <w:pPr>
        <w:pStyle w:val="ListParagraph"/>
        <w:numPr>
          <w:ilvl w:val="0"/>
          <w:numId w:val="14"/>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2 (dua) lembar Buku masing-masing atas nama Tho Cing Weng yakni atas Bank Lippo dengan nomor 751-50-00181-6 yang merupakan tabungan Dollar US dan Rekening nomor 243-01-01549-18-2 yang merupakan tabanas dalam bentuk rupiah</w:t>
      </w:r>
    </w:p>
    <w:p w14:paraId="0B4EAB1A" w14:textId="77777777" w:rsidR="00726C2E" w:rsidRDefault="00726C2E" w:rsidP="00726C2E">
      <w:pPr>
        <w:pStyle w:val="ListParagraph"/>
        <w:numPr>
          <w:ilvl w:val="0"/>
          <w:numId w:val="14"/>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1 (satu) lembar laporan Transaksi atas nama Tho Cing Weng Rekening Giro Nomor 243-01-00062-006.</w:t>
      </w:r>
    </w:p>
    <w:p w14:paraId="6406B692" w14:textId="77777777" w:rsidR="004A050B" w:rsidRDefault="00726C2E" w:rsidP="00726C2E">
      <w:pPr>
        <w:pStyle w:val="ListParagraph"/>
        <w:numPr>
          <w:ilvl w:val="0"/>
          <w:numId w:val="14"/>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1 (satu) lembar Bilyet Deposito Berjangka No.BD 1155932 Nomor Rekening 751-20-09141-8 atas nama Tho Cing Weng.</w:t>
      </w:r>
    </w:p>
    <w:p w14:paraId="7096ECBB" w14:textId="77777777" w:rsidR="00726C2E" w:rsidRPr="00726C2E" w:rsidRDefault="00726C2E" w:rsidP="00726C2E">
      <w:pPr>
        <w:pStyle w:val="ListParagraph"/>
        <w:numPr>
          <w:ilvl w:val="0"/>
          <w:numId w:val="14"/>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Membebankan biaya perkara yang timbul dalam perkara ini kepada Negara.</w:t>
      </w:r>
      <w:r w:rsidR="00F67CA1">
        <w:rPr>
          <w:rStyle w:val="FootnoteReference"/>
          <w:rFonts w:ascii="Times New Roman" w:hAnsi="Times New Roman" w:cs="Times New Roman"/>
          <w:sz w:val="24"/>
          <w:szCs w:val="24"/>
        </w:rPr>
        <w:footnoteReference w:id="23"/>
      </w:r>
    </w:p>
    <w:p w14:paraId="6904BF23" w14:textId="77777777" w:rsidR="006E09A5" w:rsidRDefault="00902321" w:rsidP="00B423C7">
      <w:pPr>
        <w:pStyle w:val="ListParagraph"/>
        <w:numPr>
          <w:ilvl w:val="0"/>
          <w:numId w:val="18"/>
        </w:numPr>
        <w:spacing w:line="360" w:lineRule="auto"/>
        <w:ind w:left="426" w:hanging="426"/>
        <w:jc w:val="both"/>
        <w:rPr>
          <w:rFonts w:ascii="Times New Roman" w:hAnsi="Times New Roman" w:cs="Times New Roman"/>
          <w:sz w:val="24"/>
          <w:szCs w:val="24"/>
        </w:rPr>
      </w:pPr>
      <w:r w:rsidRPr="00B423C7">
        <w:rPr>
          <w:rFonts w:ascii="Times New Roman" w:hAnsi="Times New Roman" w:cs="Times New Roman"/>
          <w:sz w:val="24"/>
          <w:szCs w:val="24"/>
        </w:rPr>
        <w:t>Putusan perkara Nomor: 32</w:t>
      </w:r>
      <w:r>
        <w:rPr>
          <w:rFonts w:ascii="Times New Roman" w:hAnsi="Times New Roman" w:cs="Times New Roman"/>
          <w:sz w:val="24"/>
          <w:szCs w:val="24"/>
        </w:rPr>
        <w:t>5</w:t>
      </w:r>
      <w:r w:rsidRPr="00B423C7">
        <w:rPr>
          <w:rFonts w:ascii="Times New Roman" w:hAnsi="Times New Roman" w:cs="Times New Roman"/>
          <w:sz w:val="24"/>
          <w:szCs w:val="24"/>
        </w:rPr>
        <w:t>/Pid.B/2010/PN-PMS, yang dalam amar putusannya menetaptan para terdakwa</w:t>
      </w:r>
      <w:r>
        <w:rPr>
          <w:rFonts w:ascii="Times New Roman" w:hAnsi="Times New Roman" w:cs="Times New Roman"/>
          <w:sz w:val="24"/>
          <w:szCs w:val="24"/>
        </w:rPr>
        <w:t xml:space="preserve"> atas nama HERLINA Alias AI HUA dan DIANA Alias CIN CIN antara lain:</w:t>
      </w:r>
    </w:p>
    <w:p w14:paraId="76258FA2" w14:textId="77777777" w:rsidR="00902321" w:rsidRDefault="00902321" w:rsidP="00902321">
      <w:pPr>
        <w:pStyle w:val="ListParagraph"/>
        <w:numPr>
          <w:ilvl w:val="0"/>
          <w:numId w:val="39"/>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Menyatakan Para Terdakwa HERLINA Alias AI HUA dan DIANA Alias CIN CIN  telah terbukti melakukan perbuatan dalam dakwaan ke-1 Primair, akan tetapi perbuatan tersebut bukan merupakan tindak pidana;</w:t>
      </w:r>
    </w:p>
    <w:p w14:paraId="1A04259A" w14:textId="77777777" w:rsidR="00902321" w:rsidRDefault="00902321" w:rsidP="00902321">
      <w:pPr>
        <w:pStyle w:val="ListParagraph"/>
        <w:numPr>
          <w:ilvl w:val="0"/>
          <w:numId w:val="39"/>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Memulihkan para Terdakwa dari segala tuntutan hukum (</w:t>
      </w:r>
      <w:r w:rsidRPr="00902321">
        <w:rPr>
          <w:rFonts w:ascii="Times New Roman" w:hAnsi="Times New Roman" w:cs="Times New Roman"/>
          <w:b/>
          <w:bCs/>
          <w:i/>
          <w:iCs/>
          <w:sz w:val="24"/>
          <w:szCs w:val="24"/>
        </w:rPr>
        <w:t>Onslag Van Alle Recht Vervolging</w:t>
      </w:r>
      <w:r>
        <w:rPr>
          <w:rFonts w:ascii="Times New Roman" w:hAnsi="Times New Roman" w:cs="Times New Roman"/>
          <w:sz w:val="24"/>
          <w:szCs w:val="24"/>
        </w:rPr>
        <w:t>);</w:t>
      </w:r>
    </w:p>
    <w:p w14:paraId="2C234037" w14:textId="77777777" w:rsidR="00902321" w:rsidRDefault="00902321" w:rsidP="00902321">
      <w:pPr>
        <w:pStyle w:val="ListParagraph"/>
        <w:numPr>
          <w:ilvl w:val="0"/>
          <w:numId w:val="39"/>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Melepaskan hak Para Terdakwa dalam kemampuan, kedudukan, dan harkat serta martabatnya;</w:t>
      </w:r>
    </w:p>
    <w:p w14:paraId="5F634B74" w14:textId="77777777" w:rsidR="00902321" w:rsidRDefault="00902321" w:rsidP="00902321">
      <w:pPr>
        <w:pStyle w:val="ListParagraph"/>
        <w:numPr>
          <w:ilvl w:val="0"/>
          <w:numId w:val="39"/>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Memerintahkan agar para Terdakwa segera dibebaskan dari tahanan;</w:t>
      </w:r>
    </w:p>
    <w:p w14:paraId="7F529A4C" w14:textId="77777777" w:rsidR="00902321" w:rsidRDefault="00902321" w:rsidP="00902321">
      <w:pPr>
        <w:pStyle w:val="ListParagraph"/>
        <w:numPr>
          <w:ilvl w:val="0"/>
          <w:numId w:val="39"/>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Memerintahkan agar barang bukti berupa:</w:t>
      </w:r>
    </w:p>
    <w:p w14:paraId="1EF64ACD" w14:textId="77777777" w:rsidR="00902321" w:rsidRDefault="00902321" w:rsidP="00902321">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26C2E">
        <w:rPr>
          <w:rFonts w:ascii="Times New Roman" w:hAnsi="Times New Roman" w:cs="Times New Roman"/>
          <w:sz w:val="24"/>
          <w:szCs w:val="24"/>
        </w:rPr>
        <w:t>(satu)</w:t>
      </w:r>
      <w:r>
        <w:rPr>
          <w:rFonts w:ascii="Times New Roman" w:hAnsi="Times New Roman" w:cs="Times New Roman"/>
          <w:sz w:val="24"/>
          <w:szCs w:val="24"/>
        </w:rPr>
        <w:t xml:space="preserve"> buah kunci Nomor N 97610 Bank Lippo Nomor 112.</w:t>
      </w:r>
    </w:p>
    <w:p w14:paraId="69A0513E" w14:textId="77777777" w:rsidR="00902321" w:rsidRDefault="00902321" w:rsidP="00902321">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(dua) lembar Buku masing-masing atas nama Tho Cing Weng yakni atas Bank Lippo dengan nomor 751-50-00181-6 yang merupakan tabungan Dollar US dan Rekening nomor 243-01-01549-18-2 yang merupakan tabanas dalam bentuk rupiah</w:t>
      </w:r>
    </w:p>
    <w:p w14:paraId="4659AF42" w14:textId="77777777" w:rsidR="00902321" w:rsidRDefault="00902321" w:rsidP="00902321">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1 (satu) lembar laporan Transaksi atas nama Tho Cing Weng Rekening Giro Nomor 243-01-00062-006.</w:t>
      </w:r>
    </w:p>
    <w:p w14:paraId="79A55ADA" w14:textId="77777777" w:rsidR="00902321" w:rsidRPr="00902321" w:rsidRDefault="00902321" w:rsidP="00902321">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1 (satu) lembar Bilyet Deposito Berjangka No.BD 1155932 Nomor Rekening 751-20-09141-8 atas nama Tho Cing Weng.</w:t>
      </w:r>
    </w:p>
    <w:p w14:paraId="579B6244" w14:textId="77777777" w:rsidR="00902321" w:rsidRDefault="00902321" w:rsidP="00902321">
      <w:pPr>
        <w:pStyle w:val="ListParagraph"/>
        <w:numPr>
          <w:ilvl w:val="0"/>
          <w:numId w:val="39"/>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Membebankan biaya yang timbul dalam perkara ini kepada negara.</w:t>
      </w:r>
      <w:r w:rsidR="00E66408">
        <w:rPr>
          <w:rStyle w:val="FootnoteReference"/>
          <w:rFonts w:ascii="Times New Roman" w:hAnsi="Times New Roman" w:cs="Times New Roman"/>
          <w:sz w:val="24"/>
          <w:szCs w:val="24"/>
        </w:rPr>
        <w:footnoteReference w:id="24"/>
      </w:r>
    </w:p>
    <w:p w14:paraId="7F15BB51" w14:textId="77777777" w:rsidR="00902321" w:rsidRPr="00B423C7" w:rsidRDefault="00902321" w:rsidP="00902321">
      <w:pPr>
        <w:pStyle w:val="ListParagraph"/>
        <w:spacing w:line="360" w:lineRule="auto"/>
        <w:ind w:left="426"/>
        <w:jc w:val="both"/>
        <w:rPr>
          <w:rFonts w:ascii="Times New Roman" w:hAnsi="Times New Roman" w:cs="Times New Roman"/>
          <w:sz w:val="24"/>
          <w:szCs w:val="24"/>
        </w:rPr>
      </w:pPr>
    </w:p>
    <w:p w14:paraId="7FC012D9" w14:textId="77777777" w:rsidR="00BB0ECF" w:rsidRPr="00B423C7" w:rsidRDefault="00B423C7" w:rsidP="00B423C7">
      <w:pPr>
        <w:pStyle w:val="ListParagraph"/>
        <w:numPr>
          <w:ilvl w:val="0"/>
          <w:numId w:val="18"/>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BB0ECF" w:rsidRPr="00B423C7">
        <w:rPr>
          <w:rFonts w:ascii="Times New Roman" w:hAnsi="Times New Roman" w:cs="Times New Roman"/>
          <w:sz w:val="24"/>
          <w:szCs w:val="24"/>
        </w:rPr>
        <w:t xml:space="preserve">utusan </w:t>
      </w:r>
      <w:r w:rsidRPr="00B423C7">
        <w:rPr>
          <w:rFonts w:ascii="Times New Roman" w:hAnsi="Times New Roman" w:cs="Times New Roman"/>
          <w:sz w:val="24"/>
          <w:szCs w:val="24"/>
        </w:rPr>
        <w:t>Kasasi</w:t>
      </w:r>
      <w:r w:rsidR="00BB0ECF" w:rsidRPr="00B423C7">
        <w:rPr>
          <w:rFonts w:ascii="Times New Roman" w:hAnsi="Times New Roman" w:cs="Times New Roman"/>
          <w:sz w:val="24"/>
          <w:szCs w:val="24"/>
        </w:rPr>
        <w:t xml:space="preserve"> Nomor: 285 K/Pid/2011, yang dalam amar putusannya menetaptan para terdakwa Drs. HERIANTO Alias ACUAN, ADI SUFIANTO Alias PEMPENG, HASAN THOMAS Alias APONG antara lain:</w:t>
      </w:r>
    </w:p>
    <w:p w14:paraId="06A01BED" w14:textId="77777777" w:rsidR="00BB0ECF" w:rsidRPr="00B423C7" w:rsidRDefault="00BB0ECF" w:rsidP="00B423C7">
      <w:pPr>
        <w:pStyle w:val="ListParagraph"/>
        <w:numPr>
          <w:ilvl w:val="0"/>
          <w:numId w:val="16"/>
        </w:numPr>
        <w:spacing w:line="360" w:lineRule="auto"/>
        <w:ind w:hanging="294"/>
        <w:jc w:val="both"/>
        <w:rPr>
          <w:rFonts w:ascii="Times New Roman" w:hAnsi="Times New Roman" w:cs="Times New Roman"/>
          <w:sz w:val="24"/>
          <w:szCs w:val="24"/>
        </w:rPr>
      </w:pPr>
      <w:r w:rsidRPr="00B423C7">
        <w:rPr>
          <w:rFonts w:ascii="Times New Roman" w:hAnsi="Times New Roman" w:cs="Times New Roman"/>
          <w:sz w:val="24"/>
          <w:szCs w:val="24"/>
        </w:rPr>
        <w:t xml:space="preserve">Menyatakan tidak dapat diterima permohonan kasasi dari Pemohon Kasasi II/Para Terdakwa: Drs. HERIANTO Alias ACUAN, ADI SUFIANTO Alias PEMPENG </w:t>
      </w:r>
      <w:r w:rsidR="007F7CD7">
        <w:rPr>
          <w:rFonts w:ascii="Times New Roman" w:hAnsi="Times New Roman" w:cs="Times New Roman"/>
          <w:sz w:val="24"/>
          <w:szCs w:val="24"/>
        </w:rPr>
        <w:t xml:space="preserve">dan </w:t>
      </w:r>
      <w:r w:rsidRPr="00B423C7">
        <w:rPr>
          <w:rFonts w:ascii="Times New Roman" w:hAnsi="Times New Roman" w:cs="Times New Roman"/>
          <w:sz w:val="24"/>
          <w:szCs w:val="24"/>
        </w:rPr>
        <w:t>HASAN THOMAS Alias APONG tersebut.</w:t>
      </w:r>
    </w:p>
    <w:p w14:paraId="475C07C6" w14:textId="77777777" w:rsidR="00BB0ECF" w:rsidRPr="00B423C7" w:rsidRDefault="00BB0ECF" w:rsidP="00B423C7">
      <w:pPr>
        <w:pStyle w:val="ListParagraph"/>
        <w:numPr>
          <w:ilvl w:val="0"/>
          <w:numId w:val="16"/>
        </w:numPr>
        <w:spacing w:line="360" w:lineRule="auto"/>
        <w:ind w:hanging="294"/>
        <w:jc w:val="both"/>
        <w:rPr>
          <w:rFonts w:ascii="Times New Roman" w:hAnsi="Times New Roman" w:cs="Times New Roman"/>
          <w:sz w:val="24"/>
          <w:szCs w:val="24"/>
        </w:rPr>
      </w:pPr>
      <w:r w:rsidRPr="00B423C7">
        <w:rPr>
          <w:rFonts w:ascii="Times New Roman" w:hAnsi="Times New Roman" w:cs="Times New Roman"/>
          <w:sz w:val="24"/>
          <w:szCs w:val="24"/>
        </w:rPr>
        <w:t>Mengabulkan permohonan kasasi dari Pemohon Kasasi I: JAKSA PENUNTUT UMUM pada Kejaksaan Negeri Pematang Siantar tersebut;</w:t>
      </w:r>
    </w:p>
    <w:p w14:paraId="30A30502" w14:textId="77777777" w:rsidR="00BB0ECF" w:rsidRPr="00B423C7" w:rsidRDefault="00BB0ECF" w:rsidP="00B423C7">
      <w:pPr>
        <w:pStyle w:val="ListParagraph"/>
        <w:numPr>
          <w:ilvl w:val="0"/>
          <w:numId w:val="16"/>
        </w:numPr>
        <w:spacing w:line="360" w:lineRule="auto"/>
        <w:ind w:hanging="294"/>
        <w:jc w:val="both"/>
        <w:rPr>
          <w:rFonts w:ascii="Times New Roman" w:hAnsi="Times New Roman" w:cs="Times New Roman"/>
          <w:sz w:val="24"/>
          <w:szCs w:val="24"/>
        </w:rPr>
      </w:pPr>
      <w:r w:rsidRPr="00B423C7">
        <w:rPr>
          <w:rFonts w:ascii="Times New Roman" w:hAnsi="Times New Roman" w:cs="Times New Roman"/>
          <w:sz w:val="24"/>
          <w:szCs w:val="24"/>
        </w:rPr>
        <w:t>Membatalkan Putusan Pengadilan Negeri Pematang Siantar No. 324/Pid.B/2010/PN.PMS, tanggal 22 September 2010;</w:t>
      </w:r>
    </w:p>
    <w:p w14:paraId="7903DB8A" w14:textId="77777777" w:rsidR="00BB0ECF" w:rsidRPr="00B423C7" w:rsidRDefault="00BB0ECF" w:rsidP="00B423C7">
      <w:pPr>
        <w:pStyle w:val="ListParagraph"/>
        <w:numPr>
          <w:ilvl w:val="0"/>
          <w:numId w:val="16"/>
        </w:numPr>
        <w:spacing w:line="360" w:lineRule="auto"/>
        <w:ind w:hanging="294"/>
        <w:jc w:val="both"/>
        <w:rPr>
          <w:rFonts w:ascii="Times New Roman" w:hAnsi="Times New Roman" w:cs="Times New Roman"/>
          <w:sz w:val="24"/>
          <w:szCs w:val="24"/>
        </w:rPr>
      </w:pPr>
      <w:r w:rsidRPr="00B423C7">
        <w:rPr>
          <w:rFonts w:ascii="Times New Roman" w:hAnsi="Times New Roman" w:cs="Times New Roman"/>
          <w:sz w:val="24"/>
          <w:szCs w:val="24"/>
        </w:rPr>
        <w:t>Menyatakan Terdakwa Drs. HERIANTO Alias ACUAN, ADI SUFIANTO Alias PEMPENG, dan HASAN THOMAS Alias APONG telah terbukti secara sah dan meyakinkan telah bersalah melakukan tindak pidana: “PENCURIAN DENGAN PEMBERATAN YANG DILAKUKAN DALAM KALANGAN KELUARGA”;</w:t>
      </w:r>
    </w:p>
    <w:p w14:paraId="240A37B8" w14:textId="77777777" w:rsidR="00BB0ECF" w:rsidRPr="00B423C7" w:rsidRDefault="00BB0ECF" w:rsidP="00B423C7">
      <w:pPr>
        <w:pStyle w:val="ListParagraph"/>
        <w:numPr>
          <w:ilvl w:val="0"/>
          <w:numId w:val="16"/>
        </w:numPr>
        <w:spacing w:line="360" w:lineRule="auto"/>
        <w:ind w:hanging="294"/>
        <w:jc w:val="both"/>
        <w:rPr>
          <w:rFonts w:ascii="Times New Roman" w:hAnsi="Times New Roman" w:cs="Times New Roman"/>
          <w:sz w:val="24"/>
          <w:szCs w:val="24"/>
        </w:rPr>
      </w:pPr>
      <w:r w:rsidRPr="00B423C7">
        <w:rPr>
          <w:rFonts w:ascii="Times New Roman" w:hAnsi="Times New Roman" w:cs="Times New Roman"/>
          <w:sz w:val="24"/>
          <w:szCs w:val="24"/>
        </w:rPr>
        <w:t>Menghukum para Terdakwa tersebut oleh karena itu dengan pidana penjara masing-masing 5 (Lima) tahun;</w:t>
      </w:r>
    </w:p>
    <w:p w14:paraId="3708479D" w14:textId="77777777" w:rsidR="00BB0ECF" w:rsidRPr="00B423C7" w:rsidRDefault="00BB0ECF" w:rsidP="00B423C7">
      <w:pPr>
        <w:pStyle w:val="ListParagraph"/>
        <w:numPr>
          <w:ilvl w:val="0"/>
          <w:numId w:val="16"/>
        </w:numPr>
        <w:spacing w:line="360" w:lineRule="auto"/>
        <w:ind w:hanging="294"/>
        <w:jc w:val="both"/>
        <w:rPr>
          <w:rFonts w:ascii="Times New Roman" w:hAnsi="Times New Roman" w:cs="Times New Roman"/>
          <w:sz w:val="24"/>
          <w:szCs w:val="24"/>
        </w:rPr>
      </w:pPr>
      <w:r w:rsidRPr="00B423C7">
        <w:rPr>
          <w:rFonts w:ascii="Times New Roman" w:hAnsi="Times New Roman" w:cs="Times New Roman"/>
          <w:sz w:val="24"/>
          <w:szCs w:val="24"/>
        </w:rPr>
        <w:t>Menetapkan masa penahanan yang telah dijalani para Terdakwa dikurangkan seluruhnya dari pidana yang dijatuhkan;</w:t>
      </w:r>
    </w:p>
    <w:p w14:paraId="53B02D99" w14:textId="77777777" w:rsidR="00BB0ECF" w:rsidRPr="00B423C7" w:rsidRDefault="00BB0ECF" w:rsidP="00B423C7">
      <w:pPr>
        <w:pStyle w:val="ListParagraph"/>
        <w:numPr>
          <w:ilvl w:val="0"/>
          <w:numId w:val="16"/>
        </w:numPr>
        <w:spacing w:line="360" w:lineRule="auto"/>
        <w:ind w:hanging="294"/>
        <w:jc w:val="both"/>
        <w:rPr>
          <w:rFonts w:ascii="Times New Roman" w:hAnsi="Times New Roman" w:cs="Times New Roman"/>
          <w:sz w:val="24"/>
          <w:szCs w:val="24"/>
        </w:rPr>
      </w:pPr>
      <w:r w:rsidRPr="00B423C7">
        <w:rPr>
          <w:rFonts w:ascii="Times New Roman" w:hAnsi="Times New Roman" w:cs="Times New Roman"/>
          <w:sz w:val="24"/>
          <w:szCs w:val="24"/>
        </w:rPr>
        <w:t>Menetapkan para Terdakwa agar supaya ditahan;</w:t>
      </w:r>
    </w:p>
    <w:p w14:paraId="28D21F13" w14:textId="77777777" w:rsidR="00BB0ECF" w:rsidRDefault="00BB0ECF" w:rsidP="00B423C7">
      <w:pPr>
        <w:pStyle w:val="ListParagraph"/>
        <w:numPr>
          <w:ilvl w:val="0"/>
          <w:numId w:val="16"/>
        </w:numPr>
        <w:spacing w:line="360" w:lineRule="auto"/>
        <w:ind w:hanging="294"/>
        <w:jc w:val="both"/>
        <w:rPr>
          <w:rFonts w:ascii="Times New Roman" w:hAnsi="Times New Roman" w:cs="Times New Roman"/>
          <w:sz w:val="24"/>
          <w:szCs w:val="24"/>
        </w:rPr>
      </w:pPr>
      <w:r w:rsidRPr="00B423C7">
        <w:rPr>
          <w:rFonts w:ascii="Times New Roman" w:hAnsi="Times New Roman" w:cs="Times New Roman"/>
          <w:sz w:val="24"/>
          <w:szCs w:val="24"/>
        </w:rPr>
        <w:lastRenderedPageBreak/>
        <w:t>Memerintahkan barang bukti berupa:</w:t>
      </w:r>
    </w:p>
    <w:p w14:paraId="1FFEE33D" w14:textId="77777777" w:rsidR="00B423C7" w:rsidRDefault="00B423C7" w:rsidP="00B423C7">
      <w:pPr>
        <w:pStyle w:val="ListParagraph"/>
        <w:numPr>
          <w:ilvl w:val="0"/>
          <w:numId w:val="1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1 </w:t>
      </w:r>
      <w:r w:rsidRPr="00726C2E">
        <w:rPr>
          <w:rFonts w:ascii="Times New Roman" w:hAnsi="Times New Roman" w:cs="Times New Roman"/>
          <w:sz w:val="24"/>
          <w:szCs w:val="24"/>
        </w:rPr>
        <w:t>(satu)</w:t>
      </w:r>
      <w:r>
        <w:rPr>
          <w:rFonts w:ascii="Times New Roman" w:hAnsi="Times New Roman" w:cs="Times New Roman"/>
          <w:sz w:val="24"/>
          <w:szCs w:val="24"/>
        </w:rPr>
        <w:t xml:space="preserve"> buah kunci Nomor N 97610 Bank Lippo Nomor 112.</w:t>
      </w:r>
    </w:p>
    <w:p w14:paraId="10604BA4" w14:textId="77777777" w:rsidR="00B423C7" w:rsidRDefault="00B423C7" w:rsidP="00B423C7">
      <w:pPr>
        <w:pStyle w:val="ListParagraph"/>
        <w:numPr>
          <w:ilvl w:val="0"/>
          <w:numId w:val="1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2 (dua) lembar Buku masing-masing atas nama Tho Cing Weng yakni atas Bank Lippo dengan nomor 751-50-00181-6 yang merupakan tabungan Dollar US dan Rekening nomor 243-01-01549-18-2 yang merupakan tabanas dalam bentuk rupiah</w:t>
      </w:r>
    </w:p>
    <w:p w14:paraId="59429A0F" w14:textId="77777777" w:rsidR="00B423C7" w:rsidRDefault="00B423C7" w:rsidP="00B423C7">
      <w:pPr>
        <w:pStyle w:val="ListParagraph"/>
        <w:numPr>
          <w:ilvl w:val="0"/>
          <w:numId w:val="1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1 (satu) lembar laporan Transaksi atas nama Tho Cing Weng Rekening Giro Nomor 243-01-00062-006.</w:t>
      </w:r>
    </w:p>
    <w:p w14:paraId="6B1D163A" w14:textId="77777777" w:rsidR="0062175B" w:rsidRDefault="00B423C7" w:rsidP="0062175B">
      <w:pPr>
        <w:pStyle w:val="ListParagraph"/>
        <w:numPr>
          <w:ilvl w:val="0"/>
          <w:numId w:val="1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1 (satu) lembar Bilyet Deposito Berjangka No.BD 1155932 Nomor Rekening 751-20-09141-8 atas nama Tho Cing Weng.</w:t>
      </w:r>
    </w:p>
    <w:p w14:paraId="55EA94AC" w14:textId="77777777" w:rsidR="00B423C7" w:rsidRPr="0062175B" w:rsidRDefault="00B423C7" w:rsidP="0062175B">
      <w:pPr>
        <w:pStyle w:val="ListParagraph"/>
        <w:numPr>
          <w:ilvl w:val="0"/>
          <w:numId w:val="16"/>
        </w:numPr>
        <w:spacing w:line="360" w:lineRule="auto"/>
        <w:jc w:val="both"/>
        <w:rPr>
          <w:rFonts w:ascii="Times New Roman" w:hAnsi="Times New Roman" w:cs="Times New Roman"/>
          <w:sz w:val="24"/>
          <w:szCs w:val="24"/>
        </w:rPr>
      </w:pPr>
      <w:r w:rsidRPr="0062175B">
        <w:rPr>
          <w:rFonts w:ascii="Times New Roman" w:hAnsi="Times New Roman" w:cs="Times New Roman"/>
          <w:sz w:val="24"/>
          <w:szCs w:val="24"/>
        </w:rPr>
        <w:t>Membebankan biaya perkara yang timbul dalam perkara ini kepada Negara.</w:t>
      </w:r>
    </w:p>
    <w:p w14:paraId="23567004" w14:textId="77777777" w:rsidR="00BB0ECF" w:rsidRDefault="00BB0ECF" w:rsidP="0062175B">
      <w:pPr>
        <w:pStyle w:val="ListParagraph"/>
        <w:numPr>
          <w:ilvl w:val="0"/>
          <w:numId w:val="16"/>
        </w:numPr>
        <w:spacing w:line="360" w:lineRule="auto"/>
        <w:jc w:val="both"/>
        <w:rPr>
          <w:rFonts w:ascii="Times New Roman" w:hAnsi="Times New Roman" w:cs="Times New Roman"/>
          <w:sz w:val="24"/>
          <w:szCs w:val="24"/>
        </w:rPr>
      </w:pPr>
      <w:r w:rsidRPr="00B423C7">
        <w:rPr>
          <w:rFonts w:ascii="Times New Roman" w:hAnsi="Times New Roman" w:cs="Times New Roman"/>
          <w:sz w:val="24"/>
          <w:szCs w:val="24"/>
        </w:rPr>
        <w:t xml:space="preserve">Menghukum para Terdakwa tersebut untuk membayar biaya perkara dalam semua tingkat peradilan dan dalam tingkat kasasi ini ditetapkan sebesar </w:t>
      </w:r>
      <w:r w:rsidR="00B423C7" w:rsidRPr="00B423C7">
        <w:rPr>
          <w:rFonts w:ascii="Times New Roman" w:hAnsi="Times New Roman" w:cs="Times New Roman"/>
          <w:sz w:val="24"/>
          <w:szCs w:val="24"/>
        </w:rPr>
        <w:t>Rp.2.500,- (Dua ribu lima ratus rupiah);</w:t>
      </w:r>
      <w:r w:rsidR="00F67CA1">
        <w:rPr>
          <w:rStyle w:val="FootnoteReference"/>
          <w:rFonts w:ascii="Times New Roman" w:hAnsi="Times New Roman" w:cs="Times New Roman"/>
          <w:sz w:val="24"/>
          <w:szCs w:val="24"/>
        </w:rPr>
        <w:footnoteReference w:id="25"/>
      </w:r>
    </w:p>
    <w:p w14:paraId="461401A6" w14:textId="77777777" w:rsidR="00B423C7" w:rsidRPr="00B423C7" w:rsidRDefault="00B423C7" w:rsidP="00B423C7">
      <w:pPr>
        <w:pStyle w:val="ListParagraph"/>
        <w:spacing w:line="360" w:lineRule="auto"/>
        <w:jc w:val="both"/>
        <w:rPr>
          <w:rFonts w:ascii="Times New Roman" w:hAnsi="Times New Roman" w:cs="Times New Roman"/>
          <w:sz w:val="24"/>
          <w:szCs w:val="24"/>
        </w:rPr>
      </w:pPr>
    </w:p>
    <w:p w14:paraId="08901FFD" w14:textId="77777777" w:rsidR="00B423C7" w:rsidRDefault="00C647EC" w:rsidP="0047671F">
      <w:pPr>
        <w:pStyle w:val="ListParagraph"/>
        <w:numPr>
          <w:ilvl w:val="0"/>
          <w:numId w:val="18"/>
        </w:numPr>
        <w:spacing w:line="360" w:lineRule="auto"/>
        <w:ind w:left="426" w:hanging="426"/>
        <w:jc w:val="both"/>
        <w:rPr>
          <w:rFonts w:ascii="Times New Roman" w:hAnsi="Times New Roman" w:cs="Times New Roman"/>
          <w:sz w:val="24"/>
          <w:szCs w:val="24"/>
        </w:rPr>
      </w:pPr>
      <w:r w:rsidRPr="00B423C7">
        <w:rPr>
          <w:rFonts w:ascii="Times New Roman" w:hAnsi="Times New Roman" w:cs="Times New Roman"/>
          <w:sz w:val="24"/>
          <w:szCs w:val="24"/>
        </w:rPr>
        <w:t xml:space="preserve">Putusan </w:t>
      </w:r>
      <w:r w:rsidR="00B423C7" w:rsidRPr="00B423C7">
        <w:rPr>
          <w:rFonts w:ascii="Times New Roman" w:hAnsi="Times New Roman" w:cs="Times New Roman"/>
          <w:sz w:val="24"/>
          <w:szCs w:val="24"/>
        </w:rPr>
        <w:t>Kasasi Nomor: 378K/Pid/2011, yang dalam amar putusannya menetaptan para terdakwa Herlina alias Ai Hua dan Diana alias Cin Cin, antara lain:</w:t>
      </w:r>
    </w:p>
    <w:p w14:paraId="1C27E8DB" w14:textId="77777777" w:rsidR="0047671F" w:rsidRPr="007F7CD7" w:rsidRDefault="0047671F" w:rsidP="007F7CD7">
      <w:pPr>
        <w:pStyle w:val="ListParagraph"/>
        <w:numPr>
          <w:ilvl w:val="0"/>
          <w:numId w:val="21"/>
        </w:numPr>
        <w:spacing w:line="360" w:lineRule="auto"/>
        <w:jc w:val="both"/>
        <w:rPr>
          <w:rFonts w:ascii="Times New Roman" w:hAnsi="Times New Roman" w:cs="Times New Roman"/>
          <w:sz w:val="24"/>
          <w:szCs w:val="24"/>
        </w:rPr>
      </w:pPr>
      <w:r w:rsidRPr="007F7CD7">
        <w:rPr>
          <w:rFonts w:ascii="Times New Roman" w:hAnsi="Times New Roman" w:cs="Times New Roman"/>
          <w:sz w:val="24"/>
          <w:szCs w:val="24"/>
        </w:rPr>
        <w:t>Menolak permohonan kasasi dari Pemohon Kasasi: JAKSA PENUNTUT UMUM PADA KEJAKSAAN NEGERI PEMATANG SIANTAR tersebut;</w:t>
      </w:r>
    </w:p>
    <w:p w14:paraId="421CD906" w14:textId="77777777" w:rsidR="0047671F" w:rsidRPr="007F7CD7" w:rsidRDefault="0047671F" w:rsidP="007F7CD7">
      <w:pPr>
        <w:pStyle w:val="ListParagraph"/>
        <w:numPr>
          <w:ilvl w:val="0"/>
          <w:numId w:val="21"/>
        </w:numPr>
        <w:spacing w:line="360" w:lineRule="auto"/>
        <w:jc w:val="both"/>
        <w:rPr>
          <w:rFonts w:ascii="Times New Roman" w:hAnsi="Times New Roman" w:cs="Times New Roman"/>
          <w:sz w:val="24"/>
          <w:szCs w:val="24"/>
        </w:rPr>
      </w:pPr>
      <w:r w:rsidRPr="007F7CD7">
        <w:rPr>
          <w:rFonts w:ascii="Times New Roman" w:hAnsi="Times New Roman" w:cs="Times New Roman"/>
          <w:sz w:val="24"/>
          <w:szCs w:val="24"/>
        </w:rPr>
        <w:t>Menyatakan tidak dapat diterima permohonan kasasi dari Para Pemohon Kasasi: HERLINA Alias AI HUA, dan DIANA alias CIN CIN tersebut;</w:t>
      </w:r>
    </w:p>
    <w:p w14:paraId="67BE8F3F" w14:textId="77777777" w:rsidR="0047671F" w:rsidRDefault="0047671F" w:rsidP="007F7CD7">
      <w:pPr>
        <w:pStyle w:val="ListParagraph"/>
        <w:numPr>
          <w:ilvl w:val="0"/>
          <w:numId w:val="21"/>
        </w:numPr>
        <w:spacing w:line="360" w:lineRule="auto"/>
        <w:jc w:val="both"/>
        <w:rPr>
          <w:rFonts w:ascii="Times New Roman" w:hAnsi="Times New Roman" w:cs="Times New Roman"/>
          <w:sz w:val="24"/>
          <w:szCs w:val="24"/>
        </w:rPr>
      </w:pPr>
      <w:r w:rsidRPr="007F7CD7">
        <w:rPr>
          <w:rFonts w:ascii="Times New Roman" w:hAnsi="Times New Roman" w:cs="Times New Roman"/>
          <w:sz w:val="24"/>
          <w:szCs w:val="24"/>
        </w:rPr>
        <w:t>Membebankan biaya perkara dalam tingkat kasasi kepada Negara</w:t>
      </w:r>
      <w:r w:rsidR="007F7CD7" w:rsidRPr="007F7CD7">
        <w:rPr>
          <w:rFonts w:ascii="Times New Roman" w:hAnsi="Times New Roman" w:cs="Times New Roman"/>
          <w:sz w:val="24"/>
          <w:szCs w:val="24"/>
        </w:rPr>
        <w:t>.</w:t>
      </w:r>
      <w:r w:rsidR="00F67CA1">
        <w:rPr>
          <w:rStyle w:val="FootnoteReference"/>
          <w:rFonts w:ascii="Times New Roman" w:hAnsi="Times New Roman" w:cs="Times New Roman"/>
          <w:sz w:val="24"/>
          <w:szCs w:val="24"/>
        </w:rPr>
        <w:footnoteReference w:id="26"/>
      </w:r>
    </w:p>
    <w:p w14:paraId="148A5C73" w14:textId="77777777" w:rsidR="007F7CD7" w:rsidRPr="007F7CD7" w:rsidRDefault="007F7CD7" w:rsidP="007F7CD7">
      <w:pPr>
        <w:pStyle w:val="ListParagraph"/>
        <w:spacing w:line="360" w:lineRule="auto"/>
        <w:jc w:val="both"/>
        <w:rPr>
          <w:rFonts w:ascii="Times New Roman" w:hAnsi="Times New Roman" w:cs="Times New Roman"/>
          <w:sz w:val="24"/>
          <w:szCs w:val="24"/>
        </w:rPr>
      </w:pPr>
    </w:p>
    <w:p w14:paraId="1B096539" w14:textId="77777777" w:rsidR="00C647EC" w:rsidRDefault="007F7CD7" w:rsidP="007F7CD7">
      <w:pPr>
        <w:pStyle w:val="ListParagraph"/>
        <w:numPr>
          <w:ilvl w:val="0"/>
          <w:numId w:val="18"/>
        </w:numPr>
        <w:spacing w:line="360" w:lineRule="auto"/>
        <w:ind w:left="426" w:hanging="426"/>
        <w:jc w:val="both"/>
        <w:rPr>
          <w:rFonts w:ascii="Times New Roman" w:hAnsi="Times New Roman" w:cs="Times New Roman"/>
          <w:sz w:val="24"/>
          <w:szCs w:val="24"/>
        </w:rPr>
      </w:pPr>
      <w:r w:rsidRPr="00B423C7">
        <w:rPr>
          <w:rFonts w:ascii="Times New Roman" w:hAnsi="Times New Roman" w:cs="Times New Roman"/>
          <w:sz w:val="24"/>
          <w:szCs w:val="24"/>
        </w:rPr>
        <w:t xml:space="preserve">Putusan </w:t>
      </w:r>
      <w:r>
        <w:rPr>
          <w:rFonts w:ascii="Times New Roman" w:hAnsi="Times New Roman" w:cs="Times New Roman"/>
          <w:sz w:val="24"/>
          <w:szCs w:val="24"/>
        </w:rPr>
        <w:t xml:space="preserve">Peninjauan </w:t>
      </w:r>
      <w:r w:rsidRPr="00B423C7">
        <w:rPr>
          <w:rFonts w:ascii="Times New Roman" w:hAnsi="Times New Roman" w:cs="Times New Roman"/>
          <w:sz w:val="24"/>
          <w:szCs w:val="24"/>
        </w:rPr>
        <w:t>K</w:t>
      </w:r>
      <w:r>
        <w:rPr>
          <w:rFonts w:ascii="Times New Roman" w:hAnsi="Times New Roman" w:cs="Times New Roman"/>
          <w:sz w:val="24"/>
          <w:szCs w:val="24"/>
        </w:rPr>
        <w:t>embali</w:t>
      </w:r>
      <w:r w:rsidRPr="00B423C7">
        <w:rPr>
          <w:rFonts w:ascii="Times New Roman" w:hAnsi="Times New Roman" w:cs="Times New Roman"/>
          <w:sz w:val="24"/>
          <w:szCs w:val="24"/>
        </w:rPr>
        <w:t xml:space="preserve"> Nomor: </w:t>
      </w:r>
      <w:r>
        <w:rPr>
          <w:rFonts w:ascii="Times New Roman" w:hAnsi="Times New Roman" w:cs="Times New Roman"/>
          <w:sz w:val="24"/>
          <w:szCs w:val="24"/>
        </w:rPr>
        <w:t>126 PK/Pid/2012</w:t>
      </w:r>
      <w:r w:rsidRPr="00B423C7">
        <w:rPr>
          <w:rFonts w:ascii="Times New Roman" w:hAnsi="Times New Roman" w:cs="Times New Roman"/>
          <w:sz w:val="24"/>
          <w:szCs w:val="24"/>
        </w:rPr>
        <w:t xml:space="preserve">, yang dalam amar putusannya menetaptan para terdakwaDrs. HERIANTO Alias ACUAN, ADI SUFIANTO Alias PEMPENG </w:t>
      </w:r>
      <w:r>
        <w:rPr>
          <w:rFonts w:ascii="Times New Roman" w:hAnsi="Times New Roman" w:cs="Times New Roman"/>
          <w:sz w:val="24"/>
          <w:szCs w:val="24"/>
        </w:rPr>
        <w:t xml:space="preserve">dan </w:t>
      </w:r>
      <w:r w:rsidRPr="00B423C7">
        <w:rPr>
          <w:rFonts w:ascii="Times New Roman" w:hAnsi="Times New Roman" w:cs="Times New Roman"/>
          <w:sz w:val="24"/>
          <w:szCs w:val="24"/>
        </w:rPr>
        <w:t>HASAN THOMAS Alias APONG</w:t>
      </w:r>
      <w:r>
        <w:rPr>
          <w:rFonts w:ascii="Times New Roman" w:hAnsi="Times New Roman" w:cs="Times New Roman"/>
          <w:sz w:val="24"/>
          <w:szCs w:val="24"/>
        </w:rPr>
        <w:t xml:space="preserve"> antara lain:</w:t>
      </w:r>
    </w:p>
    <w:p w14:paraId="527CED15" w14:textId="77777777" w:rsidR="007F7CD7" w:rsidRDefault="007F7CD7" w:rsidP="0062175B">
      <w:pPr>
        <w:pStyle w:val="ListParagraph"/>
        <w:numPr>
          <w:ilvl w:val="0"/>
          <w:numId w:val="22"/>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Mengabulkan Permohonan Peninjauan Kembali dari Pemohon Peninjauan Kembali/Terpidana: Adi Sufianto Alias Pem Peng tersebut;</w:t>
      </w:r>
    </w:p>
    <w:p w14:paraId="1DA0335F" w14:textId="77777777" w:rsidR="007F7CD7" w:rsidRDefault="007F7CD7" w:rsidP="0062175B">
      <w:pPr>
        <w:pStyle w:val="ListParagraph"/>
        <w:numPr>
          <w:ilvl w:val="0"/>
          <w:numId w:val="22"/>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Membatalkan Putusan Mahkamah Agung RI dalam tingkat Kasasi Nomor: 285 K/Pid/2011 tanggal 26 April 2011 Jo. Putusan Pengadilan Negeri Pematang Siantar Nomor: 324/Pid.B/2010/PN.PMS., tanggal 22 September 2010;</w:t>
      </w:r>
    </w:p>
    <w:p w14:paraId="25DF76D7" w14:textId="77777777" w:rsidR="007F7CD7" w:rsidRDefault="007F7CD7" w:rsidP="0062175B">
      <w:pPr>
        <w:pStyle w:val="ListParagraph"/>
        <w:numPr>
          <w:ilvl w:val="0"/>
          <w:numId w:val="22"/>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Menyatakan Terpidana ADI SUFIANTO Alias PEM PENG telah terbukti melakukan perbuatan sebagaimana dalam dakwaan Kesatu Primair, akan tetapi perbuatan tersebut bukan merupakan tindak pidana;</w:t>
      </w:r>
    </w:p>
    <w:p w14:paraId="08DED9D8" w14:textId="77777777" w:rsidR="0062175B" w:rsidRDefault="0062175B" w:rsidP="0062175B">
      <w:pPr>
        <w:pStyle w:val="ListParagraph"/>
        <w:numPr>
          <w:ilvl w:val="0"/>
          <w:numId w:val="22"/>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Melepaskan Terpidana oleh karena itu dari segala tuntutan hukum;</w:t>
      </w:r>
    </w:p>
    <w:p w14:paraId="6857EEBC" w14:textId="77777777" w:rsidR="0062175B" w:rsidRDefault="0062175B" w:rsidP="0062175B">
      <w:pPr>
        <w:pStyle w:val="ListParagraph"/>
        <w:numPr>
          <w:ilvl w:val="0"/>
          <w:numId w:val="22"/>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Memulihkan hak Terpidana dalam kemampuan, kedudukan dan harkat serta martabatnya;</w:t>
      </w:r>
    </w:p>
    <w:p w14:paraId="106E9624" w14:textId="77777777" w:rsidR="0062175B" w:rsidRDefault="0062175B" w:rsidP="0062175B">
      <w:pPr>
        <w:pStyle w:val="ListParagraph"/>
        <w:numPr>
          <w:ilvl w:val="0"/>
          <w:numId w:val="22"/>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Menetapkan barang bukti berupa:</w:t>
      </w:r>
    </w:p>
    <w:p w14:paraId="7D828F82" w14:textId="77777777" w:rsidR="0062175B" w:rsidRDefault="0062175B" w:rsidP="0062175B">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26C2E">
        <w:rPr>
          <w:rFonts w:ascii="Times New Roman" w:hAnsi="Times New Roman" w:cs="Times New Roman"/>
          <w:sz w:val="24"/>
          <w:szCs w:val="24"/>
        </w:rPr>
        <w:t>(satu)</w:t>
      </w:r>
      <w:r>
        <w:rPr>
          <w:rFonts w:ascii="Times New Roman" w:hAnsi="Times New Roman" w:cs="Times New Roman"/>
          <w:sz w:val="24"/>
          <w:szCs w:val="24"/>
        </w:rPr>
        <w:t xml:space="preserve"> buah kunci Nomor N 97610 Bank Lippo Nomor 112.</w:t>
      </w:r>
    </w:p>
    <w:p w14:paraId="14C8636B" w14:textId="77777777" w:rsidR="0062175B" w:rsidRDefault="0062175B" w:rsidP="0062175B">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2 (dua) lembar Buku masing-masing atas nama Tho Cing Weng yakni atas Bank Lippo dengan nomor 751-50-00181-6 yang merupakan tabungan Dollar US dan Rekening nomor 243-01-01549-18-2 yang merupakan tabanas dalam bentuk rupiah</w:t>
      </w:r>
    </w:p>
    <w:p w14:paraId="669AB6A4" w14:textId="77777777" w:rsidR="0062175B" w:rsidRDefault="0062175B" w:rsidP="0062175B">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1 (satu) lembar laporan Transaksi atas nama Tho Cing Weng Rekening Giro Nomor 243-01-00062-006.</w:t>
      </w:r>
    </w:p>
    <w:p w14:paraId="585DA950" w14:textId="77777777" w:rsidR="0062175B" w:rsidRPr="00F67CA1" w:rsidRDefault="0062175B" w:rsidP="00F67CA1">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1 (satu) lembar Bilyet Deposito Berjangka No.BD 1155932 Nomor Rekening 751-20-09141-8 atas nama Tho Cing Weng.</w:t>
      </w:r>
    </w:p>
    <w:p w14:paraId="42C90D43" w14:textId="20706917" w:rsidR="007F7CD7" w:rsidRPr="001011AC" w:rsidRDefault="0062175B" w:rsidP="007F7CD7">
      <w:pPr>
        <w:pStyle w:val="ListParagraph"/>
        <w:numPr>
          <w:ilvl w:val="0"/>
          <w:numId w:val="22"/>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Membebankan biaya perkara dalam tingkat kasasi ini kepada Negara.</w:t>
      </w:r>
      <w:r w:rsidR="00F67CA1">
        <w:rPr>
          <w:rStyle w:val="FootnoteReference"/>
          <w:rFonts w:ascii="Times New Roman" w:hAnsi="Times New Roman" w:cs="Times New Roman"/>
          <w:sz w:val="24"/>
          <w:szCs w:val="24"/>
        </w:rPr>
        <w:footnoteReference w:id="27"/>
      </w:r>
    </w:p>
    <w:p w14:paraId="360E8D98" w14:textId="77777777" w:rsidR="00B4299E" w:rsidRPr="004A050B" w:rsidRDefault="00B4299E" w:rsidP="00D3298A">
      <w:pPr>
        <w:pStyle w:val="Heading3"/>
      </w:pPr>
      <w:bookmarkStart w:id="21" w:name="_Toc74058853"/>
      <w:r w:rsidRPr="004A050B">
        <w:t>Analisis yuridis terhadap putusan perkara pidana NOMOR 126</w:t>
      </w:r>
      <w:r w:rsidR="00C647EC">
        <w:t>/</w:t>
      </w:r>
      <w:r w:rsidRPr="004A050B">
        <w:t>PK/Pid/2012</w:t>
      </w:r>
      <w:bookmarkEnd w:id="21"/>
    </w:p>
    <w:p w14:paraId="675ADA48" w14:textId="77777777" w:rsidR="00B00326" w:rsidRDefault="0062175B" w:rsidP="00FF4E9D">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Akibat dari perbuatan para ahli waris dari THO CONG WENG, sebagaimana tersebut diatas, sehingga ROSMAWATY DJINGGA selaku istri pewaris tidak diikutsertakan sehingga melaporkan hal ini ke kepolisian dan dari hasil penyidikan oleh Kejaksaan </w:t>
      </w:r>
      <w:r w:rsidRPr="00902321">
        <w:rPr>
          <w:rFonts w:ascii="Times New Roman" w:hAnsi="Times New Roman" w:cs="Times New Roman"/>
          <w:sz w:val="24"/>
          <w:szCs w:val="24"/>
        </w:rPr>
        <w:t>Pematang</w:t>
      </w:r>
      <w:r w:rsidR="00184341" w:rsidRPr="00902321">
        <w:rPr>
          <w:rFonts w:ascii="Times New Roman" w:hAnsi="Times New Roman" w:cs="Times New Roman"/>
          <w:sz w:val="24"/>
          <w:szCs w:val="24"/>
        </w:rPr>
        <w:t>s</w:t>
      </w:r>
      <w:r w:rsidRPr="00902321">
        <w:rPr>
          <w:rFonts w:ascii="Times New Roman" w:hAnsi="Times New Roman" w:cs="Times New Roman"/>
          <w:sz w:val="24"/>
          <w:szCs w:val="24"/>
        </w:rPr>
        <w:t>iantar</w:t>
      </w:r>
      <w:r w:rsidR="00B00326">
        <w:rPr>
          <w:rFonts w:ascii="Times New Roman" w:hAnsi="Times New Roman" w:cs="Times New Roman"/>
          <w:sz w:val="24"/>
          <w:szCs w:val="24"/>
        </w:rPr>
        <w:t xml:space="preserve"> tersusun surat dakwaan dengan memisahkan berkas dakwaan menjadi dua antara lain </w:t>
      </w:r>
      <w:r w:rsidR="00B00326" w:rsidRPr="00B423C7">
        <w:rPr>
          <w:rFonts w:ascii="Times New Roman" w:hAnsi="Times New Roman" w:cs="Times New Roman"/>
          <w:sz w:val="24"/>
          <w:szCs w:val="24"/>
        </w:rPr>
        <w:t xml:space="preserve">Drs. HERIANTO Alias </w:t>
      </w:r>
      <w:r w:rsidR="00B00326" w:rsidRPr="00B423C7">
        <w:rPr>
          <w:rFonts w:ascii="Times New Roman" w:hAnsi="Times New Roman" w:cs="Times New Roman"/>
          <w:sz w:val="24"/>
          <w:szCs w:val="24"/>
        </w:rPr>
        <w:lastRenderedPageBreak/>
        <w:t xml:space="preserve">ACUAN, ADI SUFIANTO Alias PEMPENG </w:t>
      </w:r>
      <w:r w:rsidR="00B00326">
        <w:rPr>
          <w:rFonts w:ascii="Times New Roman" w:hAnsi="Times New Roman" w:cs="Times New Roman"/>
          <w:sz w:val="24"/>
          <w:szCs w:val="24"/>
        </w:rPr>
        <w:t xml:space="preserve">dan </w:t>
      </w:r>
      <w:r w:rsidR="00B00326" w:rsidRPr="00B423C7">
        <w:rPr>
          <w:rFonts w:ascii="Times New Roman" w:hAnsi="Times New Roman" w:cs="Times New Roman"/>
          <w:sz w:val="24"/>
          <w:szCs w:val="24"/>
        </w:rPr>
        <w:t>HASAN THOMAS Alias APONG</w:t>
      </w:r>
      <w:r w:rsidR="00B00326">
        <w:rPr>
          <w:rFonts w:ascii="Times New Roman" w:hAnsi="Times New Roman" w:cs="Times New Roman"/>
          <w:sz w:val="24"/>
          <w:szCs w:val="24"/>
        </w:rPr>
        <w:t xml:space="preserve"> dalam satu dakwaan dan HERLINA Alias Ai Hua dan DIANA Alias Cin Cin pada dakwaan lain, yang selanjutnya melimpahkan ke Pengadilan Negeri Pematang Siantar</w:t>
      </w:r>
      <w:r w:rsidR="00FF4E9D">
        <w:rPr>
          <w:rFonts w:ascii="Times New Roman" w:hAnsi="Times New Roman" w:cs="Times New Roman"/>
          <w:sz w:val="24"/>
          <w:szCs w:val="24"/>
        </w:rPr>
        <w:t>,d</w:t>
      </w:r>
      <w:r w:rsidR="00B00326">
        <w:rPr>
          <w:rFonts w:ascii="Times New Roman" w:hAnsi="Times New Roman" w:cs="Times New Roman"/>
          <w:sz w:val="24"/>
          <w:szCs w:val="24"/>
        </w:rPr>
        <w:t xml:space="preserve">imana Jaksa Penuntut Umum dalam surat dakwaan terhadap para terdakwa </w:t>
      </w:r>
      <w:r w:rsidR="00B00326" w:rsidRPr="00B423C7">
        <w:rPr>
          <w:rFonts w:ascii="Times New Roman" w:hAnsi="Times New Roman" w:cs="Times New Roman"/>
          <w:sz w:val="24"/>
          <w:szCs w:val="24"/>
        </w:rPr>
        <w:t xml:space="preserve">Drs. HERIANTO Alias ACUAN, ADI SUFIANTO Alias PEMPENG </w:t>
      </w:r>
      <w:r w:rsidR="00B00326">
        <w:rPr>
          <w:rFonts w:ascii="Times New Roman" w:hAnsi="Times New Roman" w:cs="Times New Roman"/>
          <w:sz w:val="24"/>
          <w:szCs w:val="24"/>
        </w:rPr>
        <w:t xml:space="preserve">dan </w:t>
      </w:r>
      <w:r w:rsidR="00B00326" w:rsidRPr="00B423C7">
        <w:rPr>
          <w:rFonts w:ascii="Times New Roman" w:hAnsi="Times New Roman" w:cs="Times New Roman"/>
          <w:sz w:val="24"/>
          <w:szCs w:val="24"/>
        </w:rPr>
        <w:t>HASAN THOMAS Alias APONG</w:t>
      </w:r>
      <w:r w:rsidR="00B00326">
        <w:rPr>
          <w:rFonts w:ascii="Times New Roman" w:hAnsi="Times New Roman" w:cs="Times New Roman"/>
          <w:sz w:val="24"/>
          <w:szCs w:val="24"/>
        </w:rPr>
        <w:t>, Jaksa Penuntut Umum dengan ketentuan pidana:</w:t>
      </w:r>
    </w:p>
    <w:p w14:paraId="2374E2BC" w14:textId="77777777" w:rsidR="00B00326" w:rsidRPr="00DD5BC0" w:rsidRDefault="00B00326" w:rsidP="00DD5BC0">
      <w:pPr>
        <w:pStyle w:val="ListParagraph"/>
        <w:numPr>
          <w:ilvl w:val="0"/>
          <w:numId w:val="28"/>
        </w:numPr>
        <w:spacing w:line="360" w:lineRule="auto"/>
        <w:ind w:left="426" w:hanging="426"/>
        <w:jc w:val="both"/>
        <w:rPr>
          <w:rFonts w:ascii="Times New Roman" w:hAnsi="Times New Roman" w:cs="Times New Roman"/>
          <w:sz w:val="24"/>
          <w:szCs w:val="24"/>
        </w:rPr>
      </w:pPr>
      <w:r w:rsidRPr="00DD5BC0">
        <w:rPr>
          <w:rFonts w:ascii="Times New Roman" w:hAnsi="Times New Roman" w:cs="Times New Roman"/>
          <w:sz w:val="24"/>
          <w:szCs w:val="24"/>
        </w:rPr>
        <w:t xml:space="preserve">Dakwaan Pertama Primair Pasal 363 ayat 1, 4e, 5e KUHP Jo. Pasal 367 </w:t>
      </w:r>
      <w:r w:rsidR="00936D5F">
        <w:rPr>
          <w:rFonts w:ascii="Times New Roman" w:hAnsi="Times New Roman" w:cs="Times New Roman"/>
          <w:sz w:val="24"/>
          <w:szCs w:val="24"/>
        </w:rPr>
        <w:t xml:space="preserve">ayat </w:t>
      </w:r>
      <w:r w:rsidRPr="00DD5BC0">
        <w:rPr>
          <w:rFonts w:ascii="Times New Roman" w:hAnsi="Times New Roman" w:cs="Times New Roman"/>
          <w:sz w:val="24"/>
          <w:szCs w:val="24"/>
        </w:rPr>
        <w:t>(2) KUHP,</w:t>
      </w:r>
      <w:r w:rsidR="00936D5F">
        <w:rPr>
          <w:rStyle w:val="FootnoteReference"/>
          <w:rFonts w:ascii="Times New Roman" w:hAnsi="Times New Roman" w:cs="Times New Roman"/>
          <w:sz w:val="24"/>
          <w:szCs w:val="24"/>
        </w:rPr>
        <w:footnoteReference w:id="28"/>
      </w:r>
      <w:r w:rsidRPr="00DD5BC0">
        <w:rPr>
          <w:rFonts w:ascii="Times New Roman" w:hAnsi="Times New Roman" w:cs="Times New Roman"/>
          <w:sz w:val="24"/>
          <w:szCs w:val="24"/>
        </w:rPr>
        <w:t xml:space="preserve"> dimana ketentuan tersebut memiliki unsur-unsur antara lain:</w:t>
      </w:r>
    </w:p>
    <w:p w14:paraId="562B1352" w14:textId="77777777" w:rsidR="00B00326" w:rsidRPr="00B00326" w:rsidRDefault="00B00326" w:rsidP="00DD5BC0">
      <w:pPr>
        <w:pStyle w:val="ListParagraph"/>
        <w:numPr>
          <w:ilvl w:val="0"/>
          <w:numId w:val="25"/>
        </w:numPr>
        <w:spacing w:line="360" w:lineRule="auto"/>
        <w:ind w:left="851" w:hanging="426"/>
        <w:jc w:val="both"/>
        <w:rPr>
          <w:rFonts w:ascii="Times New Roman" w:hAnsi="Times New Roman" w:cs="Times New Roman"/>
          <w:sz w:val="24"/>
          <w:szCs w:val="24"/>
        </w:rPr>
      </w:pPr>
      <w:r w:rsidRPr="00B00326">
        <w:rPr>
          <w:rFonts w:ascii="Times New Roman" w:hAnsi="Times New Roman" w:cs="Times New Roman"/>
          <w:sz w:val="24"/>
          <w:szCs w:val="24"/>
        </w:rPr>
        <w:t>Pasal 363 (1), 4e, 5e KUHP:</w:t>
      </w:r>
    </w:p>
    <w:p w14:paraId="4D912680" w14:textId="77777777" w:rsidR="00B00326" w:rsidRPr="00DD5BC0" w:rsidRDefault="00B00326" w:rsidP="00FF4E9D">
      <w:pPr>
        <w:pStyle w:val="ListParagraph"/>
        <w:numPr>
          <w:ilvl w:val="0"/>
          <w:numId w:val="30"/>
        </w:numPr>
        <w:spacing w:line="360" w:lineRule="auto"/>
        <w:ind w:left="1134"/>
        <w:jc w:val="both"/>
        <w:rPr>
          <w:rFonts w:ascii="Times New Roman" w:hAnsi="Times New Roman" w:cs="Times New Roman"/>
          <w:sz w:val="24"/>
          <w:szCs w:val="24"/>
        </w:rPr>
      </w:pPr>
      <w:r w:rsidRPr="00DD5BC0">
        <w:rPr>
          <w:rFonts w:ascii="Times New Roman" w:hAnsi="Times New Roman" w:cs="Times New Roman"/>
          <w:sz w:val="24"/>
          <w:szCs w:val="24"/>
        </w:rPr>
        <w:t>Hukuman penjara selama-lamanya 7 tahun.</w:t>
      </w:r>
    </w:p>
    <w:p w14:paraId="547EE40D" w14:textId="77777777" w:rsidR="00B00326" w:rsidRPr="00DD5BC0" w:rsidRDefault="00B00326" w:rsidP="00FF4E9D">
      <w:pPr>
        <w:pStyle w:val="ListParagraph"/>
        <w:numPr>
          <w:ilvl w:val="0"/>
          <w:numId w:val="30"/>
        </w:numPr>
        <w:spacing w:line="360" w:lineRule="auto"/>
        <w:ind w:left="1134"/>
        <w:jc w:val="both"/>
        <w:rPr>
          <w:rFonts w:ascii="Times New Roman" w:hAnsi="Times New Roman" w:cs="Times New Roman"/>
          <w:sz w:val="24"/>
          <w:szCs w:val="24"/>
        </w:rPr>
      </w:pPr>
      <w:r w:rsidRPr="00DD5BC0">
        <w:rPr>
          <w:rFonts w:ascii="Times New Roman" w:hAnsi="Times New Roman" w:cs="Times New Roman"/>
          <w:sz w:val="24"/>
          <w:szCs w:val="24"/>
        </w:rPr>
        <w:t>Pencurian oleh yang dilakukan oleh dua orang atau lebih;</w:t>
      </w:r>
    </w:p>
    <w:p w14:paraId="22FFA19D" w14:textId="77777777" w:rsidR="00B00326" w:rsidRPr="00DD5BC0" w:rsidRDefault="00B00326" w:rsidP="00FF4E9D">
      <w:pPr>
        <w:pStyle w:val="ListParagraph"/>
        <w:numPr>
          <w:ilvl w:val="0"/>
          <w:numId w:val="30"/>
        </w:numPr>
        <w:spacing w:line="360" w:lineRule="auto"/>
        <w:ind w:left="1134"/>
        <w:jc w:val="both"/>
        <w:rPr>
          <w:rFonts w:ascii="Times New Roman" w:hAnsi="Times New Roman" w:cs="Times New Roman"/>
          <w:sz w:val="24"/>
          <w:szCs w:val="24"/>
        </w:rPr>
      </w:pPr>
      <w:r w:rsidRPr="00DD5BC0">
        <w:rPr>
          <w:rFonts w:ascii="Times New Roman" w:hAnsi="Times New Roman" w:cs="Times New Roman"/>
          <w:sz w:val="24"/>
          <w:szCs w:val="24"/>
        </w:rPr>
        <w:t>Pencurian yang dilakukan oleh dua orang atau lebih yang dilakukan secara bersama-sama;</w:t>
      </w:r>
    </w:p>
    <w:p w14:paraId="43E7C42D" w14:textId="77777777" w:rsidR="00B00326" w:rsidRPr="00DD5BC0" w:rsidRDefault="00B00326" w:rsidP="00FF4E9D">
      <w:pPr>
        <w:pStyle w:val="ListParagraph"/>
        <w:numPr>
          <w:ilvl w:val="0"/>
          <w:numId w:val="30"/>
        </w:numPr>
        <w:spacing w:line="360" w:lineRule="auto"/>
        <w:ind w:left="1134"/>
        <w:jc w:val="both"/>
        <w:rPr>
          <w:rFonts w:ascii="Times New Roman" w:hAnsi="Times New Roman" w:cs="Times New Roman"/>
          <w:sz w:val="24"/>
          <w:szCs w:val="24"/>
        </w:rPr>
      </w:pPr>
      <w:r w:rsidRPr="00DD5BC0">
        <w:rPr>
          <w:rFonts w:ascii="Times New Roman" w:hAnsi="Times New Roman" w:cs="Times New Roman"/>
          <w:sz w:val="24"/>
          <w:szCs w:val="24"/>
        </w:rPr>
        <w:t>Pencurian dengan cara membongkar, memecah, memanjat, Kunci Palsu, atau Perintah Palsu ataupun Jabatan Palsu.</w:t>
      </w:r>
      <w:r w:rsidR="00F67CA1">
        <w:rPr>
          <w:rStyle w:val="FootnoteReference"/>
          <w:rFonts w:ascii="Times New Roman" w:hAnsi="Times New Roman" w:cs="Times New Roman"/>
          <w:sz w:val="24"/>
          <w:szCs w:val="24"/>
        </w:rPr>
        <w:footnoteReference w:id="29"/>
      </w:r>
    </w:p>
    <w:p w14:paraId="2D5DB868" w14:textId="77777777" w:rsidR="00B00326" w:rsidRDefault="00B00326" w:rsidP="00DD5BC0">
      <w:pPr>
        <w:pStyle w:val="ListParagraph"/>
        <w:numPr>
          <w:ilvl w:val="0"/>
          <w:numId w:val="25"/>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Pasal 367 ayat 2 KUHP</w:t>
      </w:r>
    </w:p>
    <w:p w14:paraId="7F78413F" w14:textId="77777777" w:rsidR="00B00326" w:rsidRPr="00DD5BC0" w:rsidRDefault="00B00326" w:rsidP="00FF4E9D">
      <w:pPr>
        <w:pStyle w:val="ListParagraph"/>
        <w:numPr>
          <w:ilvl w:val="0"/>
          <w:numId w:val="29"/>
        </w:numPr>
        <w:spacing w:line="360" w:lineRule="auto"/>
        <w:ind w:left="1134"/>
        <w:jc w:val="both"/>
        <w:rPr>
          <w:rFonts w:ascii="Times New Roman" w:hAnsi="Times New Roman" w:cs="Times New Roman"/>
          <w:sz w:val="24"/>
          <w:szCs w:val="24"/>
        </w:rPr>
      </w:pPr>
      <w:r w:rsidRPr="00DD5BC0">
        <w:rPr>
          <w:rFonts w:ascii="Times New Roman" w:hAnsi="Times New Roman" w:cs="Times New Roman"/>
          <w:sz w:val="24"/>
          <w:szCs w:val="24"/>
        </w:rPr>
        <w:t>Suami atau Istri</w:t>
      </w:r>
    </w:p>
    <w:p w14:paraId="436C1B6D" w14:textId="77777777" w:rsidR="00DD5BC0" w:rsidRPr="00DD5BC0" w:rsidRDefault="00DD5BC0" w:rsidP="00FF4E9D">
      <w:pPr>
        <w:pStyle w:val="ListParagraph"/>
        <w:numPr>
          <w:ilvl w:val="0"/>
          <w:numId w:val="29"/>
        </w:numPr>
        <w:spacing w:line="360" w:lineRule="auto"/>
        <w:ind w:left="1134"/>
        <w:jc w:val="both"/>
        <w:rPr>
          <w:rFonts w:ascii="Times New Roman" w:hAnsi="Times New Roman" w:cs="Times New Roman"/>
          <w:sz w:val="24"/>
          <w:szCs w:val="24"/>
        </w:rPr>
      </w:pPr>
      <w:r w:rsidRPr="00DD5BC0">
        <w:rPr>
          <w:rFonts w:ascii="Times New Roman" w:hAnsi="Times New Roman" w:cs="Times New Roman"/>
          <w:sz w:val="24"/>
          <w:szCs w:val="24"/>
        </w:rPr>
        <w:t>Yang sudah diceraikan meja makan (pisah meja makan), tempat tidur atau harta benda</w:t>
      </w:r>
    </w:p>
    <w:p w14:paraId="25650316" w14:textId="77777777" w:rsidR="00DD5BC0" w:rsidRPr="00DD5BC0" w:rsidRDefault="00DD5BC0" w:rsidP="00FF4E9D">
      <w:pPr>
        <w:pStyle w:val="ListParagraph"/>
        <w:numPr>
          <w:ilvl w:val="0"/>
          <w:numId w:val="29"/>
        </w:numPr>
        <w:spacing w:line="360" w:lineRule="auto"/>
        <w:ind w:left="1134"/>
        <w:jc w:val="both"/>
        <w:rPr>
          <w:rFonts w:ascii="Times New Roman" w:hAnsi="Times New Roman" w:cs="Times New Roman"/>
          <w:sz w:val="24"/>
          <w:szCs w:val="24"/>
        </w:rPr>
      </w:pPr>
      <w:r w:rsidRPr="00DD5BC0">
        <w:rPr>
          <w:rFonts w:ascii="Times New Roman" w:hAnsi="Times New Roman" w:cs="Times New Roman"/>
          <w:sz w:val="24"/>
          <w:szCs w:val="24"/>
        </w:rPr>
        <w:t>Sanak atau keluarga orang itu karna kawin</w:t>
      </w:r>
    </w:p>
    <w:p w14:paraId="2F341858" w14:textId="77777777" w:rsidR="00DD5BC0" w:rsidRPr="00DD5BC0" w:rsidRDefault="00DD5BC0" w:rsidP="00FF4E9D">
      <w:pPr>
        <w:pStyle w:val="ListParagraph"/>
        <w:numPr>
          <w:ilvl w:val="0"/>
          <w:numId w:val="29"/>
        </w:numPr>
        <w:spacing w:line="360" w:lineRule="auto"/>
        <w:ind w:left="1134"/>
        <w:jc w:val="both"/>
        <w:rPr>
          <w:rFonts w:ascii="Times New Roman" w:hAnsi="Times New Roman" w:cs="Times New Roman"/>
          <w:sz w:val="24"/>
          <w:szCs w:val="24"/>
        </w:rPr>
      </w:pPr>
      <w:r w:rsidRPr="00DD5BC0">
        <w:rPr>
          <w:rFonts w:ascii="Times New Roman" w:hAnsi="Times New Roman" w:cs="Times New Roman"/>
          <w:sz w:val="24"/>
          <w:szCs w:val="24"/>
        </w:rPr>
        <w:t>Baik keturunan yang lurus maupun keluarga yang menyimpang dalam derajat yang kedua</w:t>
      </w:r>
    </w:p>
    <w:p w14:paraId="7C96A807" w14:textId="77777777" w:rsidR="00DD5BC0" w:rsidRDefault="00DD5BC0" w:rsidP="00FF4E9D">
      <w:pPr>
        <w:pStyle w:val="ListParagraph"/>
        <w:numPr>
          <w:ilvl w:val="0"/>
          <w:numId w:val="29"/>
        </w:numPr>
        <w:spacing w:line="360" w:lineRule="auto"/>
        <w:ind w:left="1134"/>
        <w:jc w:val="both"/>
        <w:rPr>
          <w:rFonts w:ascii="Times New Roman" w:hAnsi="Times New Roman" w:cs="Times New Roman"/>
          <w:sz w:val="24"/>
          <w:szCs w:val="24"/>
        </w:rPr>
      </w:pPr>
      <w:r w:rsidRPr="00DD5BC0">
        <w:rPr>
          <w:rFonts w:ascii="Times New Roman" w:hAnsi="Times New Roman" w:cs="Times New Roman"/>
          <w:sz w:val="24"/>
          <w:szCs w:val="24"/>
        </w:rPr>
        <w:t>Maka ia sendiri hanya dapat dilakukan penuntutan kalau ada pengaduan dari orang yang dikenakan kejahatan</w:t>
      </w:r>
      <w:r w:rsidR="00F67CA1">
        <w:rPr>
          <w:rStyle w:val="FootnoteReference"/>
          <w:rFonts w:ascii="Times New Roman" w:hAnsi="Times New Roman" w:cs="Times New Roman"/>
          <w:sz w:val="24"/>
          <w:szCs w:val="24"/>
        </w:rPr>
        <w:footnoteReference w:id="30"/>
      </w:r>
    </w:p>
    <w:p w14:paraId="3AB9205C" w14:textId="77777777" w:rsidR="00DD5BC0" w:rsidRDefault="00DD5BC0" w:rsidP="00DD5BC0">
      <w:pPr>
        <w:pStyle w:val="ListParagraph"/>
        <w:spacing w:line="360" w:lineRule="auto"/>
        <w:ind w:left="1418"/>
        <w:jc w:val="both"/>
        <w:rPr>
          <w:rFonts w:ascii="Times New Roman" w:hAnsi="Times New Roman" w:cs="Times New Roman"/>
          <w:sz w:val="24"/>
          <w:szCs w:val="24"/>
        </w:rPr>
      </w:pPr>
    </w:p>
    <w:p w14:paraId="6B1B4129" w14:textId="77777777" w:rsidR="00DD5BC0" w:rsidRDefault="00DD5BC0" w:rsidP="00DD5BC0">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Dakwaan Pertama Subsidair Pasal 363 ayat (1), 4e, 5e KUHP yang memiliki unsur-unsur yang sebagaimana telah diuraikan diatas.</w:t>
      </w:r>
    </w:p>
    <w:p w14:paraId="0F9FB6A3" w14:textId="77777777" w:rsidR="00433825" w:rsidRDefault="00433825" w:rsidP="00433825">
      <w:pPr>
        <w:pStyle w:val="ListParagraph"/>
        <w:spacing w:line="360" w:lineRule="auto"/>
        <w:jc w:val="both"/>
        <w:rPr>
          <w:rFonts w:ascii="Times New Roman" w:hAnsi="Times New Roman" w:cs="Times New Roman"/>
          <w:sz w:val="24"/>
          <w:szCs w:val="24"/>
        </w:rPr>
      </w:pPr>
    </w:p>
    <w:p w14:paraId="7D2E3EB0" w14:textId="77777777" w:rsidR="00DD5BC0" w:rsidRDefault="00DD5BC0" w:rsidP="00DD5BC0">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Dakwaan kedua </w:t>
      </w:r>
      <w:r w:rsidR="00FF4E9D">
        <w:rPr>
          <w:rFonts w:ascii="Times New Roman" w:hAnsi="Times New Roman" w:cs="Times New Roman"/>
          <w:sz w:val="24"/>
          <w:szCs w:val="24"/>
        </w:rPr>
        <w:t>Primair Pasal 372 KUHP Jo. Pasal 376 KUHP Jo. Pasal 55 (1) ke-1 KUHP.</w:t>
      </w:r>
    </w:p>
    <w:p w14:paraId="7227DDF8" w14:textId="77777777" w:rsidR="00FF4E9D" w:rsidRDefault="00FF4E9D" w:rsidP="00FF4E9D">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Pasal 372 KUHP:</w:t>
      </w:r>
    </w:p>
    <w:p w14:paraId="7E7B72FE" w14:textId="77777777" w:rsidR="00FF4E9D" w:rsidRDefault="00FF4E9D" w:rsidP="009B2C39">
      <w:pPr>
        <w:pStyle w:val="ListParagraph"/>
        <w:numPr>
          <w:ilvl w:val="0"/>
          <w:numId w:val="32"/>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Barangsiapa</w:t>
      </w:r>
    </w:p>
    <w:p w14:paraId="60F77CDF" w14:textId="77777777" w:rsidR="00FF4E9D" w:rsidRDefault="00FF4E9D" w:rsidP="009B2C39">
      <w:pPr>
        <w:pStyle w:val="ListParagraph"/>
        <w:numPr>
          <w:ilvl w:val="0"/>
          <w:numId w:val="32"/>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Perbuatan yang dilakukan dengan sengaja dengan melawan hukum untuk memiliki sesuatu barang</w:t>
      </w:r>
    </w:p>
    <w:p w14:paraId="117E67EF" w14:textId="77777777" w:rsidR="00FF4E9D" w:rsidRDefault="00FF4E9D" w:rsidP="009B2C39">
      <w:pPr>
        <w:pStyle w:val="ListParagraph"/>
        <w:numPr>
          <w:ilvl w:val="0"/>
          <w:numId w:val="32"/>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Barang kepunyaan orang lain dan barang itu ada dalam tangannya bukan karena kejahatan</w:t>
      </w:r>
    </w:p>
    <w:p w14:paraId="3965E509" w14:textId="77777777" w:rsidR="00FF4E9D" w:rsidRDefault="00FF4E9D" w:rsidP="009B2C39">
      <w:pPr>
        <w:pStyle w:val="ListParagraph"/>
        <w:numPr>
          <w:ilvl w:val="0"/>
          <w:numId w:val="32"/>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Dihukum karena penggelapan selama 4 tahun.</w:t>
      </w:r>
    </w:p>
    <w:p w14:paraId="1510605D" w14:textId="77777777" w:rsidR="00FF4E9D" w:rsidRDefault="00FF4E9D" w:rsidP="009B2C39">
      <w:pPr>
        <w:pStyle w:val="ListParagraph"/>
        <w:spacing w:line="360" w:lineRule="auto"/>
        <w:ind w:left="709" w:firstLine="360"/>
        <w:jc w:val="both"/>
        <w:rPr>
          <w:rFonts w:ascii="Times New Roman" w:hAnsi="Times New Roman" w:cs="Times New Roman"/>
          <w:sz w:val="24"/>
          <w:szCs w:val="24"/>
        </w:rPr>
      </w:pPr>
      <w:r w:rsidRPr="00FF4E9D">
        <w:rPr>
          <w:rFonts w:ascii="Times New Roman" w:hAnsi="Times New Roman" w:cs="Times New Roman"/>
          <w:sz w:val="24"/>
          <w:szCs w:val="24"/>
        </w:rPr>
        <w:t xml:space="preserve">Unsur-unsur yang terdapat dalam Pasal 372 KUHP ini terdiri dari unsur objektif dan subjektif:Unsur subjektif yakni Unsur kesengajaan; memuat pengertian mengetahui dan menghendaki. Berbeda dengan tindak pidana pencurian yang tidak </w:t>
      </w:r>
      <w:r w:rsidR="009B2C39">
        <w:rPr>
          <w:rFonts w:ascii="Times New Roman" w:hAnsi="Times New Roman" w:cs="Times New Roman"/>
          <w:sz w:val="24"/>
          <w:szCs w:val="24"/>
        </w:rPr>
        <w:t>mencantumkan unsur kesengajaan atau “</w:t>
      </w:r>
      <w:r w:rsidR="009B2C39" w:rsidRPr="009B2C39">
        <w:rPr>
          <w:rFonts w:ascii="Times New Roman" w:hAnsi="Times New Roman" w:cs="Times New Roman"/>
          <w:i/>
          <w:iCs/>
          <w:sz w:val="24"/>
          <w:szCs w:val="24"/>
        </w:rPr>
        <w:t>Opzettelijk</w:t>
      </w:r>
      <w:r w:rsidR="009B2C39">
        <w:rPr>
          <w:rFonts w:ascii="Times New Roman" w:hAnsi="Times New Roman" w:cs="Times New Roman"/>
          <w:sz w:val="24"/>
          <w:szCs w:val="24"/>
        </w:rPr>
        <w:t xml:space="preserve">” sebagai salah satu unsur tindak </w:t>
      </w:r>
      <w:r w:rsidRPr="00FF4E9D">
        <w:rPr>
          <w:rFonts w:ascii="Times New Roman" w:hAnsi="Times New Roman" w:cs="Times New Roman"/>
          <w:sz w:val="24"/>
          <w:szCs w:val="24"/>
        </w:rPr>
        <w:t xml:space="preserve">pidana pencurian. Rumusan Pasal 372 KUHPmencantumkan unsur kesengajaan pada tindak pidana Penggelapan, sehingga dengan mudah orang mengatakan bahwa penggelapan merupakan </w:t>
      </w:r>
      <w:r w:rsidRPr="009B2C39">
        <w:rPr>
          <w:rFonts w:ascii="Times New Roman" w:hAnsi="Times New Roman" w:cs="Times New Roman"/>
          <w:i/>
          <w:iCs/>
          <w:sz w:val="24"/>
          <w:szCs w:val="24"/>
        </w:rPr>
        <w:t>opzettelijk delict</w:t>
      </w:r>
      <w:r w:rsidRPr="00FF4E9D">
        <w:rPr>
          <w:rFonts w:ascii="Times New Roman" w:hAnsi="Times New Roman" w:cs="Times New Roman"/>
          <w:sz w:val="24"/>
          <w:szCs w:val="24"/>
        </w:rPr>
        <w:t xml:space="preserve"> atau delik sengaja.</w:t>
      </w:r>
      <w:r w:rsidR="00F007C9">
        <w:rPr>
          <w:rStyle w:val="FootnoteReference"/>
          <w:rFonts w:ascii="Times New Roman" w:hAnsi="Times New Roman" w:cs="Times New Roman"/>
          <w:sz w:val="24"/>
          <w:szCs w:val="24"/>
        </w:rPr>
        <w:footnoteReference w:id="31"/>
      </w:r>
    </w:p>
    <w:p w14:paraId="304D9E50" w14:textId="77777777" w:rsidR="009B2C39" w:rsidRDefault="009B2C39" w:rsidP="009B2C39">
      <w:pPr>
        <w:pStyle w:val="ListParagraph"/>
        <w:spacing w:line="360" w:lineRule="auto"/>
        <w:ind w:left="709" w:firstLine="360"/>
        <w:jc w:val="both"/>
        <w:rPr>
          <w:rFonts w:ascii="Times New Roman" w:hAnsi="Times New Roman" w:cs="Times New Roman"/>
          <w:sz w:val="24"/>
          <w:szCs w:val="24"/>
        </w:rPr>
      </w:pPr>
      <w:r w:rsidRPr="009B2C39">
        <w:rPr>
          <w:rFonts w:ascii="Times New Roman" w:hAnsi="Times New Roman" w:cs="Times New Roman"/>
          <w:sz w:val="24"/>
          <w:szCs w:val="24"/>
        </w:rPr>
        <w:t>Sementara unsur</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objektif terdiri</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dari: Pertama, Barang</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siapa; seperti yang telah</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dijelaskan dalam</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tindak pidana</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pencurian, kata “Barang</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 xml:space="preserve">siapa” ini mengacu kepada orang. </w:t>
      </w:r>
      <w:r w:rsidRPr="009B2C39">
        <w:rPr>
          <w:rFonts w:ascii="Times New Roman" w:hAnsi="Times New Roman" w:cs="Times New Roman"/>
          <w:sz w:val="24"/>
          <w:szCs w:val="24"/>
        </w:rPr>
        <w:t>Apabila seseorang telah memenuhi semua unsur tindak pidana penggelapan maka dia dapat</w:t>
      </w:r>
      <w:r>
        <w:rPr>
          <w:rFonts w:ascii="Times New Roman" w:hAnsi="Times New Roman" w:cs="Times New Roman"/>
          <w:sz w:val="24"/>
          <w:szCs w:val="24"/>
        </w:rPr>
        <w:t xml:space="preserve"> disebut pelaku atau “Dader”</w:t>
      </w:r>
      <w:r w:rsidRPr="009B2C39">
        <w:rPr>
          <w:rFonts w:ascii="Times New Roman" w:hAnsi="Times New Roman" w:cs="Times New Roman"/>
          <w:sz w:val="24"/>
          <w:szCs w:val="24"/>
        </w:rPr>
        <w:t>. Kedua, Menguasai secara melawan hukum (bermaksud memiliki); mentri</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kehakiman pemerintahan kerajaan Belanda, menjelaskan maksud unsur ini adalah penguasaan secara sepihak</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oleh pemegang sebuah benda seolah-olah merupakan</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pemiliknya, bertentangan</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dengan hak</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yang membuat</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benda tersebut</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berada padanya. Ketiga, Suatu</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benda; ialah benda yang</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menurut sifatnya</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dapat dipindah</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ataupun dalam prakteknya</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 xml:space="preserve">sering disebut “Benda Bergerak”. Keempat, seluruh </w:t>
      </w:r>
      <w:r w:rsidRPr="009B2C39">
        <w:rPr>
          <w:rFonts w:ascii="Times New Roman" w:hAnsi="Times New Roman" w:cs="Times New Roman"/>
          <w:sz w:val="24"/>
          <w:szCs w:val="24"/>
        </w:rPr>
        <w:t xml:space="preserve">atau sebagiannya adalah milik orang lain. Kelima, Benda yang ada dalam kekuasaannya tidak </w:t>
      </w:r>
      <w:r w:rsidRPr="009B2C39">
        <w:rPr>
          <w:rFonts w:ascii="Times New Roman" w:hAnsi="Times New Roman" w:cs="Times New Roman"/>
          <w:sz w:val="24"/>
          <w:szCs w:val="24"/>
        </w:rPr>
        <w:lastRenderedPageBreak/>
        <w:t>karena kejahatan; yaitu harus</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ada hubungan</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langsung yang</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sifatnya nyata antara pelaku</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dengan suatu</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benda pada</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tindak pidana</w:t>
      </w:r>
      <w:r w:rsidR="00234097" w:rsidRPr="00234097">
        <w:rPr>
          <w:rFonts w:ascii="Times New Roman" w:hAnsi="Times New Roman" w:cs="Times New Roman"/>
          <w:color w:val="FFFFFF" w:themeColor="background1"/>
          <w:sz w:val="24"/>
          <w:szCs w:val="24"/>
        </w:rPr>
        <w:t>i</w:t>
      </w:r>
      <w:r w:rsidRPr="009B2C39">
        <w:rPr>
          <w:rFonts w:ascii="Times New Roman" w:hAnsi="Times New Roman" w:cs="Times New Roman"/>
          <w:sz w:val="24"/>
          <w:szCs w:val="24"/>
        </w:rPr>
        <w:t>penggelapan</w:t>
      </w:r>
      <w:r w:rsidR="00F007C9">
        <w:rPr>
          <w:rFonts w:ascii="Times New Roman" w:hAnsi="Times New Roman" w:cs="Times New Roman"/>
          <w:sz w:val="24"/>
          <w:szCs w:val="24"/>
        </w:rPr>
        <w:t>.</w:t>
      </w:r>
      <w:r w:rsidR="00F007C9">
        <w:rPr>
          <w:rStyle w:val="FootnoteReference"/>
          <w:rFonts w:ascii="Times New Roman" w:hAnsi="Times New Roman" w:cs="Times New Roman"/>
          <w:sz w:val="24"/>
          <w:szCs w:val="24"/>
        </w:rPr>
        <w:footnoteReference w:id="32"/>
      </w:r>
    </w:p>
    <w:p w14:paraId="2CBF2454" w14:textId="77777777" w:rsidR="00433825" w:rsidRDefault="00565DD3" w:rsidP="00433825">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Pasal 376.</w:t>
      </w:r>
    </w:p>
    <w:p w14:paraId="3BE16602" w14:textId="77777777" w:rsidR="00F007C9" w:rsidRDefault="00F007C9" w:rsidP="00F007C9">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Ketentuan Pasal 376 KUHP, yang secara tegas dinyatakan: “Ketentuan dalam Pasal ini”. Pada intinya adalah memberlakukan ketentuan Pasal 367 KUHP (tentang pencurian dalam keluarga) ke dalam tindak pidana penggelapan, yaitu tindak pidana penggelapan yang pelakunya atau pembantu tindak pidana tersebut masih dalam lingkungan keluarga.</w:t>
      </w:r>
      <w:r>
        <w:rPr>
          <w:rStyle w:val="FootnoteReference"/>
          <w:rFonts w:ascii="Times New Roman" w:hAnsi="Times New Roman" w:cs="Times New Roman"/>
          <w:sz w:val="24"/>
          <w:szCs w:val="24"/>
        </w:rPr>
        <w:footnoteReference w:id="33"/>
      </w:r>
    </w:p>
    <w:p w14:paraId="51133D1B" w14:textId="77777777" w:rsidR="00F007C9" w:rsidRDefault="00F007C9" w:rsidP="00F007C9">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Dalam Ketentuan Pasal 376 KUHP, Tongat dalam bukunya yang berjudul </w:t>
      </w:r>
      <w:r w:rsidR="00FC14DC">
        <w:rPr>
          <w:rFonts w:ascii="Times New Roman" w:hAnsi="Times New Roman" w:cs="Times New Roman"/>
          <w:sz w:val="24"/>
          <w:szCs w:val="24"/>
        </w:rPr>
        <w:t>“Hukum Pidana Meteril”</w:t>
      </w:r>
      <w:r>
        <w:rPr>
          <w:rFonts w:ascii="Times New Roman" w:hAnsi="Times New Roman" w:cs="Times New Roman"/>
          <w:sz w:val="24"/>
          <w:szCs w:val="24"/>
        </w:rPr>
        <w:t>mengemukakan berbagai jenis tindak pidana penggelapan dalam keluarga sebagai berikut:</w:t>
      </w:r>
    </w:p>
    <w:p w14:paraId="6A1C219A" w14:textId="77777777" w:rsidR="00F007C9" w:rsidRDefault="00F007C9" w:rsidP="00F007C9">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Apabila seorang suami melakukan sendiri atau membantu orang lain melakukan penggelapan terhadap harta benda istri atau sebaliknya, sedang antara suami-istri tidak terjadi pemisahan harta kekayaan dan juga tidak terpisah meja dan ranjang, maka terhadap pelakunya mutlak tidak dapat dilakukan penuntutan.</w:t>
      </w:r>
    </w:p>
    <w:p w14:paraId="54420742" w14:textId="77777777" w:rsidR="00F007C9" w:rsidRPr="00F007C9" w:rsidRDefault="00F007C9" w:rsidP="00F007C9">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Apabila seorang suami melakukan sendiri atau membantu orang lain melakukan penggelapan terhadap harta benda istri atau sebaliknya</w:t>
      </w:r>
      <w:r w:rsidR="00476081">
        <w:rPr>
          <w:rFonts w:ascii="Times New Roman" w:hAnsi="Times New Roman" w:cs="Times New Roman"/>
          <w:sz w:val="24"/>
          <w:szCs w:val="24"/>
        </w:rPr>
        <w:t>, sedang diantara mereka sudah terpisah harta kekayaan atau tidak terpisah meja dan ranjang, dan juga apabila yang melakukan penggelapan itu adalah keluarga sedara atau semenda baik dalam garis lurus atau menyamping sampai derajat kedua, maka terhadap mereka hanya dapat dilakukan penuntutan apabila ada pengadian dari yang dirugikan.</w:t>
      </w:r>
      <w:r w:rsidR="00476081">
        <w:rPr>
          <w:rStyle w:val="FootnoteReference"/>
          <w:rFonts w:ascii="Times New Roman" w:hAnsi="Times New Roman" w:cs="Times New Roman"/>
          <w:sz w:val="24"/>
          <w:szCs w:val="24"/>
        </w:rPr>
        <w:footnoteReference w:id="34"/>
      </w:r>
    </w:p>
    <w:p w14:paraId="041D418D" w14:textId="77777777" w:rsidR="00433825" w:rsidRDefault="00433825" w:rsidP="00433825">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Pasal  55 ayat 1 ke-1</w:t>
      </w:r>
    </w:p>
    <w:p w14:paraId="71687824" w14:textId="77777777" w:rsidR="00433825" w:rsidRDefault="00433825" w:rsidP="00234097">
      <w:pPr>
        <w:pStyle w:val="ListParagraph"/>
        <w:numPr>
          <w:ilvl w:val="0"/>
          <w:numId w:val="33"/>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Orang</w:t>
      </w:r>
    </w:p>
    <w:p w14:paraId="4FD5E694" w14:textId="77777777" w:rsidR="00433825" w:rsidRDefault="00433825" w:rsidP="00234097">
      <w:pPr>
        <w:pStyle w:val="ListParagraph"/>
        <w:numPr>
          <w:ilvl w:val="0"/>
          <w:numId w:val="33"/>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Melakukan sesuatu peristiwa pidana</w:t>
      </w:r>
    </w:p>
    <w:p w14:paraId="5BFB8C03" w14:textId="77777777" w:rsidR="00433825" w:rsidRDefault="00433825" w:rsidP="00234097">
      <w:pPr>
        <w:pStyle w:val="ListParagraph"/>
        <w:numPr>
          <w:ilvl w:val="0"/>
          <w:numId w:val="33"/>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Menyuruh melakukan peristiwa pidana</w:t>
      </w:r>
    </w:p>
    <w:p w14:paraId="5C373D88" w14:textId="77777777" w:rsidR="002D5281" w:rsidRDefault="00433825" w:rsidP="00234097">
      <w:pPr>
        <w:pStyle w:val="ListParagraph"/>
        <w:numPr>
          <w:ilvl w:val="0"/>
          <w:numId w:val="33"/>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Turut melakukan peristiwa pidana</w:t>
      </w:r>
      <w:r w:rsidR="00476081">
        <w:rPr>
          <w:rStyle w:val="FootnoteReference"/>
          <w:rFonts w:ascii="Times New Roman" w:hAnsi="Times New Roman" w:cs="Times New Roman"/>
          <w:sz w:val="24"/>
          <w:szCs w:val="24"/>
        </w:rPr>
        <w:footnoteReference w:id="35"/>
      </w:r>
    </w:p>
    <w:p w14:paraId="4E408091" w14:textId="77777777" w:rsidR="002D5281" w:rsidRPr="002D5281" w:rsidRDefault="002D5281" w:rsidP="00234097">
      <w:pPr>
        <w:pStyle w:val="ListParagraph"/>
        <w:spacing w:line="360" w:lineRule="auto"/>
        <w:ind w:left="1080" w:firstLine="338"/>
        <w:jc w:val="both"/>
        <w:rPr>
          <w:rFonts w:ascii="Times New Roman" w:hAnsi="Times New Roman" w:cs="Times New Roman"/>
          <w:sz w:val="24"/>
          <w:szCs w:val="24"/>
        </w:rPr>
      </w:pPr>
      <w:r>
        <w:rPr>
          <w:rFonts w:ascii="Times New Roman" w:hAnsi="Times New Roman" w:cs="Times New Roman"/>
          <w:sz w:val="24"/>
          <w:szCs w:val="24"/>
        </w:rPr>
        <w:t>R. Soesilo dalam</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bukunya yang</w:t>
      </w:r>
      <w:r w:rsidR="00234097">
        <w:rPr>
          <w:rFonts w:ascii="Times New Roman" w:hAnsi="Times New Roman" w:cs="Times New Roman"/>
          <w:color w:val="FFFFFF" w:themeColor="background1"/>
          <w:sz w:val="24"/>
          <w:szCs w:val="24"/>
        </w:rPr>
        <w:t>i</w:t>
      </w:r>
      <w:r>
        <w:rPr>
          <w:rFonts w:ascii="Times New Roman" w:hAnsi="Times New Roman" w:cs="Times New Roman"/>
          <w:sz w:val="24"/>
          <w:szCs w:val="24"/>
        </w:rPr>
        <w:t>berjudul “Kitab Undang-Undang Hukum Pidana (KUHP) Serta Komentar-Komentarnya Lengkap Pasal demi Pasal” menjelaskan</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bahwa yang</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dimaksud dengan “Orang yang turut melakukan (</w:t>
      </w:r>
      <w:r w:rsidRPr="002D5281">
        <w:rPr>
          <w:rFonts w:ascii="Times New Roman" w:hAnsi="Times New Roman" w:cs="Times New Roman"/>
          <w:i/>
          <w:iCs/>
          <w:sz w:val="24"/>
          <w:szCs w:val="24"/>
        </w:rPr>
        <w:t>Medepleger</w:t>
      </w:r>
      <w:r>
        <w:rPr>
          <w:rFonts w:ascii="Times New Roman" w:hAnsi="Times New Roman" w:cs="Times New Roman"/>
          <w:sz w:val="24"/>
          <w:szCs w:val="24"/>
        </w:rPr>
        <w:t>) dalam Pasal 55 KUHP, menurut pendapat dari R. Soesilo “Turut</w:t>
      </w:r>
      <w:r w:rsidRPr="002D5281">
        <w:rPr>
          <w:rFonts w:ascii="Times New Roman" w:hAnsi="Times New Roman" w:cs="Times New Roman"/>
          <w:color w:val="FFFFFF" w:themeColor="background1"/>
          <w:sz w:val="24"/>
          <w:szCs w:val="24"/>
        </w:rPr>
        <w:t>i</w:t>
      </w:r>
      <w:r>
        <w:rPr>
          <w:rFonts w:ascii="Times New Roman" w:hAnsi="Times New Roman" w:cs="Times New Roman"/>
          <w:sz w:val="24"/>
          <w:szCs w:val="24"/>
        </w:rPr>
        <w:t>Melakukan” dalam arti kata “Bersama-sama</w:t>
      </w:r>
      <w:r w:rsidRPr="002D5281">
        <w:rPr>
          <w:rFonts w:ascii="Times New Roman" w:hAnsi="Times New Roman" w:cs="Times New Roman"/>
          <w:color w:val="FFFFFF" w:themeColor="background1"/>
          <w:sz w:val="24"/>
          <w:szCs w:val="24"/>
        </w:rPr>
        <w:t>i</w:t>
      </w:r>
      <w:r>
        <w:rPr>
          <w:rFonts w:ascii="Times New Roman" w:hAnsi="Times New Roman" w:cs="Times New Roman"/>
          <w:sz w:val="24"/>
          <w:szCs w:val="24"/>
        </w:rPr>
        <w:t>melakukan”. Menurut pendapat R. Soesilo harus</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ada dua orang</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atau lebih, karena</w:t>
      </w:r>
      <w:r w:rsidR="000F7FF3" w:rsidRPr="000F7FF3">
        <w:rPr>
          <w:rFonts w:ascii="Times New Roman" w:hAnsi="Times New Roman" w:cs="Times New Roman"/>
          <w:color w:val="FFFFFF" w:themeColor="background1"/>
          <w:sz w:val="24"/>
          <w:szCs w:val="24"/>
        </w:rPr>
        <w:t>i</w:t>
      </w:r>
      <w:r w:rsidR="000F7FF3">
        <w:rPr>
          <w:rFonts w:ascii="Times New Roman" w:hAnsi="Times New Roman" w:cs="Times New Roman"/>
          <w:color w:val="FFFFFF" w:themeColor="background1"/>
          <w:sz w:val="24"/>
          <w:szCs w:val="24"/>
        </w:rPr>
        <w:t>i</w:t>
      </w:r>
      <w:r>
        <w:rPr>
          <w:rFonts w:ascii="Times New Roman" w:hAnsi="Times New Roman" w:cs="Times New Roman"/>
          <w:sz w:val="24"/>
          <w:szCs w:val="24"/>
        </w:rPr>
        <w:t>harus</w:t>
      </w:r>
      <w:r w:rsidR="00234097" w:rsidRPr="00234097">
        <w:rPr>
          <w:rFonts w:ascii="Times New Roman" w:hAnsi="Times New Roman" w:cs="Times New Roman"/>
          <w:color w:val="FFFFFF" w:themeColor="background1"/>
          <w:sz w:val="24"/>
          <w:szCs w:val="24"/>
        </w:rPr>
        <w:t>i</w:t>
      </w:r>
      <w:r w:rsidR="000F7FF3">
        <w:rPr>
          <w:rFonts w:ascii="Times New Roman" w:hAnsi="Times New Roman" w:cs="Times New Roman"/>
          <w:color w:val="FFFFFF" w:themeColor="background1"/>
          <w:sz w:val="24"/>
          <w:szCs w:val="24"/>
        </w:rPr>
        <w:t>i</w:t>
      </w:r>
      <w:r>
        <w:rPr>
          <w:rFonts w:ascii="Times New Roman" w:hAnsi="Times New Roman" w:cs="Times New Roman"/>
          <w:sz w:val="24"/>
          <w:szCs w:val="24"/>
        </w:rPr>
        <w:t>ada orang yang</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melakukannya (</w:t>
      </w:r>
      <w:r w:rsidRPr="00184341">
        <w:rPr>
          <w:rFonts w:ascii="Times New Roman" w:hAnsi="Times New Roman" w:cs="Times New Roman"/>
          <w:b/>
          <w:bCs/>
          <w:i/>
          <w:iCs/>
          <w:sz w:val="24"/>
          <w:szCs w:val="24"/>
        </w:rPr>
        <w:t>Pleger</w:t>
      </w:r>
      <w:r>
        <w:rPr>
          <w:rFonts w:ascii="Times New Roman" w:hAnsi="Times New Roman" w:cs="Times New Roman"/>
          <w:sz w:val="24"/>
          <w:szCs w:val="24"/>
        </w:rPr>
        <w:t>) dan ada</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orang yang</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turut melakukan</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perbuatan (</w:t>
      </w:r>
      <w:r w:rsidRPr="00184341">
        <w:rPr>
          <w:rFonts w:ascii="Times New Roman" w:hAnsi="Times New Roman" w:cs="Times New Roman"/>
          <w:b/>
          <w:bCs/>
          <w:i/>
          <w:iCs/>
          <w:sz w:val="24"/>
          <w:szCs w:val="24"/>
        </w:rPr>
        <w:t>Medepleger</w:t>
      </w:r>
      <w:r>
        <w:rPr>
          <w:rFonts w:ascii="Times New Roman" w:hAnsi="Times New Roman" w:cs="Times New Roman"/>
          <w:sz w:val="24"/>
          <w:szCs w:val="24"/>
        </w:rPr>
        <w:t>) peristiwa pidana. Di sini</w:t>
      </w:r>
      <w:r w:rsidR="00234097" w:rsidRPr="00234097">
        <w:rPr>
          <w:rFonts w:ascii="Times New Roman" w:hAnsi="Times New Roman" w:cs="Times New Roman"/>
          <w:color w:val="FFFFFF" w:themeColor="background1"/>
          <w:sz w:val="24"/>
          <w:szCs w:val="24"/>
        </w:rPr>
        <w:t>i</w:t>
      </w:r>
      <w:r w:rsidR="000F7FF3">
        <w:rPr>
          <w:rFonts w:ascii="Times New Roman" w:hAnsi="Times New Roman" w:cs="Times New Roman"/>
          <w:color w:val="FFFFFF" w:themeColor="background1"/>
          <w:sz w:val="24"/>
          <w:szCs w:val="24"/>
        </w:rPr>
        <w:t>i</w:t>
      </w:r>
      <w:r>
        <w:rPr>
          <w:rFonts w:ascii="Times New Roman" w:hAnsi="Times New Roman" w:cs="Times New Roman"/>
          <w:sz w:val="24"/>
          <w:szCs w:val="24"/>
        </w:rPr>
        <w:t>diminta bahwa</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kedua orang itu semuanya melakukan</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perbuatan</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pelaksanaan, jadi melakukan</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anasir atau</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elemen dari peristiwa tindak pidana itu. Tidak boleh misalnya hanya melakukan perbuatan persiapan saja</w:t>
      </w:r>
      <w:r w:rsidR="000F7FF3" w:rsidRPr="000F7FF3">
        <w:rPr>
          <w:rFonts w:ascii="Times New Roman" w:hAnsi="Times New Roman" w:cs="Times New Roman"/>
          <w:color w:val="FFFFFF" w:themeColor="background1"/>
          <w:sz w:val="24"/>
          <w:szCs w:val="24"/>
        </w:rPr>
        <w:t>i</w:t>
      </w:r>
      <w:r w:rsidR="000F7FF3">
        <w:rPr>
          <w:rFonts w:ascii="Times New Roman" w:hAnsi="Times New Roman" w:cs="Times New Roman"/>
          <w:color w:val="FFFFFF" w:themeColor="background1"/>
          <w:sz w:val="24"/>
          <w:szCs w:val="24"/>
        </w:rPr>
        <w:t>i</w:t>
      </w:r>
      <w:r>
        <w:rPr>
          <w:rFonts w:ascii="Times New Roman" w:hAnsi="Times New Roman" w:cs="Times New Roman"/>
          <w:sz w:val="24"/>
          <w:szCs w:val="24"/>
        </w:rPr>
        <w:t>atau perbuatan</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yang</w:t>
      </w:r>
      <w:r w:rsidR="000F7FF3" w:rsidRPr="000F7FF3">
        <w:rPr>
          <w:rFonts w:ascii="Times New Roman" w:hAnsi="Times New Roman" w:cs="Times New Roman"/>
          <w:color w:val="FFFFFF" w:themeColor="background1"/>
          <w:sz w:val="24"/>
          <w:szCs w:val="24"/>
        </w:rPr>
        <w:t>i</w:t>
      </w:r>
      <w:r w:rsidR="000F7FF3">
        <w:rPr>
          <w:rFonts w:ascii="Times New Roman" w:hAnsi="Times New Roman" w:cs="Times New Roman"/>
          <w:color w:val="FFFFFF" w:themeColor="background1"/>
          <w:sz w:val="24"/>
          <w:szCs w:val="24"/>
        </w:rPr>
        <w:t>i</w:t>
      </w:r>
      <w:r>
        <w:rPr>
          <w:rFonts w:ascii="Times New Roman" w:hAnsi="Times New Roman" w:cs="Times New Roman"/>
          <w:sz w:val="24"/>
          <w:szCs w:val="24"/>
        </w:rPr>
        <w:t>sifatnya hanya</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menolong, sebab</w:t>
      </w:r>
      <w:r w:rsidR="000F7FF3" w:rsidRPr="000F7FF3">
        <w:rPr>
          <w:rFonts w:ascii="Times New Roman" w:hAnsi="Times New Roman" w:cs="Times New Roman"/>
          <w:color w:val="FFFFFF" w:themeColor="background1"/>
          <w:sz w:val="24"/>
          <w:szCs w:val="24"/>
        </w:rPr>
        <w:t>i</w:t>
      </w:r>
      <w:r>
        <w:rPr>
          <w:rFonts w:ascii="Times New Roman" w:hAnsi="Times New Roman" w:cs="Times New Roman"/>
          <w:sz w:val="24"/>
          <w:szCs w:val="24"/>
        </w:rPr>
        <w:t>jika</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demikian, maka orang</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yang menolong</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itu tidak masuk</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“Medepleger” akan tetap</w:t>
      </w:r>
      <w:r w:rsidR="000F7FF3">
        <w:rPr>
          <w:rFonts w:ascii="Times New Roman" w:hAnsi="Times New Roman" w:cs="Times New Roman"/>
          <w:sz w:val="24"/>
          <w:szCs w:val="24"/>
        </w:rPr>
        <w:t>i</w:t>
      </w:r>
      <w:r>
        <w:rPr>
          <w:rFonts w:ascii="Times New Roman" w:hAnsi="Times New Roman" w:cs="Times New Roman"/>
          <w:sz w:val="24"/>
          <w:szCs w:val="24"/>
        </w:rPr>
        <w:t xml:space="preserve"> dihukum</w:t>
      </w:r>
      <w:r w:rsidR="000F7FF3" w:rsidRPr="000F7FF3">
        <w:rPr>
          <w:rFonts w:ascii="Times New Roman" w:hAnsi="Times New Roman" w:cs="Times New Roman"/>
          <w:color w:val="FFFFFF" w:themeColor="background1"/>
          <w:sz w:val="24"/>
          <w:szCs w:val="24"/>
        </w:rPr>
        <w:t>i</w:t>
      </w:r>
      <w:r w:rsidR="000F7FF3">
        <w:rPr>
          <w:rFonts w:ascii="Times New Roman" w:hAnsi="Times New Roman" w:cs="Times New Roman"/>
          <w:color w:val="FFFFFF" w:themeColor="background1"/>
          <w:sz w:val="24"/>
          <w:szCs w:val="24"/>
        </w:rPr>
        <w:t>i</w:t>
      </w:r>
      <w:r>
        <w:rPr>
          <w:rFonts w:ascii="Times New Roman" w:hAnsi="Times New Roman" w:cs="Times New Roman"/>
          <w:sz w:val="24"/>
          <w:szCs w:val="24"/>
        </w:rPr>
        <w:t>sebagai “Membantu melakukan”</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w:t>
      </w:r>
      <w:r w:rsidRPr="00184341">
        <w:rPr>
          <w:rFonts w:ascii="Times New Roman" w:hAnsi="Times New Roman" w:cs="Times New Roman"/>
          <w:b/>
          <w:bCs/>
          <w:i/>
          <w:iCs/>
          <w:sz w:val="24"/>
          <w:szCs w:val="24"/>
        </w:rPr>
        <w:t>Mediplichtige</w:t>
      </w:r>
      <w:r>
        <w:rPr>
          <w:rFonts w:ascii="Times New Roman" w:hAnsi="Times New Roman" w:cs="Times New Roman"/>
          <w:sz w:val="24"/>
          <w:szCs w:val="24"/>
        </w:rPr>
        <w:t>) dalam</w:t>
      </w:r>
      <w:r w:rsidR="00234097"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Pasal</w:t>
      </w:r>
      <w:r w:rsidRPr="00234097">
        <w:rPr>
          <w:rFonts w:ascii="Times New Roman" w:hAnsi="Times New Roman" w:cs="Times New Roman"/>
          <w:color w:val="FFFFFF" w:themeColor="background1"/>
          <w:sz w:val="24"/>
          <w:szCs w:val="24"/>
        </w:rPr>
        <w:t>i</w:t>
      </w:r>
      <w:r>
        <w:rPr>
          <w:rFonts w:ascii="Times New Roman" w:hAnsi="Times New Roman" w:cs="Times New Roman"/>
          <w:sz w:val="24"/>
          <w:szCs w:val="24"/>
        </w:rPr>
        <w:t>56 KUHP.</w:t>
      </w:r>
      <w:r w:rsidR="000F7FF3">
        <w:rPr>
          <w:rStyle w:val="FootnoteReference"/>
          <w:rFonts w:ascii="Times New Roman" w:hAnsi="Times New Roman" w:cs="Times New Roman"/>
          <w:sz w:val="24"/>
          <w:szCs w:val="24"/>
        </w:rPr>
        <w:footnoteReference w:id="36"/>
      </w:r>
    </w:p>
    <w:p w14:paraId="1B9125AD" w14:textId="77777777" w:rsidR="00565DD3" w:rsidRDefault="00565DD3" w:rsidP="00565DD3">
      <w:pPr>
        <w:pStyle w:val="ListParagraph"/>
        <w:spacing w:line="360" w:lineRule="auto"/>
        <w:ind w:left="1080"/>
        <w:jc w:val="both"/>
        <w:rPr>
          <w:rFonts w:ascii="Times New Roman" w:hAnsi="Times New Roman" w:cs="Times New Roman"/>
          <w:sz w:val="24"/>
          <w:szCs w:val="24"/>
        </w:rPr>
      </w:pPr>
    </w:p>
    <w:p w14:paraId="2A5F2003" w14:textId="77777777" w:rsidR="00DE59B7" w:rsidRDefault="00DE59B7" w:rsidP="00DE59B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Dakwaan Kedua Subsidair Pasal 372 KUHP Jo. Pasal 55 (1) ke-1 KUHP yang sebagaimana unsur unsur dari pasal tersebut telah diuraikan diatas.</w:t>
      </w:r>
    </w:p>
    <w:p w14:paraId="1E5BD57B" w14:textId="77777777" w:rsidR="00DE59B7" w:rsidRDefault="00DE59B7" w:rsidP="00DE59B7">
      <w:pPr>
        <w:pStyle w:val="ListParagraph"/>
        <w:spacing w:line="360" w:lineRule="auto"/>
        <w:jc w:val="both"/>
        <w:rPr>
          <w:rFonts w:ascii="Times New Roman" w:hAnsi="Times New Roman" w:cs="Times New Roman"/>
          <w:sz w:val="24"/>
          <w:szCs w:val="24"/>
        </w:rPr>
      </w:pPr>
    </w:p>
    <w:p w14:paraId="4419809D" w14:textId="77777777" w:rsidR="00DE59B7" w:rsidRDefault="00DE59B7" w:rsidP="00DE59B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Dakwaan Ketiga Pasal 266 ayat (1) KUHP Jo. Pasal 55 (1) ke-1 KUHP.</w:t>
      </w:r>
    </w:p>
    <w:p w14:paraId="2167D1F7" w14:textId="77777777" w:rsidR="00DE59B7" w:rsidRDefault="00DE59B7" w:rsidP="00DE59B7">
      <w:pPr>
        <w:pStyle w:val="ListParagraph"/>
        <w:numPr>
          <w:ilvl w:val="0"/>
          <w:numId w:val="35"/>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Pasal 266</w:t>
      </w:r>
    </w:p>
    <w:p w14:paraId="26EEBCC9" w14:textId="77777777" w:rsidR="00DE59B7" w:rsidRDefault="00DE59B7" w:rsidP="00E84C1A">
      <w:pPr>
        <w:pStyle w:val="ListParagraph"/>
        <w:numPr>
          <w:ilvl w:val="0"/>
          <w:numId w:val="36"/>
        </w:numPr>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Orang/Barangsiapa</w:t>
      </w:r>
    </w:p>
    <w:p w14:paraId="2FCD2C82" w14:textId="77777777" w:rsidR="00DE59B7" w:rsidRDefault="00DE59B7" w:rsidP="00E84C1A">
      <w:pPr>
        <w:pStyle w:val="ListParagraph"/>
        <w:numPr>
          <w:ilvl w:val="0"/>
          <w:numId w:val="36"/>
        </w:numPr>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Menyuruh menempatkan keterangan palsu kedalam suatu akta autentik;</w:t>
      </w:r>
    </w:p>
    <w:p w14:paraId="6D31479F" w14:textId="77777777" w:rsidR="00DE59B7" w:rsidRDefault="00DE59B7" w:rsidP="00E84C1A">
      <w:pPr>
        <w:pStyle w:val="ListParagraph"/>
        <w:numPr>
          <w:ilvl w:val="0"/>
          <w:numId w:val="36"/>
        </w:numPr>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Dengan maksud untuk memakai atau menyuruh orang lain memakai akta itu seolah-olah keterangannya sesuai dengan kebenaran.</w:t>
      </w:r>
    </w:p>
    <w:p w14:paraId="16959B25" w14:textId="77777777" w:rsidR="00DE59B7" w:rsidRDefault="00DE59B7" w:rsidP="00E84C1A">
      <w:pPr>
        <w:pStyle w:val="ListParagraph"/>
        <w:numPr>
          <w:ilvl w:val="0"/>
          <w:numId w:val="36"/>
        </w:numPr>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Selama-lamanya 7 tahun penjara.</w:t>
      </w:r>
      <w:r w:rsidR="00A90BE1">
        <w:rPr>
          <w:rStyle w:val="FootnoteReference"/>
          <w:rFonts w:ascii="Times New Roman" w:hAnsi="Times New Roman" w:cs="Times New Roman"/>
          <w:sz w:val="24"/>
          <w:szCs w:val="24"/>
        </w:rPr>
        <w:footnoteReference w:id="37"/>
      </w:r>
    </w:p>
    <w:p w14:paraId="046DA200" w14:textId="77777777" w:rsidR="00E84C1A" w:rsidRDefault="00E84C1A" w:rsidP="00455892">
      <w:pPr>
        <w:pStyle w:val="ListParagraph"/>
        <w:spacing w:line="360" w:lineRule="auto"/>
        <w:ind w:left="1134" w:firstLine="426"/>
        <w:jc w:val="both"/>
        <w:rPr>
          <w:rFonts w:ascii="Times New Roman" w:hAnsi="Times New Roman" w:cs="Times New Roman"/>
          <w:sz w:val="24"/>
          <w:szCs w:val="24"/>
        </w:rPr>
      </w:pPr>
      <w:r>
        <w:rPr>
          <w:rFonts w:ascii="Times New Roman" w:hAnsi="Times New Roman" w:cs="Times New Roman"/>
          <w:sz w:val="24"/>
          <w:szCs w:val="24"/>
        </w:rPr>
        <w:t>Ketentuan dari Pasal 266 ayat (1) KUHP, yang menjadi subjek (Pelaku), yaitu “</w:t>
      </w:r>
      <w:r w:rsidRPr="00184341">
        <w:rPr>
          <w:rFonts w:ascii="Times New Roman" w:hAnsi="Times New Roman" w:cs="Times New Roman"/>
          <w:i/>
          <w:iCs/>
          <w:sz w:val="24"/>
          <w:szCs w:val="24"/>
        </w:rPr>
        <w:t>yang menyuruh memasukkan keterangan palsu</w:t>
      </w:r>
      <w:r>
        <w:rPr>
          <w:rFonts w:ascii="Times New Roman" w:hAnsi="Times New Roman" w:cs="Times New Roman"/>
          <w:sz w:val="24"/>
          <w:szCs w:val="24"/>
        </w:rPr>
        <w:t>”, dan kata “</w:t>
      </w:r>
      <w:r w:rsidRPr="00184341">
        <w:rPr>
          <w:rFonts w:ascii="Times New Roman" w:hAnsi="Times New Roman" w:cs="Times New Roman"/>
          <w:i/>
          <w:iCs/>
          <w:sz w:val="24"/>
          <w:szCs w:val="24"/>
        </w:rPr>
        <w:t>menyuruh</w:t>
      </w:r>
      <w:r>
        <w:rPr>
          <w:rFonts w:ascii="Times New Roman" w:hAnsi="Times New Roman" w:cs="Times New Roman"/>
          <w:sz w:val="24"/>
          <w:szCs w:val="24"/>
        </w:rPr>
        <w:t>” merupakan bagian yang sangat penting (Bestanddeel) dari Pasal 266 ayat (1) KUHP. Pembuat akte dalam hal ini Notaris, ia (Notaris) bukan sebagai subyek (Pelaku) dalam Pasal 266 ayat (1) KUHP, akan tetapi Para Pihak pembuat akta otentik tersebutlah sebagai subyek (pelaku), karena merekalah yang sebagai menyuruh memasukkan keterangan palsu.</w:t>
      </w:r>
      <w:r>
        <w:rPr>
          <w:rStyle w:val="FootnoteReference"/>
          <w:rFonts w:ascii="Times New Roman" w:hAnsi="Times New Roman" w:cs="Times New Roman"/>
          <w:sz w:val="24"/>
          <w:szCs w:val="24"/>
        </w:rPr>
        <w:footnoteReference w:id="38"/>
      </w:r>
    </w:p>
    <w:p w14:paraId="7CEC9F61" w14:textId="77777777" w:rsidR="00FD40D0" w:rsidRDefault="00FD40D0" w:rsidP="00FD40D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Pasal 55 ayat (1) ke-1 KUHP memiliki unsur-unsur yang telah sebagaimana diuraikan diatas.</w:t>
      </w:r>
    </w:p>
    <w:p w14:paraId="1CAB5416" w14:textId="77777777" w:rsidR="00902321" w:rsidRPr="00902321" w:rsidRDefault="00902321" w:rsidP="00902321">
      <w:pPr>
        <w:spacing w:line="360" w:lineRule="auto"/>
        <w:ind w:firstLine="360"/>
        <w:jc w:val="both"/>
        <w:rPr>
          <w:rFonts w:ascii="Times New Roman" w:hAnsi="Times New Roman" w:cs="Times New Roman"/>
          <w:sz w:val="24"/>
          <w:szCs w:val="24"/>
        </w:rPr>
      </w:pPr>
      <w:r w:rsidRPr="00902321">
        <w:rPr>
          <w:rFonts w:ascii="Times New Roman" w:hAnsi="Times New Roman" w:cs="Times New Roman"/>
          <w:sz w:val="24"/>
          <w:szCs w:val="24"/>
        </w:rPr>
        <w:t>Berdasarkan unsur-unsur ketentuan pasal yang sebagaimana telah diuraikan diatas, maka penulis berpendapat bahwa lebih condong ketentuan sebagaimana didalam dakwaan Jaksa Penuntut Umum yakni sebagaimana dalam dakwaan pertama Primair yaitu Pasal 363 KUHP Jo. 367 KUHP yang terpenuhi tetapi perbuatan-perbuatan yang dilakukan oleh para terdakwa bukanlah perbuatan pidana yang dapat diperkuat dengan putusan perkara perdata No. 27/Pdt/G/2010/PN-PMS tertanggal 11 Juni 2010 yang dalam amar putusannya sebagaimana penulis kutip sebagai berikut “</w:t>
      </w:r>
      <w:r>
        <w:rPr>
          <w:rFonts w:ascii="Times New Roman" w:hAnsi="Times New Roman" w:cs="Times New Roman"/>
          <w:sz w:val="24"/>
          <w:szCs w:val="24"/>
        </w:rPr>
        <w:t>....</w:t>
      </w:r>
      <w:r w:rsidRPr="00902321">
        <w:rPr>
          <w:rFonts w:ascii="Times New Roman" w:hAnsi="Times New Roman" w:cs="Times New Roman"/>
          <w:sz w:val="24"/>
          <w:szCs w:val="24"/>
        </w:rPr>
        <w:t>Menyatakan demi hukum bahwa Penggugat-penggugat atas nama HERLINA Alias AI HUA, Drs. HERIANTO Alias ACUAN, ADI SUFIANTO Alias PEMPENG, DIANA Alias CIN CIN dan HASAN THOMAS Alias APONG adalah ahli waris yang sah dan berhak atas harta warisan yang ditinggalkan oleh Alm. THO CING WENG dan Almh. TJAI HONG.</w:t>
      </w:r>
      <w:r>
        <w:rPr>
          <w:rFonts w:ascii="Times New Roman" w:hAnsi="Times New Roman" w:cs="Times New Roman"/>
          <w:sz w:val="24"/>
          <w:szCs w:val="24"/>
        </w:rPr>
        <w:t>...”.</w:t>
      </w:r>
      <w:r w:rsidRPr="00902321">
        <w:rPr>
          <w:rFonts w:ascii="Times New Roman" w:hAnsi="Times New Roman" w:cs="Times New Roman"/>
          <w:sz w:val="24"/>
          <w:szCs w:val="24"/>
        </w:rPr>
        <w:t xml:space="preserve"> Sehingga terjadi penerapan pasal yang terindikasi dipaksakan secara yuridis. </w:t>
      </w:r>
    </w:p>
    <w:p w14:paraId="73C58F9A" w14:textId="77777777" w:rsidR="00A75C89" w:rsidRDefault="00A75C89" w:rsidP="00455892">
      <w:pPr>
        <w:spacing w:line="360" w:lineRule="auto"/>
        <w:ind w:firstLine="360"/>
        <w:jc w:val="both"/>
        <w:rPr>
          <w:rFonts w:ascii="Times New Roman" w:hAnsi="Times New Roman" w:cs="Times New Roman"/>
          <w:sz w:val="24"/>
          <w:szCs w:val="24"/>
        </w:rPr>
      </w:pPr>
      <w:r w:rsidRPr="00937D5A">
        <w:rPr>
          <w:rFonts w:ascii="Times New Roman" w:hAnsi="Times New Roman" w:cs="Times New Roman"/>
          <w:sz w:val="24"/>
          <w:szCs w:val="24"/>
        </w:rPr>
        <w:t xml:space="preserve">Sehingga Jaksa Penuntut Umum melakukan upaya hukum Kasasi terhadap berkas ke Mahkamah Agung dengan nomor register perkara nomor 285 K/Pid/2011 dan atas upaya hukum tersebut Mahkamah Agung sependapat atas upaya hukum yang dilakukan oleh Jaksa Penuntut Umum. Atas hal tersebut </w:t>
      </w:r>
      <w:r w:rsidRPr="00937D5A">
        <w:rPr>
          <w:rFonts w:ascii="Times New Roman" w:hAnsi="Times New Roman" w:cs="Times New Roman"/>
          <w:sz w:val="24"/>
          <w:szCs w:val="24"/>
        </w:rPr>
        <w:lastRenderedPageBreak/>
        <w:t>terdakwa atas nama Drs. HERIANTO Alias ACUAN, ADI SUFIANTO Alias PEMPENG dan HASAN THOMAS Alias APONG tidak sependapat atas putusan Kasasi dimaksud, selanjutnya melakukan upaya hukum luar biasa yakni mengajukan Peninjauan Kembali (PK) berdasarkan novum (alat bukti baru) yakni putusan perkara nomor 249/PDT/2011/PT-MDN tertanggal</w:t>
      </w:r>
      <w:r w:rsidR="00937D5A" w:rsidRPr="00937D5A">
        <w:rPr>
          <w:rFonts w:ascii="Times New Roman" w:hAnsi="Times New Roman" w:cs="Times New Roman"/>
          <w:sz w:val="24"/>
          <w:szCs w:val="24"/>
        </w:rPr>
        <w:t xml:space="preserve"> 13 September 2011</w:t>
      </w:r>
      <w:r w:rsidRPr="00937D5A">
        <w:rPr>
          <w:rFonts w:ascii="Times New Roman" w:hAnsi="Times New Roman" w:cs="Times New Roman"/>
          <w:sz w:val="24"/>
          <w:szCs w:val="24"/>
        </w:rPr>
        <w:t xml:space="preserve"> yang </w:t>
      </w:r>
      <w:r w:rsidR="00937D5A" w:rsidRPr="00937D5A">
        <w:rPr>
          <w:rFonts w:ascii="Times New Roman" w:hAnsi="Times New Roman" w:cs="Times New Roman"/>
          <w:sz w:val="24"/>
          <w:szCs w:val="24"/>
        </w:rPr>
        <w:t xml:space="preserve">dalam </w:t>
      </w:r>
      <w:r w:rsidRPr="00937D5A">
        <w:rPr>
          <w:rFonts w:ascii="Times New Roman" w:hAnsi="Times New Roman" w:cs="Times New Roman"/>
          <w:sz w:val="24"/>
          <w:szCs w:val="24"/>
        </w:rPr>
        <w:t xml:space="preserve">amar </w:t>
      </w:r>
      <w:r w:rsidR="00937D5A" w:rsidRPr="00937D5A">
        <w:rPr>
          <w:rFonts w:ascii="Times New Roman" w:hAnsi="Times New Roman" w:cs="Times New Roman"/>
          <w:sz w:val="24"/>
          <w:szCs w:val="24"/>
        </w:rPr>
        <w:t>putusan sebagaimana penulis kutip sebagai berikut “......Menyatakan demi hukum bahwa Penggugat-Penggugat atas nama HERLINA Alias AI HUA, Drs. HERIANTO Alias ACUAN, ADI SUFIANTO Alias PEMPENG, DIANA Alias CIN CIN dan HASAN THOMAS Alias APONG adalah ahli waris yang sah dari Alm THO CING WENG dan Almh. TJAI HONG dan menyatakan bahwa Penggugat-penggugat berhak atas harta yang diwariskan.....”</w:t>
      </w:r>
      <w:r w:rsidR="00937D5A" w:rsidRPr="00937D5A">
        <w:rPr>
          <w:rStyle w:val="FootnoteReference"/>
          <w:rFonts w:ascii="Times New Roman" w:hAnsi="Times New Roman" w:cs="Times New Roman"/>
          <w:sz w:val="24"/>
          <w:szCs w:val="24"/>
        </w:rPr>
        <w:footnoteReference w:id="39"/>
      </w:r>
      <w:r>
        <w:rPr>
          <w:rFonts w:ascii="Times New Roman" w:hAnsi="Times New Roman" w:cs="Times New Roman"/>
          <w:sz w:val="24"/>
          <w:szCs w:val="24"/>
        </w:rPr>
        <w:t>dan putusan nomor 378 K/Pid/2011 tertanggal</w:t>
      </w:r>
      <w:r w:rsidR="00721491">
        <w:rPr>
          <w:rFonts w:ascii="Times New Roman" w:hAnsi="Times New Roman" w:cs="Times New Roman"/>
          <w:sz w:val="24"/>
          <w:szCs w:val="24"/>
        </w:rPr>
        <w:t>28 September 2011</w:t>
      </w:r>
      <w:r w:rsidR="00721491" w:rsidRPr="00937D5A">
        <w:rPr>
          <w:rFonts w:ascii="Times New Roman" w:hAnsi="Times New Roman" w:cs="Times New Roman"/>
          <w:sz w:val="24"/>
          <w:szCs w:val="24"/>
        </w:rPr>
        <w:t>yang dalam amar putusan sebagaimana penulis kutip sebagai berikut</w:t>
      </w:r>
      <w:r w:rsidR="00721491">
        <w:rPr>
          <w:rFonts w:ascii="Times New Roman" w:hAnsi="Times New Roman" w:cs="Times New Roman"/>
          <w:sz w:val="24"/>
          <w:szCs w:val="24"/>
        </w:rPr>
        <w:t xml:space="preserve"> “Menolak permohonan kasasi dari Pemohon Kasasi: Jaksa Penuntut Umum pada Kejaksaan Negeri Pematang Siantar terebut....”.</w:t>
      </w:r>
    </w:p>
    <w:p w14:paraId="7D230F50" w14:textId="77777777" w:rsidR="00A75C89" w:rsidRPr="00C85B0A" w:rsidRDefault="00A75C89" w:rsidP="0045589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Novum tersebut, Mahkamah Agung melalui Majelis Hakim PK nomor 126</w:t>
      </w:r>
      <w:r w:rsidR="00721491">
        <w:rPr>
          <w:rFonts w:ascii="Times New Roman" w:hAnsi="Times New Roman" w:cs="Times New Roman"/>
          <w:sz w:val="24"/>
          <w:szCs w:val="24"/>
        </w:rPr>
        <w:t xml:space="preserve"> PK/Pid/2012</w:t>
      </w:r>
      <w:r>
        <w:rPr>
          <w:rFonts w:ascii="Times New Roman" w:hAnsi="Times New Roman" w:cs="Times New Roman"/>
          <w:sz w:val="24"/>
          <w:szCs w:val="24"/>
        </w:rPr>
        <w:t xml:space="preserve"> tertanggal </w:t>
      </w:r>
      <w:r w:rsidR="00721491">
        <w:rPr>
          <w:rFonts w:ascii="Times New Roman" w:hAnsi="Times New Roman" w:cs="Times New Roman"/>
          <w:sz w:val="24"/>
          <w:szCs w:val="24"/>
        </w:rPr>
        <w:t xml:space="preserve">16 Desember 2014 </w:t>
      </w:r>
      <w:r w:rsidR="00721491" w:rsidRPr="00937D5A">
        <w:rPr>
          <w:rFonts w:ascii="Times New Roman" w:hAnsi="Times New Roman" w:cs="Times New Roman"/>
          <w:sz w:val="24"/>
          <w:szCs w:val="24"/>
        </w:rPr>
        <w:t>yang dalam amar putusan sebagaimana penulis kutip sebagai berikut</w:t>
      </w:r>
      <w:r w:rsidR="00721491">
        <w:rPr>
          <w:rFonts w:ascii="Times New Roman" w:hAnsi="Times New Roman" w:cs="Times New Roman"/>
          <w:sz w:val="24"/>
          <w:szCs w:val="24"/>
        </w:rPr>
        <w:t xml:space="preserve"> “...Melepaskan Terpidana oleh karena itu dari segala tuntutan dst...”.</w:t>
      </w:r>
    </w:p>
    <w:p w14:paraId="450F6061" w14:textId="77777777" w:rsidR="005F730F" w:rsidRDefault="00721491" w:rsidP="005F730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Oleh karenanya berdasarkan analisis yuridis terhadap fakta-fakta hukum baik itu berupa novum, maka</w:t>
      </w:r>
      <w:r w:rsidR="00455892">
        <w:rPr>
          <w:rFonts w:ascii="Times New Roman" w:hAnsi="Times New Roman" w:cs="Times New Roman"/>
          <w:sz w:val="24"/>
          <w:szCs w:val="24"/>
        </w:rPr>
        <w:t xml:space="preserve"> tindak pidana dimaksud dilakukan dalam lingkungan keluarga dimana si pelapor atau si pengadu yang merasa dirinya korban dari pada tindak pidana dimaksud yaitu selaku istri kedua dari si pewaris akan tetapi  karena tidak mempunyai legalitas hukum sebagaimana seorang istri menurut UU Nomor 1 tahun 1974 tentang Perkawinan</w:t>
      </w:r>
      <w:r w:rsidR="00453C03">
        <w:rPr>
          <w:rFonts w:ascii="Times New Roman" w:hAnsi="Times New Roman" w:cs="Times New Roman"/>
          <w:sz w:val="24"/>
          <w:szCs w:val="24"/>
        </w:rPr>
        <w:t xml:space="preserve"> maka penulis sependapat dengan Putusan yang diberikan oleh Majelis Hakim Pengadilan Negeri Pematang Siantar dan Putusan Peninjauan Kembali Nomor 126 PK/Pid/2012 yang membebaskan para terdakwa.</w:t>
      </w:r>
      <w:r w:rsidR="005F730F">
        <w:rPr>
          <w:rFonts w:ascii="Times New Roman" w:hAnsi="Times New Roman" w:cs="Times New Roman"/>
          <w:sz w:val="24"/>
          <w:szCs w:val="24"/>
        </w:rPr>
        <w:br w:type="page"/>
      </w:r>
    </w:p>
    <w:bookmarkEnd w:id="11"/>
    <w:p w14:paraId="79F14DDD" w14:textId="77777777" w:rsidR="00DE59B7" w:rsidRDefault="00DE59B7" w:rsidP="005F730F">
      <w:pPr>
        <w:spacing w:line="360" w:lineRule="auto"/>
        <w:ind w:firstLine="360"/>
        <w:jc w:val="both"/>
        <w:rPr>
          <w:rFonts w:ascii="Times New Roman" w:hAnsi="Times New Roman" w:cs="Times New Roman"/>
          <w:sz w:val="24"/>
          <w:szCs w:val="24"/>
        </w:rPr>
      </w:pPr>
    </w:p>
    <w:p w14:paraId="39451551" w14:textId="77777777" w:rsidR="00FF0FDE" w:rsidRPr="001D1ABB" w:rsidRDefault="00FF0FDE" w:rsidP="00D3298A">
      <w:pPr>
        <w:pStyle w:val="Heading1"/>
      </w:pPr>
      <w:bookmarkStart w:id="22" w:name="_Toc74058854"/>
      <w:r w:rsidRPr="001D1ABB">
        <w:t>BAB IV</w:t>
      </w:r>
      <w:bookmarkEnd w:id="22"/>
    </w:p>
    <w:p w14:paraId="2A4F8BFC" w14:textId="77777777" w:rsidR="00FF0FDE" w:rsidRPr="001D1ABB" w:rsidRDefault="00FF0FDE" w:rsidP="00D3298A">
      <w:pPr>
        <w:pStyle w:val="Heading2"/>
      </w:pPr>
      <w:bookmarkStart w:id="23" w:name="_Toc74058855"/>
      <w:r w:rsidRPr="001D1ABB">
        <w:t>PENUTUP</w:t>
      </w:r>
      <w:bookmarkEnd w:id="23"/>
    </w:p>
    <w:p w14:paraId="48BA07EE" w14:textId="77777777" w:rsidR="00FF0FDE" w:rsidRDefault="001D1ABB" w:rsidP="00D3298A">
      <w:pPr>
        <w:pStyle w:val="Heading3"/>
        <w:numPr>
          <w:ilvl w:val="0"/>
          <w:numId w:val="46"/>
        </w:numPr>
        <w:ind w:left="426"/>
      </w:pPr>
      <w:bookmarkStart w:id="24" w:name="_Toc74058856"/>
      <w:r>
        <w:t>KESIMPULAN</w:t>
      </w:r>
      <w:bookmarkEnd w:id="24"/>
    </w:p>
    <w:p w14:paraId="23CF16F2" w14:textId="77777777" w:rsidR="001D1ABB" w:rsidRDefault="001D1ABB" w:rsidP="001D1ABB">
      <w:pPr>
        <w:pStyle w:val="ListParagraph"/>
        <w:numPr>
          <w:ilvl w:val="0"/>
          <w:numId w:val="42"/>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Bahwa berdasarkan duduk perkara diatas dilihat dari sisi hukum pidana adalah merupakan dugaan tindak pidana pencurian pemberatan dalam lingkungan keluarga, sehingga syarat harus terpenuhinya hubungan keluarga antara korban tindak pidana dengan pelaku tindak pidana itu sendiri</w:t>
      </w:r>
      <w:r w:rsidR="004E50BF">
        <w:rPr>
          <w:rFonts w:ascii="Times New Roman" w:hAnsi="Times New Roman" w:cs="Times New Roman"/>
          <w:sz w:val="24"/>
          <w:szCs w:val="24"/>
        </w:rPr>
        <w:t xml:space="preserve"> harus dibuktikan terlebih dahulu</w:t>
      </w:r>
      <w:r>
        <w:rPr>
          <w:rFonts w:ascii="Times New Roman" w:hAnsi="Times New Roman" w:cs="Times New Roman"/>
          <w:sz w:val="24"/>
          <w:szCs w:val="24"/>
        </w:rPr>
        <w:t>.</w:t>
      </w:r>
    </w:p>
    <w:p w14:paraId="5AB00174" w14:textId="77777777" w:rsidR="001D1ABB" w:rsidRDefault="001D1ABB" w:rsidP="001D1ABB">
      <w:pPr>
        <w:pStyle w:val="ListParagraph"/>
        <w:numPr>
          <w:ilvl w:val="0"/>
          <w:numId w:val="42"/>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Bahwa tidak terpenuhinya unsur hubungan keluarga antara saksi korban yang mengaku sebagai istri pewaris dengan tidak adanya bukti akte perkawinan yang dikeluarkan oleh Dinas kependudukan dan catatan sipil maka saksi korban tidak mempunyai legalitas hukum sebagai keluarga. Sehingga dakwaan jaksa penuntut umum oleh pengadilan negeri Pematangsiantar membebaskan para terdakwa.</w:t>
      </w:r>
    </w:p>
    <w:p w14:paraId="704AC44B" w14:textId="7915A91C" w:rsidR="0054724A" w:rsidRPr="00D3298A" w:rsidRDefault="001D1ABB" w:rsidP="00D3298A">
      <w:pPr>
        <w:pStyle w:val="ListParagraph"/>
        <w:numPr>
          <w:ilvl w:val="0"/>
          <w:numId w:val="42"/>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Bahwa perbuatan para terdakwa lebih terkualifikasi dalam ketentuan pasal 363 (1), 4e, 5e KUHP Jo. Pasal 367 (2) KUHP </w:t>
      </w:r>
      <w:r w:rsidR="0054724A">
        <w:rPr>
          <w:rFonts w:ascii="Times New Roman" w:hAnsi="Times New Roman" w:cs="Times New Roman"/>
          <w:sz w:val="24"/>
          <w:szCs w:val="24"/>
        </w:rPr>
        <w:t>akan tetapi salah satu unsur dari ketentuan pidana dimaksud tidak terpenuhi sehingga perbuatan tersebut bukanlah menjadi tindak pidana</w:t>
      </w:r>
      <w:r w:rsidR="00B80FBA">
        <w:rPr>
          <w:rFonts w:ascii="Times New Roman" w:hAnsi="Times New Roman" w:cs="Times New Roman"/>
          <w:sz w:val="24"/>
          <w:szCs w:val="24"/>
        </w:rPr>
        <w:t>.</w:t>
      </w:r>
    </w:p>
    <w:p w14:paraId="40BFA685" w14:textId="0F99385A" w:rsidR="0054724A" w:rsidRDefault="00707644" w:rsidP="00D3298A">
      <w:pPr>
        <w:pStyle w:val="Heading3"/>
      </w:pPr>
      <w:bookmarkStart w:id="25" w:name="_Toc74058857"/>
      <w:r>
        <w:t>SARAN</w:t>
      </w:r>
      <w:bookmarkEnd w:id="25"/>
    </w:p>
    <w:p w14:paraId="136417E2" w14:textId="77777777" w:rsidR="0054724A" w:rsidRDefault="0054724A" w:rsidP="0054724A">
      <w:pPr>
        <w:pStyle w:val="ListParagraph"/>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Agar pada tingkat penyidikan dalam perkara tindak pidana yang terjadi dalam lingkungan keluarga diminta penyidik agar terlebih dahulu membuktikan adanya hubungan keluarga antara pelapor atau pengadu dengan pelaku tindak pidana berdasarkan legalitas hukum.</w:t>
      </w:r>
    </w:p>
    <w:p w14:paraId="01F4EB3C" w14:textId="2BB4DDE5" w:rsidR="0054724A" w:rsidRDefault="0054724A" w:rsidP="0054724A">
      <w:pPr>
        <w:pStyle w:val="ListParagraph"/>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Agar J</w:t>
      </w:r>
      <w:r w:rsidR="00B80FBA">
        <w:rPr>
          <w:rFonts w:ascii="Times New Roman" w:hAnsi="Times New Roman" w:cs="Times New Roman"/>
          <w:sz w:val="24"/>
          <w:szCs w:val="24"/>
        </w:rPr>
        <w:t>PU</w:t>
      </w:r>
      <w:r>
        <w:rPr>
          <w:rFonts w:ascii="Times New Roman" w:hAnsi="Times New Roman" w:cs="Times New Roman"/>
          <w:sz w:val="24"/>
          <w:szCs w:val="24"/>
        </w:rPr>
        <w:t xml:space="preserve"> dalam menyusun surat dakwaan atas peristiwa pidana yang terjadi dalam waktu dan tempat yang sama disatukan dalam satu surat dakwaan.</w:t>
      </w:r>
    </w:p>
    <w:p w14:paraId="3A65DBAA" w14:textId="20B00938" w:rsidR="00C30081" w:rsidRPr="00B80FBA" w:rsidRDefault="0054724A" w:rsidP="00C30081">
      <w:pPr>
        <w:pStyle w:val="ListParagraph"/>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Agar majelis hakim yang menyidangkan setiap perkara pidana </w:t>
      </w:r>
      <w:r w:rsidR="004E50BF">
        <w:rPr>
          <w:rFonts w:ascii="Times New Roman" w:hAnsi="Times New Roman" w:cs="Times New Roman"/>
          <w:sz w:val="24"/>
          <w:szCs w:val="24"/>
        </w:rPr>
        <w:t xml:space="preserve">tetap pada pertimbangan atas duduk perkara yang benar-benar terjadi sehingga tidak terjadi ketimpangan </w:t>
      </w:r>
      <w:r w:rsidR="00B80FBA">
        <w:rPr>
          <w:rFonts w:ascii="Times New Roman" w:hAnsi="Times New Roman" w:cs="Times New Roman"/>
          <w:sz w:val="24"/>
          <w:szCs w:val="24"/>
        </w:rPr>
        <w:t xml:space="preserve">dalam memberi </w:t>
      </w:r>
      <w:r w:rsidR="004E50BF">
        <w:rPr>
          <w:rFonts w:ascii="Times New Roman" w:hAnsi="Times New Roman" w:cs="Times New Roman"/>
          <w:sz w:val="24"/>
          <w:szCs w:val="24"/>
        </w:rPr>
        <w:t>keputusan</w:t>
      </w:r>
      <w:r w:rsidR="00B80FBA">
        <w:rPr>
          <w:rFonts w:ascii="Times New Roman" w:hAnsi="Times New Roman" w:cs="Times New Roman"/>
          <w:sz w:val="24"/>
          <w:szCs w:val="24"/>
        </w:rPr>
        <w:t>.</w:t>
      </w:r>
    </w:p>
    <w:p w14:paraId="5E3B668F" w14:textId="77777777" w:rsidR="00956794" w:rsidRPr="00E23679" w:rsidRDefault="00956794" w:rsidP="00D3298A">
      <w:pPr>
        <w:pStyle w:val="Heading1"/>
      </w:pPr>
      <w:bookmarkStart w:id="26" w:name="_Toc74058858"/>
      <w:r w:rsidRPr="00A34A4E">
        <w:lastRenderedPageBreak/>
        <w:t>DAFTAR PUSTAKA</w:t>
      </w:r>
      <w:bookmarkEnd w:id="26"/>
    </w:p>
    <w:p w14:paraId="27DA60F4" w14:textId="3D8DD064" w:rsidR="00956794" w:rsidRPr="00500CC0" w:rsidRDefault="00956794"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t>Cnossen C. dan</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Sith Veronica M. 1997.</w:t>
      </w:r>
      <w:r w:rsidRPr="00500CC0">
        <w:rPr>
          <w:rFonts w:ascii="Times New Roman" w:hAnsi="Times New Roman" w:cs="Times New Roman"/>
          <w:i/>
          <w:iCs/>
          <w:sz w:val="24"/>
          <w:szCs w:val="24"/>
        </w:rPr>
        <w:t>Developing Legal Research Methodology to the Challenge of New Technologies.</w:t>
      </w:r>
      <w:r w:rsidRPr="00500CC0">
        <w:rPr>
          <w:rFonts w:ascii="Times New Roman" w:hAnsi="Times New Roman" w:cs="Times New Roman"/>
          <w:iCs/>
          <w:sz w:val="24"/>
          <w:szCs w:val="24"/>
        </w:rPr>
        <w:t>The Journal of Information, Law and Technology (JILT)</w:t>
      </w:r>
      <w:r w:rsidRPr="00500CC0">
        <w:rPr>
          <w:rFonts w:ascii="Times New Roman" w:hAnsi="Times New Roman" w:cs="Times New Roman"/>
          <w:i/>
          <w:iCs/>
          <w:sz w:val="24"/>
          <w:szCs w:val="24"/>
        </w:rPr>
        <w:t>.</w:t>
      </w:r>
      <w:r w:rsidRPr="00500CC0">
        <w:rPr>
          <w:rFonts w:ascii="Times New Roman" w:hAnsi="Times New Roman" w:cs="Times New Roman"/>
          <w:sz w:val="24"/>
          <w:szCs w:val="24"/>
        </w:rPr>
        <w:t>Vol: 2</w:t>
      </w:r>
      <w:r w:rsidR="00C9196E">
        <w:rPr>
          <w:rFonts w:ascii="Times New Roman" w:hAnsi="Times New Roman" w:cs="Times New Roman"/>
          <w:sz w:val="24"/>
          <w:szCs w:val="24"/>
        </w:rPr>
        <w:t>.</w:t>
      </w:r>
    </w:p>
    <w:p w14:paraId="7FC644C8" w14:textId="489CAC61" w:rsidR="00956794" w:rsidRPr="00500CC0" w:rsidRDefault="00956794"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t>Dworkin, Ronald</w:t>
      </w:r>
      <w:r w:rsidRPr="00500CC0">
        <w:rPr>
          <w:rFonts w:ascii="Times New Roman" w:hAnsi="Times New Roman" w:cs="Times New Roman"/>
          <w:i/>
          <w:iCs/>
          <w:sz w:val="24"/>
          <w:szCs w:val="24"/>
        </w:rPr>
        <w:t xml:space="preserve">. </w:t>
      </w:r>
      <w:r w:rsidRPr="00500CC0">
        <w:rPr>
          <w:rFonts w:ascii="Times New Roman" w:hAnsi="Times New Roman" w:cs="Times New Roman"/>
          <w:iCs/>
          <w:sz w:val="24"/>
          <w:szCs w:val="24"/>
        </w:rPr>
        <w:t>1973.</w:t>
      </w:r>
      <w:r w:rsidR="00500CC0">
        <w:rPr>
          <w:rFonts w:ascii="Times New Roman" w:hAnsi="Times New Roman" w:cs="Times New Roman"/>
          <w:iCs/>
          <w:sz w:val="24"/>
          <w:szCs w:val="24"/>
        </w:rPr>
        <w:t xml:space="preserve"> “</w:t>
      </w:r>
      <w:r w:rsidRPr="00500CC0">
        <w:rPr>
          <w:rFonts w:ascii="Times New Roman" w:hAnsi="Times New Roman" w:cs="Times New Roman"/>
          <w:i/>
          <w:iCs/>
          <w:sz w:val="24"/>
          <w:szCs w:val="24"/>
        </w:rPr>
        <w:t>Legal Research, Spring, Daedalus”</w:t>
      </w:r>
      <w:r w:rsidRPr="00500CC0">
        <w:rPr>
          <w:rFonts w:ascii="Times New Roman" w:hAnsi="Times New Roman" w:cs="Times New Roman"/>
          <w:sz w:val="24"/>
          <w:szCs w:val="24"/>
        </w:rPr>
        <w:t>, 1973.</w:t>
      </w:r>
    </w:p>
    <w:p w14:paraId="7449AC2E" w14:textId="49D7A406" w:rsidR="00956794" w:rsidRPr="00500CC0" w:rsidRDefault="00956794"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t xml:space="preserve">Fauzi, Ahmad. 2014.  </w:t>
      </w:r>
      <w:r w:rsidRPr="00500CC0">
        <w:rPr>
          <w:rFonts w:ascii="Times New Roman" w:hAnsi="Times New Roman" w:cs="Times New Roman"/>
          <w:i/>
          <w:iCs/>
          <w:sz w:val="24"/>
          <w:szCs w:val="24"/>
        </w:rPr>
        <w:t>Analisis</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Yuridis</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Terhadap</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Upaya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Hukum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Luar</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Biasa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Peninjauan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Kembali (PK) Oleh</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Jaksa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Dalam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Sistem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Hukum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Acara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Pidana Indonesia</w:t>
      </w:r>
      <w:r w:rsidRPr="00500CC0">
        <w:rPr>
          <w:rFonts w:ascii="Times New Roman" w:hAnsi="Times New Roman" w:cs="Times New Roman"/>
          <w:sz w:val="24"/>
          <w:szCs w:val="24"/>
        </w:rPr>
        <w:t>.</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Jurnal</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Hukum</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dan</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Peradilan. (4)(2)</w:t>
      </w:r>
      <w:r w:rsidR="00500CC0">
        <w:rPr>
          <w:rFonts w:ascii="Times New Roman" w:hAnsi="Times New Roman" w:cs="Times New Roman"/>
          <w:sz w:val="24"/>
          <w:szCs w:val="24"/>
        </w:rPr>
        <w:t>.</w:t>
      </w:r>
    </w:p>
    <w:p w14:paraId="495F66E8" w14:textId="4FCB6B13" w:rsidR="00956794" w:rsidRPr="00500CC0" w:rsidRDefault="00956794"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t xml:space="preserve">Garner, Bryan A. 1999. </w:t>
      </w:r>
      <w:r w:rsidRPr="00500CC0">
        <w:rPr>
          <w:rFonts w:ascii="Times New Roman" w:hAnsi="Times New Roman" w:cs="Times New Roman"/>
          <w:i/>
          <w:iCs/>
          <w:sz w:val="24"/>
          <w:szCs w:val="24"/>
        </w:rPr>
        <w:t>Black’s Law Dictionary, Seeventh Edition, West Group</w:t>
      </w:r>
      <w:r w:rsidRPr="00500CC0">
        <w:rPr>
          <w:rFonts w:ascii="Times New Roman" w:hAnsi="Times New Roman" w:cs="Times New Roman"/>
          <w:sz w:val="24"/>
          <w:szCs w:val="24"/>
        </w:rPr>
        <w:t>. St. Paul. Minn</w:t>
      </w:r>
      <w:r w:rsidR="00500CC0">
        <w:rPr>
          <w:rFonts w:ascii="Times New Roman" w:hAnsi="Times New Roman" w:cs="Times New Roman"/>
          <w:sz w:val="24"/>
          <w:szCs w:val="24"/>
        </w:rPr>
        <w:t>.</w:t>
      </w:r>
    </w:p>
    <w:p w14:paraId="6BFBB868" w14:textId="71291304" w:rsidR="00956794" w:rsidRPr="00500CC0" w:rsidRDefault="00956794"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t>Hamzah, Adkk, 1987.</w:t>
      </w:r>
      <w:r w:rsidRPr="00500CC0">
        <w:rPr>
          <w:rFonts w:ascii="Times New Roman" w:hAnsi="Times New Roman" w:cs="Times New Roman"/>
          <w:i/>
          <w:iCs/>
          <w:sz w:val="24"/>
          <w:szCs w:val="24"/>
        </w:rPr>
        <w:t>Upaya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Hukum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Dalam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Perkara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Pidana</w:t>
      </w:r>
      <w:r w:rsidRPr="00500CC0">
        <w:rPr>
          <w:rFonts w:ascii="Times New Roman" w:hAnsi="Times New Roman" w:cs="Times New Roman"/>
          <w:sz w:val="24"/>
          <w:szCs w:val="24"/>
        </w:rPr>
        <w:t>. Jakarta: BinaAksara</w:t>
      </w:r>
      <w:r w:rsidR="00500CC0">
        <w:rPr>
          <w:rFonts w:ascii="Times New Roman" w:hAnsi="Times New Roman" w:cs="Times New Roman"/>
          <w:sz w:val="24"/>
          <w:szCs w:val="24"/>
        </w:rPr>
        <w:t>.</w:t>
      </w:r>
    </w:p>
    <w:p w14:paraId="32DE5DBA" w14:textId="02C9F1A8" w:rsidR="00956794" w:rsidRPr="00500CC0" w:rsidRDefault="00956794"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t xml:space="preserve">Karjadi, M dkk. 1990. </w:t>
      </w:r>
      <w:r w:rsidRPr="00500CC0">
        <w:rPr>
          <w:rFonts w:ascii="Times New Roman" w:hAnsi="Times New Roman" w:cs="Times New Roman"/>
          <w:i/>
          <w:iCs/>
          <w:sz w:val="24"/>
          <w:szCs w:val="24"/>
        </w:rPr>
        <w:t>KitabUndang-Undang</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Hukum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Acara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Pidana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dengan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Penjelasan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Resmi</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dan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Komentar</w:t>
      </w:r>
      <w:r w:rsidRPr="00500CC0">
        <w:rPr>
          <w:rFonts w:ascii="Times New Roman" w:hAnsi="Times New Roman" w:cs="Times New Roman"/>
          <w:sz w:val="24"/>
          <w:szCs w:val="24"/>
        </w:rPr>
        <w:t>. Cet: 3. Bogor: Politeia.</w:t>
      </w:r>
    </w:p>
    <w:p w14:paraId="17BE6A6F" w14:textId="5B79F7ED" w:rsidR="00956794" w:rsidRPr="00500CC0" w:rsidRDefault="00956794"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t xml:space="preserve">Mertokusumo, Sudikno. 2002. </w:t>
      </w:r>
      <w:r w:rsidRPr="00500CC0">
        <w:rPr>
          <w:rFonts w:ascii="Times New Roman" w:hAnsi="Times New Roman" w:cs="Times New Roman"/>
          <w:i/>
          <w:iCs/>
          <w:sz w:val="24"/>
          <w:szCs w:val="24"/>
        </w:rPr>
        <w:t>Hukum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Acara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 xml:space="preserve">Perdata Indonesia </w:t>
      </w:r>
      <w:r w:rsidRPr="00500CC0">
        <w:rPr>
          <w:rFonts w:ascii="Times New Roman" w:hAnsi="Times New Roman" w:cs="Times New Roman"/>
          <w:i/>
          <w:sz w:val="24"/>
          <w:szCs w:val="24"/>
        </w:rPr>
        <w:t>Edisi ke-6</w:t>
      </w:r>
      <w:r w:rsidRPr="00500CC0">
        <w:rPr>
          <w:rFonts w:ascii="Times New Roman" w:hAnsi="Times New Roman" w:cs="Times New Roman"/>
          <w:sz w:val="24"/>
          <w:szCs w:val="24"/>
        </w:rPr>
        <w:t>. Yogyakarta: Liberty</w:t>
      </w:r>
      <w:r w:rsidR="00500CC0">
        <w:rPr>
          <w:rFonts w:ascii="Times New Roman" w:hAnsi="Times New Roman" w:cs="Times New Roman"/>
          <w:sz w:val="24"/>
          <w:szCs w:val="24"/>
        </w:rPr>
        <w:t>.</w:t>
      </w:r>
    </w:p>
    <w:p w14:paraId="7F05F132" w14:textId="0DA70510" w:rsidR="00956794" w:rsidRPr="00500CC0" w:rsidRDefault="00956794"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t xml:space="preserve">Muladi. 1995. </w:t>
      </w:r>
      <w:r w:rsidRPr="00500CC0">
        <w:rPr>
          <w:rFonts w:ascii="Times New Roman" w:hAnsi="Times New Roman" w:cs="Times New Roman"/>
          <w:i/>
          <w:iCs/>
          <w:sz w:val="24"/>
          <w:szCs w:val="24"/>
        </w:rPr>
        <w:t>Kapita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Selekta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Sistem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Peradilan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Pidana</w:t>
      </w:r>
      <w:r w:rsidRPr="00500CC0">
        <w:rPr>
          <w:rFonts w:ascii="Times New Roman" w:hAnsi="Times New Roman" w:cs="Times New Roman"/>
          <w:sz w:val="24"/>
          <w:szCs w:val="24"/>
        </w:rPr>
        <w:t>.</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Semarang:</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Universitas</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Diponegoro</w:t>
      </w:r>
      <w:r w:rsidR="00500CC0">
        <w:rPr>
          <w:rFonts w:ascii="Times New Roman" w:hAnsi="Times New Roman" w:cs="Times New Roman"/>
          <w:sz w:val="24"/>
          <w:szCs w:val="24"/>
        </w:rPr>
        <w:t>.</w:t>
      </w:r>
    </w:p>
    <w:p w14:paraId="2203194E" w14:textId="56BB0390" w:rsidR="00956794" w:rsidRPr="00500CC0" w:rsidRDefault="00956794" w:rsidP="00500CC0">
      <w:pPr>
        <w:tabs>
          <w:tab w:val="left" w:pos="284"/>
        </w:tabs>
        <w:spacing w:line="360" w:lineRule="auto"/>
        <w:ind w:left="851" w:hanging="851"/>
        <w:rPr>
          <w:rFonts w:ascii="Times New Roman" w:hAnsi="Times New Roman" w:cs="Times New Roman"/>
          <w:sz w:val="24"/>
          <w:szCs w:val="24"/>
        </w:rPr>
      </w:pPr>
      <w:r w:rsidRPr="00500CC0">
        <w:rPr>
          <w:rFonts w:ascii="Times New Roman" w:hAnsi="Times New Roman" w:cs="Times New Roman"/>
          <w:sz w:val="24"/>
          <w:szCs w:val="24"/>
        </w:rPr>
        <w:t xml:space="preserve">Muroswana, AS. 2016. </w:t>
      </w:r>
      <w:r w:rsidRPr="00500CC0">
        <w:rPr>
          <w:rFonts w:ascii="Times New Roman" w:hAnsi="Times New Roman" w:cs="Times New Roman"/>
          <w:i/>
          <w:iCs/>
          <w:sz w:val="24"/>
          <w:szCs w:val="24"/>
        </w:rPr>
        <w:t>Tindak</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Pidana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Penggelapan</w:t>
      </w:r>
      <w:r w:rsidRPr="00500CC0">
        <w:rPr>
          <w:rFonts w:ascii="Times New Roman" w:hAnsi="Times New Roman" w:cs="Times New Roman"/>
          <w:sz w:val="24"/>
          <w:szCs w:val="24"/>
        </w:rPr>
        <w:t>. Medan:</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Jurnal</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Universitas</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Medan Area. Vol: 5.</w:t>
      </w:r>
    </w:p>
    <w:p w14:paraId="6BEE8ED7" w14:textId="39F3D5CE" w:rsidR="00956794" w:rsidRPr="00500CC0" w:rsidRDefault="00956794" w:rsidP="00500CC0">
      <w:pPr>
        <w:tabs>
          <w:tab w:val="left" w:pos="284"/>
        </w:tabs>
        <w:spacing w:line="360" w:lineRule="auto"/>
        <w:ind w:left="851" w:hanging="851"/>
        <w:rPr>
          <w:rFonts w:ascii="Times New Roman" w:hAnsi="Times New Roman" w:cs="Times New Roman"/>
          <w:sz w:val="24"/>
          <w:szCs w:val="24"/>
        </w:rPr>
      </w:pPr>
      <w:r w:rsidRPr="00500CC0">
        <w:rPr>
          <w:rFonts w:ascii="Times New Roman" w:hAnsi="Times New Roman" w:cs="Times New Roman"/>
          <w:sz w:val="24"/>
          <w:szCs w:val="24"/>
        </w:rPr>
        <w:t>Perkasa, Guguh</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Bagas</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dkk.</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2013.</w:t>
      </w:r>
      <w:r w:rsidR="00500CC0">
        <w:rPr>
          <w:rFonts w:ascii="Times New Roman" w:hAnsi="Times New Roman" w:cs="Times New Roman"/>
          <w:sz w:val="24"/>
          <w:szCs w:val="24"/>
        </w:rPr>
        <w:t xml:space="preserve"> “</w:t>
      </w:r>
      <w:r w:rsidRPr="00500CC0">
        <w:rPr>
          <w:rFonts w:ascii="Times New Roman" w:hAnsi="Times New Roman" w:cs="Times New Roman"/>
          <w:i/>
          <w:iCs/>
          <w:sz w:val="24"/>
          <w:szCs w:val="24"/>
        </w:rPr>
        <w:t>Analisis</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Yuridis</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Putusan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Bebas</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(Niet</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Suivera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Vrijspraak) Sebagai</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Alasan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Permohonan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Upaya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Hukum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Kasasi</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Jaksa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Penuntut</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Umum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Pada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Tindak</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Pidana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Kekerasan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dalam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Rumah</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Tangga (PutusanMahkamahAgung RI Nomor</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02/K/Pid.Sus/2008).</w:t>
      </w:r>
      <w:r w:rsidR="00500CC0">
        <w:rPr>
          <w:rFonts w:ascii="Times New Roman" w:hAnsi="Times New Roman" w:cs="Times New Roman"/>
          <w:i/>
          <w:iCs/>
          <w:sz w:val="24"/>
          <w:szCs w:val="24"/>
        </w:rPr>
        <w:t xml:space="preserve"> </w:t>
      </w:r>
      <w:r w:rsidRPr="00500CC0">
        <w:rPr>
          <w:rFonts w:ascii="Times New Roman" w:hAnsi="Times New Roman" w:cs="Times New Roman"/>
          <w:sz w:val="24"/>
          <w:szCs w:val="24"/>
        </w:rPr>
        <w:t>Kalimantan: Universitas</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Jember</w:t>
      </w:r>
      <w:r w:rsidR="00500CC0">
        <w:rPr>
          <w:rFonts w:ascii="Times New Roman" w:hAnsi="Times New Roman" w:cs="Times New Roman"/>
          <w:sz w:val="24"/>
          <w:szCs w:val="24"/>
        </w:rPr>
        <w:t>.</w:t>
      </w:r>
    </w:p>
    <w:p w14:paraId="39EAAF37" w14:textId="02B6B613" w:rsidR="00956794" w:rsidRDefault="00956794" w:rsidP="00500CC0">
      <w:pPr>
        <w:tabs>
          <w:tab w:val="left" w:pos="284"/>
        </w:tabs>
        <w:spacing w:line="360" w:lineRule="auto"/>
        <w:ind w:left="851" w:hanging="851"/>
        <w:rPr>
          <w:rFonts w:ascii="Times New Roman" w:hAnsi="Times New Roman" w:cs="Times New Roman"/>
          <w:sz w:val="24"/>
          <w:szCs w:val="24"/>
        </w:rPr>
      </w:pPr>
      <w:r w:rsidRPr="00500CC0">
        <w:rPr>
          <w:rFonts w:ascii="Times New Roman" w:hAnsi="Times New Roman" w:cs="Times New Roman"/>
          <w:sz w:val="24"/>
          <w:szCs w:val="24"/>
        </w:rPr>
        <w:t xml:space="preserve">Putusan </w:t>
      </w:r>
      <w:r w:rsidR="00500CC0">
        <w:rPr>
          <w:rFonts w:ascii="Times New Roman" w:hAnsi="Times New Roman" w:cs="Times New Roman"/>
          <w:sz w:val="24"/>
          <w:szCs w:val="24"/>
        </w:rPr>
        <w:t xml:space="preserve">Nomor: </w:t>
      </w:r>
      <w:r w:rsidRPr="00500CC0">
        <w:rPr>
          <w:rFonts w:ascii="Times New Roman" w:hAnsi="Times New Roman" w:cs="Times New Roman"/>
          <w:sz w:val="24"/>
          <w:szCs w:val="24"/>
        </w:rPr>
        <w:t>126 PK/Pid/2012</w:t>
      </w:r>
      <w:r w:rsidR="00500CC0">
        <w:rPr>
          <w:rFonts w:ascii="Times New Roman" w:hAnsi="Times New Roman" w:cs="Times New Roman"/>
          <w:sz w:val="24"/>
          <w:szCs w:val="24"/>
        </w:rPr>
        <w:t>.</w:t>
      </w:r>
    </w:p>
    <w:p w14:paraId="25BAA56B" w14:textId="5B12FE68" w:rsidR="00500CC0" w:rsidRPr="00500CC0" w:rsidRDefault="00500CC0" w:rsidP="00500CC0">
      <w:pPr>
        <w:tabs>
          <w:tab w:val="left" w:pos="284"/>
        </w:tabs>
        <w:spacing w:line="360" w:lineRule="auto"/>
        <w:ind w:left="851" w:hanging="851"/>
        <w:rPr>
          <w:rFonts w:ascii="Times New Roman" w:hAnsi="Times New Roman" w:cs="Times New Roman"/>
          <w:sz w:val="24"/>
          <w:szCs w:val="24"/>
          <w:lang w:val="en-US"/>
        </w:rPr>
      </w:pPr>
      <w:r w:rsidRPr="00500CC0">
        <w:rPr>
          <w:rFonts w:ascii="Times New Roman" w:hAnsi="Times New Roman" w:cs="Times New Roman"/>
          <w:sz w:val="24"/>
          <w:szCs w:val="24"/>
          <w:lang w:val="en-US"/>
        </w:rPr>
        <w:t>Putusan Nomor 249/PDT/2011/PT-MDN</w:t>
      </w:r>
      <w:r>
        <w:rPr>
          <w:rFonts w:ascii="Times New Roman" w:hAnsi="Times New Roman" w:cs="Times New Roman"/>
          <w:sz w:val="24"/>
          <w:szCs w:val="24"/>
          <w:lang w:val="en-US"/>
        </w:rPr>
        <w:t>.</w:t>
      </w:r>
      <w:r w:rsidRPr="00500CC0">
        <w:rPr>
          <w:rFonts w:ascii="Times New Roman" w:hAnsi="Times New Roman" w:cs="Times New Roman"/>
          <w:sz w:val="24"/>
          <w:szCs w:val="24"/>
          <w:lang w:val="en-US"/>
        </w:rPr>
        <w:t xml:space="preserve"> </w:t>
      </w:r>
    </w:p>
    <w:p w14:paraId="5D4C3346" w14:textId="7B91C0A9" w:rsidR="00956794" w:rsidRPr="00500CC0" w:rsidRDefault="00956794"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lastRenderedPageBreak/>
        <w:t>Putusan</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Nomor</w:t>
      </w:r>
      <w:r w:rsidR="00500CC0">
        <w:rPr>
          <w:rFonts w:ascii="Times New Roman" w:hAnsi="Times New Roman" w:cs="Times New Roman"/>
          <w:sz w:val="24"/>
          <w:szCs w:val="24"/>
        </w:rPr>
        <w:t>:</w:t>
      </w:r>
      <w:r w:rsidRPr="00500CC0">
        <w:rPr>
          <w:rFonts w:ascii="Times New Roman" w:hAnsi="Times New Roman" w:cs="Times New Roman"/>
          <w:sz w:val="24"/>
          <w:szCs w:val="24"/>
        </w:rPr>
        <w:t xml:space="preserve"> 285 K/Pid/2011</w:t>
      </w:r>
      <w:r w:rsidR="00500CC0">
        <w:rPr>
          <w:rFonts w:ascii="Times New Roman" w:hAnsi="Times New Roman" w:cs="Times New Roman"/>
          <w:sz w:val="24"/>
          <w:szCs w:val="24"/>
        </w:rPr>
        <w:t>.</w:t>
      </w:r>
    </w:p>
    <w:p w14:paraId="4F57F725" w14:textId="1B508883" w:rsidR="00956794" w:rsidRPr="00500CC0" w:rsidRDefault="00956794"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t>Putusan</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Nomor</w:t>
      </w:r>
      <w:r w:rsidR="00500CC0">
        <w:rPr>
          <w:rFonts w:ascii="Times New Roman" w:hAnsi="Times New Roman" w:cs="Times New Roman"/>
          <w:sz w:val="24"/>
          <w:szCs w:val="24"/>
        </w:rPr>
        <w:t>:</w:t>
      </w:r>
      <w:r w:rsidRPr="00500CC0">
        <w:rPr>
          <w:rFonts w:ascii="Times New Roman" w:hAnsi="Times New Roman" w:cs="Times New Roman"/>
          <w:sz w:val="24"/>
          <w:szCs w:val="24"/>
        </w:rPr>
        <w:t xml:space="preserve"> 378 K/Pid/2011</w:t>
      </w:r>
      <w:r w:rsidR="00500CC0">
        <w:rPr>
          <w:rFonts w:ascii="Times New Roman" w:hAnsi="Times New Roman" w:cs="Times New Roman"/>
          <w:sz w:val="24"/>
          <w:szCs w:val="24"/>
        </w:rPr>
        <w:t>.</w:t>
      </w:r>
    </w:p>
    <w:p w14:paraId="7CB123CC" w14:textId="6E3FA958" w:rsidR="00956794" w:rsidRPr="00500CC0" w:rsidRDefault="00956794"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t>Putusan</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Nomor: 324/Pid.B/2010/PN-PMS</w:t>
      </w:r>
      <w:r w:rsidR="00500CC0">
        <w:rPr>
          <w:rFonts w:ascii="Times New Roman" w:hAnsi="Times New Roman" w:cs="Times New Roman"/>
          <w:sz w:val="24"/>
          <w:szCs w:val="24"/>
        </w:rPr>
        <w:t>.</w:t>
      </w:r>
    </w:p>
    <w:p w14:paraId="441B4823" w14:textId="46315967" w:rsidR="00500CC0" w:rsidRPr="00500CC0" w:rsidRDefault="00500CC0"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t>Putusan</w:t>
      </w:r>
      <w:r>
        <w:rPr>
          <w:rFonts w:ascii="Times New Roman" w:hAnsi="Times New Roman" w:cs="Times New Roman"/>
          <w:sz w:val="24"/>
          <w:szCs w:val="24"/>
        </w:rPr>
        <w:t xml:space="preserve"> </w:t>
      </w:r>
      <w:r w:rsidRPr="00500CC0">
        <w:rPr>
          <w:rFonts w:ascii="Times New Roman" w:hAnsi="Times New Roman" w:cs="Times New Roman"/>
          <w:sz w:val="24"/>
          <w:szCs w:val="24"/>
        </w:rPr>
        <w:t>Nomor: 32</w:t>
      </w:r>
      <w:r>
        <w:rPr>
          <w:rFonts w:ascii="Times New Roman" w:hAnsi="Times New Roman" w:cs="Times New Roman"/>
          <w:sz w:val="24"/>
          <w:szCs w:val="24"/>
        </w:rPr>
        <w:t>5</w:t>
      </w:r>
      <w:r w:rsidRPr="00500CC0">
        <w:rPr>
          <w:rFonts w:ascii="Times New Roman" w:hAnsi="Times New Roman" w:cs="Times New Roman"/>
          <w:sz w:val="24"/>
          <w:szCs w:val="24"/>
        </w:rPr>
        <w:t>/Pid.B/2010/PN-PMS</w:t>
      </w:r>
      <w:r>
        <w:rPr>
          <w:rFonts w:ascii="Times New Roman" w:hAnsi="Times New Roman" w:cs="Times New Roman"/>
          <w:sz w:val="24"/>
          <w:szCs w:val="24"/>
        </w:rPr>
        <w:t>.</w:t>
      </w:r>
    </w:p>
    <w:p w14:paraId="3E617E57" w14:textId="66B844B9" w:rsidR="00956794" w:rsidRPr="00500CC0" w:rsidRDefault="00956794"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t xml:space="preserve">R. Soesilo. 1989. </w:t>
      </w:r>
      <w:r w:rsidRPr="00500CC0">
        <w:rPr>
          <w:rFonts w:ascii="Times New Roman" w:hAnsi="Times New Roman" w:cs="Times New Roman"/>
          <w:i/>
          <w:iCs/>
          <w:sz w:val="24"/>
          <w:szCs w:val="24"/>
        </w:rPr>
        <w:t>Kitab</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Undang-Undang</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Hukum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Pidana (KUHP) Serta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Komentar-komentarnya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Pasal Demi Pasal</w:t>
      </w:r>
      <w:r w:rsidRPr="00500CC0">
        <w:rPr>
          <w:rFonts w:ascii="Times New Roman" w:hAnsi="Times New Roman" w:cs="Times New Roman"/>
          <w:sz w:val="24"/>
          <w:szCs w:val="24"/>
        </w:rPr>
        <w:t>. Bogor: Politeia</w:t>
      </w:r>
      <w:r w:rsidR="00500CC0">
        <w:rPr>
          <w:rFonts w:ascii="Times New Roman" w:hAnsi="Times New Roman" w:cs="Times New Roman"/>
          <w:sz w:val="24"/>
          <w:szCs w:val="24"/>
        </w:rPr>
        <w:t>.</w:t>
      </w:r>
    </w:p>
    <w:p w14:paraId="3D38B668" w14:textId="3CF38EC1" w:rsidR="00956794" w:rsidRPr="00500CC0" w:rsidRDefault="00956794" w:rsidP="00500CC0">
      <w:pPr>
        <w:tabs>
          <w:tab w:val="left" w:pos="284"/>
        </w:tabs>
        <w:spacing w:line="360" w:lineRule="auto"/>
        <w:ind w:left="851" w:hanging="851"/>
        <w:rPr>
          <w:rFonts w:ascii="Times New Roman" w:hAnsi="Times New Roman" w:cs="Times New Roman"/>
          <w:sz w:val="24"/>
          <w:szCs w:val="24"/>
        </w:rPr>
      </w:pPr>
      <w:r w:rsidRPr="00500CC0">
        <w:rPr>
          <w:rFonts w:ascii="Times New Roman" w:hAnsi="Times New Roman" w:cs="Times New Roman"/>
          <w:sz w:val="24"/>
          <w:szCs w:val="24"/>
        </w:rPr>
        <w:t>Rahim,Daud.2012.</w:t>
      </w:r>
      <w:r w:rsidRPr="00500CC0">
        <w:rPr>
          <w:rFonts w:ascii="Times New Roman" w:hAnsi="Times New Roman" w:cs="Times New Roman"/>
          <w:i/>
          <w:iCs/>
          <w:sz w:val="24"/>
          <w:szCs w:val="24"/>
        </w:rPr>
        <w:t>Pertanggung</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jawaban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Pidana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Penggelapan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Dalam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Perjanjian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Kredit (Studi</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Kasus</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Perjanjian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Kredit</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Sepeda Motor</w:t>
      </w:r>
      <w:r w:rsidRPr="00500CC0">
        <w:rPr>
          <w:rFonts w:ascii="Times New Roman" w:hAnsi="Times New Roman" w:cs="Times New Roman"/>
          <w:sz w:val="24"/>
          <w:szCs w:val="24"/>
        </w:rPr>
        <w:t>). Gorontalo:</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Universitas</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Gorontalo. Vol: 05</w:t>
      </w:r>
      <w:r w:rsidR="00500CC0">
        <w:rPr>
          <w:rFonts w:ascii="Times New Roman" w:hAnsi="Times New Roman" w:cs="Times New Roman"/>
          <w:sz w:val="24"/>
          <w:szCs w:val="24"/>
        </w:rPr>
        <w:t>.</w:t>
      </w:r>
    </w:p>
    <w:p w14:paraId="43BA95B6" w14:textId="5FB4FA4F" w:rsidR="00956794" w:rsidRPr="00500CC0" w:rsidRDefault="00956794"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t>Simaremare, Themis</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dkk.</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2015.</w:t>
      </w:r>
      <w:r w:rsidR="00500CC0">
        <w:rPr>
          <w:rFonts w:ascii="Times New Roman" w:hAnsi="Times New Roman" w:cs="Times New Roman"/>
          <w:sz w:val="24"/>
          <w:szCs w:val="24"/>
        </w:rPr>
        <w:t xml:space="preserve"> “</w:t>
      </w:r>
      <w:r w:rsidRPr="00500CC0">
        <w:rPr>
          <w:rFonts w:ascii="Times New Roman" w:hAnsi="Times New Roman" w:cs="Times New Roman"/>
          <w:i/>
          <w:iCs/>
          <w:sz w:val="24"/>
          <w:szCs w:val="24"/>
        </w:rPr>
        <w:t>Tindak</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Pidana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Menyuruh</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Memasukkan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Keterangan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Palsu</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Dalam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Akte</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Otentik (Studi</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Putusan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Nomor: 1545/PID.B/2012 PN.MEDAN JO PUTUSAN NOMOR: 39/PID/2013/PT.MEDAN</w:t>
      </w:r>
      <w:r w:rsidRPr="00500CC0">
        <w:rPr>
          <w:rFonts w:ascii="Times New Roman" w:hAnsi="Times New Roman" w:cs="Times New Roman"/>
          <w:sz w:val="24"/>
          <w:szCs w:val="24"/>
        </w:rPr>
        <w:t>.). Law Journal. (3)(3). Medan: USU</w:t>
      </w:r>
      <w:r w:rsidR="00500CC0">
        <w:rPr>
          <w:rFonts w:ascii="Times New Roman" w:hAnsi="Times New Roman" w:cs="Times New Roman"/>
          <w:sz w:val="24"/>
          <w:szCs w:val="24"/>
        </w:rPr>
        <w:t>.</w:t>
      </w:r>
    </w:p>
    <w:p w14:paraId="680E5077" w14:textId="7AAFDB88" w:rsidR="00956794" w:rsidRPr="00500CC0" w:rsidRDefault="00956794"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t>Soekanto,</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Soerjono</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dkk. 1986.</w:t>
      </w:r>
      <w:r w:rsidR="00500CC0">
        <w:rPr>
          <w:rFonts w:ascii="Times New Roman" w:hAnsi="Times New Roman" w:cs="Times New Roman"/>
          <w:sz w:val="24"/>
          <w:szCs w:val="24"/>
        </w:rPr>
        <w:t xml:space="preserve"> </w:t>
      </w:r>
      <w:r w:rsidRPr="00500CC0">
        <w:rPr>
          <w:rFonts w:ascii="Times New Roman" w:hAnsi="Times New Roman" w:cs="Times New Roman"/>
          <w:i/>
          <w:iCs/>
          <w:sz w:val="24"/>
          <w:szCs w:val="24"/>
        </w:rPr>
        <w:t>Penelitian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Hukum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Normatif, Suatu</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Tinjauan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Singkat</w:t>
      </w:r>
      <w:r w:rsidRPr="00500CC0">
        <w:rPr>
          <w:rFonts w:ascii="Times New Roman" w:hAnsi="Times New Roman" w:cs="Times New Roman"/>
          <w:sz w:val="24"/>
          <w:szCs w:val="24"/>
        </w:rPr>
        <w:t>. Jakarta: Rajawali</w:t>
      </w:r>
      <w:r w:rsidR="00500CC0">
        <w:rPr>
          <w:rFonts w:ascii="Times New Roman" w:hAnsi="Times New Roman" w:cs="Times New Roman"/>
          <w:sz w:val="24"/>
          <w:szCs w:val="24"/>
        </w:rPr>
        <w:t>.</w:t>
      </w:r>
    </w:p>
    <w:p w14:paraId="0831CDE9" w14:textId="26F6A8C3" w:rsidR="00956794" w:rsidRPr="00500CC0" w:rsidRDefault="00956794" w:rsidP="00500CC0">
      <w:pPr>
        <w:tabs>
          <w:tab w:val="left" w:pos="284"/>
        </w:tabs>
        <w:spacing w:line="360" w:lineRule="auto"/>
        <w:ind w:left="851" w:hanging="851"/>
        <w:rPr>
          <w:rFonts w:ascii="Times New Roman" w:hAnsi="Times New Roman" w:cs="Times New Roman"/>
          <w:sz w:val="24"/>
          <w:szCs w:val="24"/>
        </w:rPr>
      </w:pPr>
      <w:r w:rsidRPr="00500CC0">
        <w:rPr>
          <w:rFonts w:ascii="Times New Roman" w:hAnsi="Times New Roman" w:cs="Times New Roman"/>
          <w:sz w:val="24"/>
          <w:szCs w:val="24"/>
        </w:rPr>
        <w:t xml:space="preserve">Soekanto,Soerjono. 1986. </w:t>
      </w:r>
      <w:r w:rsidRPr="00500CC0">
        <w:rPr>
          <w:rFonts w:ascii="Times New Roman" w:hAnsi="Times New Roman" w:cs="Times New Roman"/>
          <w:i/>
          <w:iCs/>
          <w:sz w:val="24"/>
          <w:szCs w:val="24"/>
        </w:rPr>
        <w:t xml:space="preserve">PengantarPenelitianHukum. </w:t>
      </w:r>
      <w:r w:rsidRPr="00500CC0">
        <w:rPr>
          <w:rFonts w:ascii="Times New Roman" w:hAnsi="Times New Roman" w:cs="Times New Roman"/>
          <w:sz w:val="24"/>
          <w:szCs w:val="24"/>
        </w:rPr>
        <w:t>Jakarta: UI-Press</w:t>
      </w:r>
      <w:r w:rsidR="00500CC0">
        <w:rPr>
          <w:rFonts w:ascii="Times New Roman" w:hAnsi="Times New Roman" w:cs="Times New Roman"/>
          <w:sz w:val="24"/>
          <w:szCs w:val="24"/>
        </w:rPr>
        <w:t>.</w:t>
      </w:r>
    </w:p>
    <w:p w14:paraId="79B50D9A" w14:textId="125CE56C" w:rsidR="00956794" w:rsidRPr="00500CC0" w:rsidRDefault="00956794"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t xml:space="preserve">Suyitno.2018. </w:t>
      </w:r>
      <w:r w:rsidRPr="00500CC0">
        <w:rPr>
          <w:rFonts w:ascii="Times New Roman" w:hAnsi="Times New Roman" w:cs="Times New Roman"/>
          <w:i/>
          <w:iCs/>
          <w:sz w:val="24"/>
          <w:szCs w:val="24"/>
        </w:rPr>
        <w:t>Metode</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Penelitian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Kualitatif: Konsep, Prinsip</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dan</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Operasionalnya</w:t>
      </w:r>
      <w:r w:rsidRPr="00500CC0">
        <w:rPr>
          <w:rFonts w:ascii="Times New Roman" w:hAnsi="Times New Roman" w:cs="Times New Roman"/>
          <w:sz w:val="24"/>
          <w:szCs w:val="24"/>
        </w:rPr>
        <w:t>. Tulungagung: Akademia</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Pustaka</w:t>
      </w:r>
      <w:r w:rsidR="00500CC0">
        <w:rPr>
          <w:rFonts w:ascii="Times New Roman" w:hAnsi="Times New Roman" w:cs="Times New Roman"/>
          <w:sz w:val="24"/>
          <w:szCs w:val="24"/>
        </w:rPr>
        <w:t>.</w:t>
      </w:r>
    </w:p>
    <w:p w14:paraId="31D7C25C" w14:textId="11C53365" w:rsidR="00956794" w:rsidRPr="00500CC0" w:rsidRDefault="00956794" w:rsidP="00500CC0">
      <w:pPr>
        <w:tabs>
          <w:tab w:val="left" w:pos="284"/>
        </w:tabs>
        <w:spacing w:line="360" w:lineRule="auto"/>
        <w:ind w:left="851" w:hanging="851"/>
        <w:rPr>
          <w:rFonts w:ascii="Times New Roman" w:hAnsi="Times New Roman" w:cs="Times New Roman"/>
          <w:i/>
          <w:iCs/>
          <w:sz w:val="24"/>
          <w:szCs w:val="24"/>
        </w:rPr>
      </w:pPr>
      <w:r w:rsidRPr="00500CC0">
        <w:rPr>
          <w:rFonts w:ascii="Times New Roman" w:hAnsi="Times New Roman" w:cs="Times New Roman"/>
          <w:sz w:val="24"/>
          <w:szCs w:val="24"/>
        </w:rPr>
        <w:t>Tahir,</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Hadari</w:t>
      </w:r>
      <w:r w:rsidR="00500CC0">
        <w:rPr>
          <w:rFonts w:ascii="Times New Roman" w:hAnsi="Times New Roman" w:cs="Times New Roman"/>
          <w:sz w:val="24"/>
          <w:szCs w:val="24"/>
        </w:rPr>
        <w:t xml:space="preserve"> </w:t>
      </w:r>
      <w:r w:rsidRPr="00500CC0">
        <w:rPr>
          <w:rFonts w:ascii="Times New Roman" w:hAnsi="Times New Roman" w:cs="Times New Roman"/>
          <w:sz w:val="24"/>
          <w:szCs w:val="24"/>
        </w:rPr>
        <w:t xml:space="preserve">Djenawi. 1982.  </w:t>
      </w:r>
      <w:r w:rsidRPr="00500CC0">
        <w:rPr>
          <w:rFonts w:ascii="Times New Roman" w:hAnsi="Times New Roman" w:cs="Times New Roman"/>
          <w:i/>
          <w:iCs/>
          <w:sz w:val="24"/>
          <w:szCs w:val="24"/>
        </w:rPr>
        <w:t>Bab Tentang</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Herziening di dalam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KitabUndang-Undang</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Hukum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Acara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Pidana</w:t>
      </w:r>
      <w:r w:rsidRPr="00500CC0">
        <w:rPr>
          <w:rFonts w:ascii="Times New Roman" w:hAnsi="Times New Roman" w:cs="Times New Roman"/>
          <w:sz w:val="24"/>
          <w:szCs w:val="24"/>
        </w:rPr>
        <w:t>. Bandung: Alumni</w:t>
      </w:r>
      <w:r w:rsidR="00500CC0">
        <w:rPr>
          <w:rFonts w:ascii="Times New Roman" w:hAnsi="Times New Roman" w:cs="Times New Roman"/>
          <w:sz w:val="24"/>
          <w:szCs w:val="24"/>
        </w:rPr>
        <w:t>.</w:t>
      </w:r>
    </w:p>
    <w:p w14:paraId="3D480F2D" w14:textId="41E5C656" w:rsidR="00956794" w:rsidRPr="00500CC0" w:rsidRDefault="00956794" w:rsidP="00500CC0">
      <w:pPr>
        <w:tabs>
          <w:tab w:val="left" w:pos="284"/>
        </w:tabs>
        <w:spacing w:line="360" w:lineRule="auto"/>
        <w:ind w:left="851" w:hanging="851"/>
        <w:rPr>
          <w:rFonts w:ascii="Times New Roman" w:hAnsi="Times New Roman" w:cs="Times New Roman"/>
          <w:sz w:val="24"/>
          <w:szCs w:val="24"/>
        </w:rPr>
      </w:pPr>
      <w:r w:rsidRPr="00500CC0">
        <w:rPr>
          <w:rFonts w:ascii="Times New Roman" w:hAnsi="Times New Roman" w:cs="Times New Roman"/>
          <w:sz w:val="24"/>
          <w:szCs w:val="24"/>
        </w:rPr>
        <w:t xml:space="preserve">Tongat.  2006. </w:t>
      </w:r>
      <w:r w:rsidRPr="00500CC0">
        <w:rPr>
          <w:rFonts w:ascii="Times New Roman" w:hAnsi="Times New Roman" w:cs="Times New Roman"/>
          <w:i/>
          <w:iCs/>
          <w:sz w:val="24"/>
          <w:szCs w:val="24"/>
        </w:rPr>
        <w:t>Hukum</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Pidana</w:t>
      </w:r>
      <w:r w:rsidR="00500CC0">
        <w:rPr>
          <w:rFonts w:ascii="Times New Roman" w:hAnsi="Times New Roman" w:cs="Times New Roman"/>
          <w:i/>
          <w:iCs/>
          <w:sz w:val="24"/>
          <w:szCs w:val="24"/>
        </w:rPr>
        <w:t xml:space="preserve"> </w:t>
      </w:r>
      <w:r w:rsidRPr="00500CC0">
        <w:rPr>
          <w:rFonts w:ascii="Times New Roman" w:hAnsi="Times New Roman" w:cs="Times New Roman"/>
          <w:i/>
          <w:iCs/>
          <w:sz w:val="24"/>
          <w:szCs w:val="24"/>
        </w:rPr>
        <w:t>Meteril</w:t>
      </w:r>
      <w:r w:rsidRPr="00500CC0">
        <w:rPr>
          <w:rFonts w:ascii="Times New Roman" w:hAnsi="Times New Roman" w:cs="Times New Roman"/>
          <w:sz w:val="24"/>
          <w:szCs w:val="24"/>
        </w:rPr>
        <w:t>. Malang: UMM Press</w:t>
      </w:r>
      <w:r w:rsidR="00500CC0">
        <w:rPr>
          <w:rFonts w:ascii="Times New Roman" w:hAnsi="Times New Roman" w:cs="Times New Roman"/>
          <w:sz w:val="24"/>
          <w:szCs w:val="24"/>
        </w:rPr>
        <w:t>.</w:t>
      </w:r>
    </w:p>
    <w:p w14:paraId="107AFD54" w14:textId="77777777" w:rsidR="00956794" w:rsidRPr="00DD5BC0" w:rsidRDefault="00956794" w:rsidP="00FF4E9D">
      <w:pPr>
        <w:pStyle w:val="ListParagraph"/>
        <w:spacing w:line="360" w:lineRule="auto"/>
        <w:ind w:left="1080"/>
        <w:jc w:val="both"/>
        <w:rPr>
          <w:rFonts w:ascii="Times New Roman" w:hAnsi="Times New Roman" w:cs="Times New Roman"/>
          <w:sz w:val="24"/>
          <w:szCs w:val="24"/>
        </w:rPr>
      </w:pPr>
    </w:p>
    <w:sectPr w:rsidR="00956794" w:rsidRPr="00DD5BC0" w:rsidSect="005F730F">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8D665" w14:textId="77777777" w:rsidR="00D76894" w:rsidRDefault="00D76894" w:rsidP="005A1983">
      <w:pPr>
        <w:spacing w:after="0" w:line="240" w:lineRule="auto"/>
      </w:pPr>
      <w:r>
        <w:separator/>
      </w:r>
    </w:p>
  </w:endnote>
  <w:endnote w:type="continuationSeparator" w:id="0">
    <w:p w14:paraId="1CCCA8FA" w14:textId="77777777" w:rsidR="00D76894" w:rsidRDefault="00D76894" w:rsidP="005A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71728" w14:textId="77777777" w:rsidR="00D76894" w:rsidRDefault="00D76894" w:rsidP="005A1983">
      <w:pPr>
        <w:spacing w:after="0" w:line="240" w:lineRule="auto"/>
      </w:pPr>
      <w:r>
        <w:separator/>
      </w:r>
    </w:p>
  </w:footnote>
  <w:footnote w:type="continuationSeparator" w:id="0">
    <w:p w14:paraId="242CE6FA" w14:textId="77777777" w:rsidR="00D76894" w:rsidRDefault="00D76894" w:rsidP="005A1983">
      <w:pPr>
        <w:spacing w:after="0" w:line="240" w:lineRule="auto"/>
      </w:pPr>
      <w:r>
        <w:continuationSeparator/>
      </w:r>
    </w:p>
  </w:footnote>
  <w:footnote w:id="1">
    <w:p w14:paraId="1478D6E0" w14:textId="77777777" w:rsidR="00D3298A" w:rsidRPr="00455892" w:rsidRDefault="00D3298A" w:rsidP="005A1983">
      <w:pPr>
        <w:pStyle w:val="FootnoteText"/>
        <w:ind w:firstLine="720"/>
        <w:jc w:val="both"/>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R. Soesilo, 1989, “</w:t>
      </w:r>
      <w:r w:rsidRPr="00455892">
        <w:rPr>
          <w:rFonts w:ascii="Times New Roman" w:hAnsi="Times New Roman" w:cs="Times New Roman"/>
          <w:i/>
          <w:iCs/>
          <w:lang w:val="en-US"/>
        </w:rPr>
        <w:t>Kitab Undang-Undang Hukum Pidana (KUHP) Serta Komentar-komentarnya Lengkap Pasal Demi Pasal</w:t>
      </w:r>
      <w:r w:rsidRPr="00455892">
        <w:rPr>
          <w:rFonts w:ascii="Times New Roman" w:hAnsi="Times New Roman" w:cs="Times New Roman"/>
          <w:lang w:val="en-US"/>
        </w:rPr>
        <w:t>”. Bogor: Politeia, Hal: 255.</w:t>
      </w:r>
    </w:p>
  </w:footnote>
  <w:footnote w:id="2">
    <w:p w14:paraId="7AD806D2" w14:textId="77777777" w:rsidR="00D3298A" w:rsidRPr="00455892" w:rsidRDefault="00D3298A" w:rsidP="001C45D8">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i/>
          <w:iCs/>
          <w:lang w:val="en-US"/>
        </w:rPr>
        <w:t>Ibid</w:t>
      </w:r>
      <w:r w:rsidRPr="00455892">
        <w:rPr>
          <w:rFonts w:ascii="Times New Roman" w:hAnsi="Times New Roman" w:cs="Times New Roman"/>
          <w:lang w:val="en-US"/>
        </w:rPr>
        <w:t xml:space="preserve">., </w:t>
      </w:r>
      <w:r>
        <w:rPr>
          <w:rFonts w:ascii="Times New Roman" w:hAnsi="Times New Roman" w:cs="Times New Roman"/>
          <w:lang w:val="en-US"/>
        </w:rPr>
        <w:t>h</w:t>
      </w:r>
      <w:r w:rsidRPr="00455892">
        <w:rPr>
          <w:rFonts w:ascii="Times New Roman" w:hAnsi="Times New Roman" w:cs="Times New Roman"/>
          <w:lang w:val="en-US"/>
        </w:rPr>
        <w:t>al</w:t>
      </w:r>
      <w:r>
        <w:rPr>
          <w:rFonts w:ascii="Times New Roman" w:hAnsi="Times New Roman" w:cs="Times New Roman"/>
          <w:lang w:val="en-US"/>
        </w:rPr>
        <w:t>.</w:t>
      </w:r>
      <w:r w:rsidRPr="00455892">
        <w:rPr>
          <w:rFonts w:ascii="Times New Roman" w:hAnsi="Times New Roman" w:cs="Times New Roman"/>
          <w:lang w:val="en-US"/>
        </w:rPr>
        <w:t xml:space="preserve"> 255-256.</w:t>
      </w:r>
    </w:p>
  </w:footnote>
  <w:footnote w:id="3">
    <w:p w14:paraId="4C8A9003" w14:textId="77777777" w:rsidR="00D3298A" w:rsidRPr="00455892" w:rsidRDefault="00D3298A" w:rsidP="00220AF2">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i/>
          <w:iCs/>
          <w:lang w:val="en-US"/>
        </w:rPr>
        <w:t>Ibid</w:t>
      </w:r>
      <w:r w:rsidRPr="00455892">
        <w:rPr>
          <w:rFonts w:ascii="Times New Roman" w:hAnsi="Times New Roman" w:cs="Times New Roman"/>
          <w:lang w:val="en-US"/>
        </w:rPr>
        <w:t xml:space="preserve">., </w:t>
      </w:r>
      <w:r>
        <w:rPr>
          <w:rFonts w:ascii="Times New Roman" w:hAnsi="Times New Roman" w:cs="Times New Roman"/>
          <w:lang w:val="en-US"/>
        </w:rPr>
        <w:t>h</w:t>
      </w:r>
      <w:r w:rsidRPr="00455892">
        <w:rPr>
          <w:rFonts w:ascii="Times New Roman" w:hAnsi="Times New Roman" w:cs="Times New Roman"/>
          <w:lang w:val="en-US"/>
        </w:rPr>
        <w:t>a</w:t>
      </w:r>
      <w:r>
        <w:rPr>
          <w:rFonts w:ascii="Times New Roman" w:hAnsi="Times New Roman" w:cs="Times New Roman"/>
          <w:lang w:val="en-US"/>
        </w:rPr>
        <w:t>l.</w:t>
      </w:r>
      <w:r w:rsidRPr="00455892">
        <w:rPr>
          <w:rFonts w:ascii="Times New Roman" w:hAnsi="Times New Roman" w:cs="Times New Roman"/>
          <w:lang w:val="en-US"/>
        </w:rPr>
        <w:t xml:space="preserve"> 73-76.</w:t>
      </w:r>
    </w:p>
  </w:footnote>
  <w:footnote w:id="4">
    <w:p w14:paraId="7AC3A851" w14:textId="77777777" w:rsidR="00D3298A" w:rsidRPr="00455892" w:rsidRDefault="00D3298A" w:rsidP="00220AF2">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 xml:space="preserve">Bryan A. Garner, </w:t>
      </w:r>
      <w:r w:rsidRPr="00455892">
        <w:rPr>
          <w:rFonts w:ascii="Times New Roman" w:hAnsi="Times New Roman" w:cs="Times New Roman"/>
          <w:i/>
          <w:iCs/>
          <w:lang w:val="en-US"/>
        </w:rPr>
        <w:t>Black’s Law Dictionary, Seeventh Edition, West Group</w:t>
      </w:r>
      <w:r w:rsidRPr="00455892">
        <w:rPr>
          <w:rFonts w:ascii="Times New Roman" w:hAnsi="Times New Roman" w:cs="Times New Roman"/>
          <w:lang w:val="en-US"/>
        </w:rPr>
        <w:t>, St. Paul, Minn, 1999, hal</w:t>
      </w:r>
      <w:r>
        <w:rPr>
          <w:rFonts w:ascii="Times New Roman" w:hAnsi="Times New Roman" w:cs="Times New Roman"/>
          <w:lang w:val="en-US"/>
        </w:rPr>
        <w:t>.</w:t>
      </w:r>
      <w:r w:rsidRPr="00455892">
        <w:rPr>
          <w:rFonts w:ascii="Times New Roman" w:hAnsi="Times New Roman" w:cs="Times New Roman"/>
          <w:lang w:val="en-US"/>
        </w:rPr>
        <w:t xml:space="preserve"> 381</w:t>
      </w:r>
    </w:p>
  </w:footnote>
  <w:footnote w:id="5">
    <w:p w14:paraId="3F1D147A" w14:textId="77777777" w:rsidR="00D3298A" w:rsidRPr="00455892" w:rsidRDefault="00D3298A" w:rsidP="00220AF2">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 xml:space="preserve">Muladi, </w:t>
      </w:r>
      <w:r>
        <w:rPr>
          <w:rFonts w:ascii="Times New Roman" w:hAnsi="Times New Roman" w:cs="Times New Roman"/>
          <w:lang w:val="en-US"/>
        </w:rPr>
        <w:t>1995., “</w:t>
      </w:r>
      <w:r w:rsidRPr="00455892">
        <w:rPr>
          <w:rFonts w:ascii="Times New Roman" w:hAnsi="Times New Roman" w:cs="Times New Roman"/>
          <w:i/>
          <w:iCs/>
          <w:lang w:val="en-US"/>
        </w:rPr>
        <w:t>Kapita Selekta Sistem Peradilan Pidana</w:t>
      </w:r>
      <w:r>
        <w:rPr>
          <w:rFonts w:ascii="Times New Roman" w:hAnsi="Times New Roman" w:cs="Times New Roman"/>
          <w:lang w:val="en-US"/>
        </w:rPr>
        <w:t>”</w:t>
      </w:r>
      <w:r w:rsidRPr="00455892">
        <w:rPr>
          <w:rFonts w:ascii="Times New Roman" w:hAnsi="Times New Roman" w:cs="Times New Roman"/>
          <w:lang w:val="en-US"/>
        </w:rPr>
        <w:t>, Semarang</w:t>
      </w:r>
      <w:r>
        <w:rPr>
          <w:rFonts w:ascii="Times New Roman" w:hAnsi="Times New Roman" w:cs="Times New Roman"/>
          <w:lang w:val="en-US"/>
        </w:rPr>
        <w:t>:</w:t>
      </w:r>
      <w:r w:rsidRPr="00455892">
        <w:rPr>
          <w:rFonts w:ascii="Times New Roman" w:hAnsi="Times New Roman" w:cs="Times New Roman"/>
          <w:lang w:val="en-US"/>
        </w:rPr>
        <w:t xml:space="preserve"> Universitas Diponegoro</w:t>
      </w:r>
      <w:r>
        <w:rPr>
          <w:rFonts w:ascii="Times New Roman" w:hAnsi="Times New Roman" w:cs="Times New Roman"/>
          <w:lang w:val="en-US"/>
        </w:rPr>
        <w:t>.</w:t>
      </w:r>
      <w:r w:rsidRPr="00455892">
        <w:rPr>
          <w:rFonts w:ascii="Times New Roman" w:hAnsi="Times New Roman" w:cs="Times New Roman"/>
          <w:lang w:val="en-US"/>
        </w:rPr>
        <w:t>, hal</w:t>
      </w:r>
      <w:r>
        <w:rPr>
          <w:rFonts w:ascii="Times New Roman" w:hAnsi="Times New Roman" w:cs="Times New Roman"/>
          <w:lang w:val="en-US"/>
        </w:rPr>
        <w:t>.</w:t>
      </w:r>
      <w:r w:rsidRPr="00455892">
        <w:rPr>
          <w:rFonts w:ascii="Times New Roman" w:hAnsi="Times New Roman" w:cs="Times New Roman"/>
          <w:lang w:val="en-US"/>
        </w:rPr>
        <w:t xml:space="preserve"> 4</w:t>
      </w:r>
    </w:p>
  </w:footnote>
  <w:footnote w:id="6">
    <w:p w14:paraId="59A75945" w14:textId="77777777" w:rsidR="00D3298A" w:rsidRPr="00455892" w:rsidRDefault="00D3298A" w:rsidP="002174F3">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Sudikno Mertokusumo, 2002</w:t>
      </w:r>
      <w:r>
        <w:rPr>
          <w:rFonts w:ascii="Times New Roman" w:hAnsi="Times New Roman" w:cs="Times New Roman"/>
          <w:lang w:val="en-US"/>
        </w:rPr>
        <w:t>,</w:t>
      </w:r>
      <w:r w:rsidRPr="00455892">
        <w:rPr>
          <w:rFonts w:ascii="Times New Roman" w:hAnsi="Times New Roman" w:cs="Times New Roman"/>
          <w:i/>
          <w:iCs/>
          <w:lang w:val="en-US"/>
        </w:rPr>
        <w:t>“Hukum Acara Perdata Indonesia”,</w:t>
      </w:r>
      <w:r w:rsidRPr="00455892">
        <w:rPr>
          <w:rFonts w:ascii="Times New Roman" w:hAnsi="Times New Roman" w:cs="Times New Roman"/>
          <w:lang w:val="en-US"/>
        </w:rPr>
        <w:t>Edisi ke-6, Yogyakarta: Liberty., hal</w:t>
      </w:r>
      <w:r>
        <w:rPr>
          <w:rFonts w:ascii="Times New Roman" w:hAnsi="Times New Roman" w:cs="Times New Roman"/>
          <w:lang w:val="en-US"/>
        </w:rPr>
        <w:t>.</w:t>
      </w:r>
      <w:r w:rsidRPr="00455892">
        <w:rPr>
          <w:rFonts w:ascii="Times New Roman" w:hAnsi="Times New Roman" w:cs="Times New Roman"/>
          <w:lang w:val="en-US"/>
        </w:rPr>
        <w:t xml:space="preserve"> 168</w:t>
      </w:r>
    </w:p>
  </w:footnote>
  <w:footnote w:id="7">
    <w:p w14:paraId="04189AD0" w14:textId="77777777" w:rsidR="00D3298A" w:rsidRPr="00455892" w:rsidRDefault="00D3298A" w:rsidP="00B4299E">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 xml:space="preserve">Suyitno, </w:t>
      </w:r>
      <w:r w:rsidRPr="00455892">
        <w:rPr>
          <w:rFonts w:ascii="Times New Roman" w:hAnsi="Times New Roman" w:cs="Times New Roman"/>
          <w:i/>
          <w:iCs/>
          <w:lang w:val="en-US"/>
        </w:rPr>
        <w:t>“Metode Penelitian Kualitatif: Konsep, Prinsip dan Operasionalnya</w:t>
      </w:r>
      <w:r w:rsidRPr="00455892">
        <w:rPr>
          <w:rFonts w:ascii="Times New Roman" w:hAnsi="Times New Roman" w:cs="Times New Roman"/>
          <w:lang w:val="en-US"/>
        </w:rPr>
        <w:t>”., Tulungagung: Akademia Pustaka, 2018., hal: 1</w:t>
      </w:r>
    </w:p>
  </w:footnote>
  <w:footnote w:id="8">
    <w:p w14:paraId="3EF7E2DF" w14:textId="77777777" w:rsidR="00D3298A" w:rsidRPr="00455892" w:rsidRDefault="00D3298A" w:rsidP="00B4299E">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 xml:space="preserve">Soerjono Soekanto dan Sei Mamudji, </w:t>
      </w:r>
      <w:r w:rsidRPr="00455892">
        <w:rPr>
          <w:rFonts w:ascii="Times New Roman" w:hAnsi="Times New Roman" w:cs="Times New Roman"/>
          <w:i/>
          <w:iCs/>
          <w:lang w:val="en-US"/>
        </w:rPr>
        <w:t>“Penelitian Hukum Normatif, Suatu Tinjauan Singkat”</w:t>
      </w:r>
      <w:r w:rsidRPr="00455892">
        <w:rPr>
          <w:rFonts w:ascii="Times New Roman" w:hAnsi="Times New Roman" w:cs="Times New Roman"/>
          <w:lang w:val="en-US"/>
        </w:rPr>
        <w:t>., Jakarta: Rajawali, 1986., hal: 34-35</w:t>
      </w:r>
    </w:p>
  </w:footnote>
  <w:footnote w:id="9">
    <w:p w14:paraId="46C75F86" w14:textId="77777777" w:rsidR="00D3298A" w:rsidRPr="00455892" w:rsidRDefault="00D3298A" w:rsidP="00B4299E">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i/>
          <w:iCs/>
        </w:rPr>
        <w:t>Ibid</w:t>
      </w:r>
      <w:r w:rsidRPr="00455892">
        <w:rPr>
          <w:rFonts w:ascii="Times New Roman" w:hAnsi="Times New Roman" w:cs="Times New Roman"/>
        </w:rPr>
        <w:t>., hal: 41</w:t>
      </w:r>
    </w:p>
  </w:footnote>
  <w:footnote w:id="10">
    <w:p w14:paraId="69A881B3" w14:textId="77777777" w:rsidR="00D3298A" w:rsidRPr="00455892" w:rsidRDefault="00D3298A" w:rsidP="00B4299E">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 xml:space="preserve">Ronald Dworkin, </w:t>
      </w:r>
      <w:r w:rsidRPr="00455892">
        <w:rPr>
          <w:rFonts w:ascii="Times New Roman" w:hAnsi="Times New Roman" w:cs="Times New Roman"/>
          <w:i/>
          <w:iCs/>
          <w:lang w:val="en-US"/>
        </w:rPr>
        <w:t>“Legal Research, Spring, Daedalus”</w:t>
      </w:r>
      <w:r w:rsidRPr="00455892">
        <w:rPr>
          <w:rFonts w:ascii="Times New Roman" w:hAnsi="Times New Roman" w:cs="Times New Roman"/>
          <w:lang w:val="en-US"/>
        </w:rPr>
        <w:t>, 1973., hal: 250</w:t>
      </w:r>
    </w:p>
  </w:footnote>
  <w:footnote w:id="11">
    <w:p w14:paraId="0084B10F" w14:textId="77777777" w:rsidR="00D3298A" w:rsidRPr="00455892" w:rsidRDefault="00D3298A" w:rsidP="00B4299E">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 xml:space="preserve">Lihat Soerjono Soekanto, </w:t>
      </w:r>
      <w:r w:rsidRPr="00455892">
        <w:rPr>
          <w:rFonts w:ascii="Times New Roman" w:hAnsi="Times New Roman" w:cs="Times New Roman"/>
          <w:i/>
          <w:iCs/>
          <w:lang w:val="en-US"/>
        </w:rPr>
        <w:t>“Pengantar Penelitian Hukum”,</w:t>
      </w:r>
      <w:r w:rsidRPr="00455892">
        <w:rPr>
          <w:rFonts w:ascii="Times New Roman" w:hAnsi="Times New Roman" w:cs="Times New Roman"/>
          <w:lang w:val="en-US"/>
        </w:rPr>
        <w:t xml:space="preserve"> Jakarta: UI-Press, 1986., hal: 52.</w:t>
      </w:r>
    </w:p>
  </w:footnote>
  <w:footnote w:id="12">
    <w:p w14:paraId="7D8937AE" w14:textId="77777777" w:rsidR="00D3298A" w:rsidRPr="00455892" w:rsidRDefault="00D3298A" w:rsidP="00B4299E">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rPr>
        <w:t xml:space="preserve"> Cnossen C. dan Sith Veronica M., </w:t>
      </w:r>
      <w:r w:rsidRPr="00455892">
        <w:rPr>
          <w:rFonts w:ascii="Times New Roman" w:hAnsi="Times New Roman" w:cs="Times New Roman"/>
          <w:i/>
          <w:iCs/>
        </w:rPr>
        <w:t>“Developing Legal Research Methodology to the Challenge of New Technologies”, sebagaimana yang dimuan dalam The Journal of Information, Law and Technology (JILT),</w:t>
      </w:r>
      <w:r w:rsidRPr="00455892">
        <w:rPr>
          <w:rFonts w:ascii="Times New Roman" w:hAnsi="Times New Roman" w:cs="Times New Roman"/>
        </w:rPr>
        <w:t xml:space="preserve"> Vol: 2, 1997</w:t>
      </w:r>
    </w:p>
  </w:footnote>
  <w:footnote w:id="13">
    <w:p w14:paraId="142A0700" w14:textId="77777777" w:rsidR="00D3298A" w:rsidRPr="00455892" w:rsidRDefault="00D3298A" w:rsidP="00B4299E">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 xml:space="preserve">Guguh Bagas Perkasa dkk, </w:t>
      </w:r>
      <w:r w:rsidRPr="00455892">
        <w:rPr>
          <w:rFonts w:ascii="Times New Roman" w:hAnsi="Times New Roman" w:cs="Times New Roman"/>
          <w:i/>
          <w:iCs/>
          <w:lang w:val="en-US"/>
        </w:rPr>
        <w:t>“Analisis Yuridis Putusan Bebas (Niet Suivera Vrijspraak) Sebagai Alasan Permohonan Upaya Hukum Kasasi Jaksa Penuntut Umum Pada Tindak Pidana Kekerasan dalam Rumah Tangga (Putusan Mahkamah Agung RI Nomor 02/K/Pid.Sus/2008)”,</w:t>
      </w:r>
      <w:r w:rsidRPr="00455892">
        <w:rPr>
          <w:rFonts w:ascii="Times New Roman" w:hAnsi="Times New Roman" w:cs="Times New Roman"/>
          <w:lang w:val="en-US"/>
        </w:rPr>
        <w:t xml:space="preserve"> Kalimantan: Universitas Jember, 2013., hal: 6-7.</w:t>
      </w:r>
    </w:p>
  </w:footnote>
  <w:footnote w:id="14">
    <w:p w14:paraId="2B5B4286" w14:textId="77777777" w:rsidR="00D3298A" w:rsidRPr="00455892" w:rsidRDefault="00D3298A" w:rsidP="00455892">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Putusan 126 PK/Pid/2012 hal: 2</w:t>
      </w:r>
    </w:p>
  </w:footnote>
  <w:footnote w:id="15">
    <w:p w14:paraId="6713D902" w14:textId="77777777" w:rsidR="00D3298A" w:rsidRPr="00455892" w:rsidRDefault="00D3298A" w:rsidP="00455892">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i/>
          <w:iCs/>
          <w:lang w:val="en-US"/>
        </w:rPr>
        <w:t>Ibid</w:t>
      </w:r>
      <w:r w:rsidRPr="00455892">
        <w:rPr>
          <w:rFonts w:ascii="Times New Roman" w:hAnsi="Times New Roman" w:cs="Times New Roman"/>
          <w:lang w:val="en-US"/>
        </w:rPr>
        <w:t>., hal: 2-3</w:t>
      </w:r>
    </w:p>
  </w:footnote>
  <w:footnote w:id="16">
    <w:p w14:paraId="7F7902C1" w14:textId="77777777" w:rsidR="00D3298A" w:rsidRPr="00455892" w:rsidRDefault="00D3298A" w:rsidP="00455892">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i/>
          <w:iCs/>
          <w:lang w:val="en-US"/>
        </w:rPr>
        <w:t>Ibid</w:t>
      </w:r>
      <w:r w:rsidRPr="00455892">
        <w:rPr>
          <w:rFonts w:ascii="Times New Roman" w:hAnsi="Times New Roman" w:cs="Times New Roman"/>
          <w:lang w:val="en-US"/>
        </w:rPr>
        <w:t>., hal: 4</w:t>
      </w:r>
    </w:p>
  </w:footnote>
  <w:footnote w:id="17">
    <w:p w14:paraId="606BAEEE" w14:textId="77777777" w:rsidR="00D3298A" w:rsidRPr="00455892" w:rsidRDefault="00D3298A" w:rsidP="00455892">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i/>
          <w:iCs/>
          <w:lang w:val="en-US"/>
        </w:rPr>
        <w:t>Ibid</w:t>
      </w:r>
      <w:r w:rsidRPr="00455892">
        <w:rPr>
          <w:rFonts w:ascii="Times New Roman" w:hAnsi="Times New Roman" w:cs="Times New Roman"/>
          <w:lang w:val="en-US"/>
        </w:rPr>
        <w:t>.,</w:t>
      </w:r>
    </w:p>
  </w:footnote>
  <w:footnote w:id="18">
    <w:p w14:paraId="1E22D461" w14:textId="77777777" w:rsidR="00D3298A" w:rsidRPr="00455892" w:rsidRDefault="00D3298A" w:rsidP="00455892">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i/>
          <w:iCs/>
          <w:lang w:val="en-US"/>
        </w:rPr>
        <w:t>Ibid</w:t>
      </w:r>
      <w:r w:rsidRPr="00455892">
        <w:rPr>
          <w:rFonts w:ascii="Times New Roman" w:hAnsi="Times New Roman" w:cs="Times New Roman"/>
          <w:lang w:val="en-US"/>
        </w:rPr>
        <w:t>., hal: 4-13</w:t>
      </w:r>
    </w:p>
  </w:footnote>
  <w:footnote w:id="19">
    <w:p w14:paraId="393A40A4" w14:textId="77777777" w:rsidR="00D3298A" w:rsidRPr="00532D82" w:rsidRDefault="00D3298A" w:rsidP="00532D82">
      <w:pPr>
        <w:pStyle w:val="FootnoteText"/>
        <w:ind w:firstLine="720"/>
        <w:rPr>
          <w:rFonts w:ascii="Times New Roman" w:hAnsi="Times New Roman" w:cs="Times New Roman"/>
          <w:lang w:val="en-US"/>
        </w:rPr>
      </w:pPr>
      <w:r w:rsidRPr="00532D82">
        <w:rPr>
          <w:rStyle w:val="FootnoteReference"/>
          <w:rFonts w:ascii="Times New Roman" w:hAnsi="Times New Roman" w:cs="Times New Roman"/>
        </w:rPr>
        <w:footnoteRef/>
      </w:r>
      <w:r w:rsidRPr="00532D82">
        <w:rPr>
          <w:rFonts w:ascii="Times New Roman" w:hAnsi="Times New Roman" w:cs="Times New Roman"/>
          <w:lang w:val="en-US"/>
        </w:rPr>
        <w:t>A. Hamzah dan Irdan Dahlan, 1987, “</w:t>
      </w:r>
      <w:r w:rsidRPr="00532D82">
        <w:rPr>
          <w:rFonts w:ascii="Times New Roman" w:hAnsi="Times New Roman" w:cs="Times New Roman"/>
          <w:i/>
          <w:iCs/>
          <w:lang w:val="en-US"/>
        </w:rPr>
        <w:t>Upaya Hukum Dalam Perkara Pidana</w:t>
      </w:r>
      <w:r w:rsidRPr="00532D82">
        <w:rPr>
          <w:rFonts w:ascii="Times New Roman" w:hAnsi="Times New Roman" w:cs="Times New Roman"/>
          <w:lang w:val="en-US"/>
        </w:rPr>
        <w:t>”., Jakarta: Bina Aksara., hal: 4</w:t>
      </w:r>
    </w:p>
  </w:footnote>
  <w:footnote w:id="20">
    <w:p w14:paraId="0ACE9E49" w14:textId="77777777" w:rsidR="00D3298A" w:rsidRPr="00450DB9" w:rsidRDefault="00D3298A" w:rsidP="00450DB9">
      <w:pPr>
        <w:pStyle w:val="FootnoteText"/>
        <w:ind w:firstLine="720"/>
        <w:rPr>
          <w:rFonts w:ascii="Times New Roman" w:hAnsi="Times New Roman" w:cs="Times New Roman"/>
          <w:lang w:val="en-US"/>
        </w:rPr>
      </w:pPr>
      <w:r w:rsidRPr="00450DB9">
        <w:rPr>
          <w:rStyle w:val="FootnoteReference"/>
          <w:rFonts w:ascii="Times New Roman" w:hAnsi="Times New Roman" w:cs="Times New Roman"/>
        </w:rPr>
        <w:footnoteRef/>
      </w:r>
      <w:r w:rsidRPr="00450DB9">
        <w:rPr>
          <w:rFonts w:ascii="Times New Roman" w:hAnsi="Times New Roman" w:cs="Times New Roman"/>
          <w:lang w:val="en-US"/>
        </w:rPr>
        <w:t>Hadari Djenawi Tahir, 1982, “</w:t>
      </w:r>
      <w:r w:rsidRPr="00450DB9">
        <w:rPr>
          <w:rFonts w:ascii="Times New Roman" w:hAnsi="Times New Roman" w:cs="Times New Roman"/>
          <w:i/>
          <w:iCs/>
          <w:lang w:val="en-US"/>
        </w:rPr>
        <w:t>Bab Tentang Herziening di dalam Kitab Undang-Undang Hukum Acara Pidana</w:t>
      </w:r>
      <w:r w:rsidRPr="00450DB9">
        <w:rPr>
          <w:rFonts w:ascii="Times New Roman" w:hAnsi="Times New Roman" w:cs="Times New Roman"/>
          <w:lang w:val="en-US"/>
        </w:rPr>
        <w:t>”., Bandung: Alumni., hal: 24</w:t>
      </w:r>
    </w:p>
  </w:footnote>
  <w:footnote w:id="21">
    <w:p w14:paraId="339B0DAB" w14:textId="77777777" w:rsidR="00D3298A" w:rsidRPr="00450DB9" w:rsidRDefault="00D3298A" w:rsidP="00450DB9">
      <w:pPr>
        <w:pStyle w:val="FootnoteText"/>
        <w:ind w:firstLine="720"/>
        <w:rPr>
          <w:rFonts w:ascii="Times New Roman" w:hAnsi="Times New Roman" w:cs="Times New Roman"/>
          <w:lang w:val="en-US"/>
        </w:rPr>
      </w:pPr>
      <w:r w:rsidRPr="00450DB9">
        <w:rPr>
          <w:rStyle w:val="FootnoteReference"/>
          <w:rFonts w:ascii="Times New Roman" w:hAnsi="Times New Roman" w:cs="Times New Roman"/>
        </w:rPr>
        <w:footnoteRef/>
      </w:r>
      <w:r w:rsidRPr="00450DB9">
        <w:rPr>
          <w:rFonts w:ascii="Times New Roman" w:hAnsi="Times New Roman" w:cs="Times New Roman"/>
          <w:lang w:val="en-US"/>
        </w:rPr>
        <w:t>M. Karjadi dan R. Soesilo, 1990, “</w:t>
      </w:r>
      <w:r w:rsidRPr="00450DB9">
        <w:rPr>
          <w:rFonts w:ascii="Times New Roman" w:hAnsi="Times New Roman" w:cs="Times New Roman"/>
          <w:i/>
          <w:iCs/>
          <w:lang w:val="en-US"/>
        </w:rPr>
        <w:t>Kitab Undang-Undang Hukum Acara Pidana dengan Penjelasan Resmi dan Komentar</w:t>
      </w:r>
      <w:r>
        <w:rPr>
          <w:rFonts w:ascii="Times New Roman" w:hAnsi="Times New Roman" w:cs="Times New Roman"/>
          <w:lang w:val="en-US"/>
        </w:rPr>
        <w:t>”</w:t>
      </w:r>
      <w:r w:rsidRPr="00450DB9">
        <w:rPr>
          <w:rFonts w:ascii="Times New Roman" w:hAnsi="Times New Roman" w:cs="Times New Roman"/>
          <w:lang w:val="en-US"/>
        </w:rPr>
        <w:t>, cet: 3, Bogor: Politeia., hal: 222.</w:t>
      </w:r>
    </w:p>
  </w:footnote>
  <w:footnote w:id="22">
    <w:p w14:paraId="5E6826F8" w14:textId="77777777" w:rsidR="00D3298A" w:rsidRPr="00BA5764" w:rsidRDefault="00D3298A" w:rsidP="00BA5764">
      <w:pPr>
        <w:pStyle w:val="FootnoteText"/>
        <w:ind w:firstLine="720"/>
        <w:rPr>
          <w:rFonts w:ascii="Times New Roman" w:hAnsi="Times New Roman" w:cs="Times New Roman"/>
          <w:lang w:val="en-US"/>
        </w:rPr>
      </w:pPr>
      <w:r w:rsidRPr="00BA5764">
        <w:rPr>
          <w:rStyle w:val="FootnoteReference"/>
          <w:rFonts w:ascii="Times New Roman" w:hAnsi="Times New Roman" w:cs="Times New Roman"/>
        </w:rPr>
        <w:footnoteRef/>
      </w:r>
      <w:r w:rsidRPr="00BA5764">
        <w:rPr>
          <w:rFonts w:ascii="Times New Roman" w:hAnsi="Times New Roman" w:cs="Times New Roman"/>
          <w:lang w:val="en-US"/>
        </w:rPr>
        <w:t>Ahmad Fauzi, 2014, “</w:t>
      </w:r>
      <w:r w:rsidRPr="00BA5764">
        <w:rPr>
          <w:rFonts w:ascii="Times New Roman" w:hAnsi="Times New Roman" w:cs="Times New Roman"/>
          <w:i/>
          <w:iCs/>
          <w:lang w:val="en-US"/>
        </w:rPr>
        <w:t>Analisis Yuridis Terhadap Upaya Hukum Luar Biasa Peninjauan Kembali (PK) Oleh Jaksa Dalam Sistem Hukum Acara Pidana Indonesia</w:t>
      </w:r>
      <w:r w:rsidRPr="00BA5764">
        <w:rPr>
          <w:rFonts w:ascii="Times New Roman" w:hAnsi="Times New Roman" w:cs="Times New Roman"/>
          <w:lang w:val="en-US"/>
        </w:rPr>
        <w:t>”. Vol: 4, No. 2., hal: 142</w:t>
      </w:r>
    </w:p>
  </w:footnote>
  <w:footnote w:id="23">
    <w:p w14:paraId="5CABEDBB" w14:textId="77777777" w:rsidR="00D3298A" w:rsidRPr="00455892" w:rsidRDefault="00D3298A" w:rsidP="00455892">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Putusan Nomor: 324/Pid.B/2010/PN-PMS hal:  61-62</w:t>
      </w:r>
    </w:p>
  </w:footnote>
  <w:footnote w:id="24">
    <w:p w14:paraId="4ACBFF84" w14:textId="77777777" w:rsidR="00D3298A" w:rsidRPr="00E66408" w:rsidRDefault="00D3298A" w:rsidP="00E66408">
      <w:pPr>
        <w:pStyle w:val="FootnoteText"/>
        <w:ind w:firstLine="720"/>
        <w:rPr>
          <w:rFonts w:ascii="Times New Roman" w:hAnsi="Times New Roman" w:cs="Times New Roman"/>
          <w:lang w:val="en-US"/>
        </w:rPr>
      </w:pPr>
      <w:r w:rsidRPr="00E66408">
        <w:rPr>
          <w:rStyle w:val="FootnoteReference"/>
          <w:rFonts w:ascii="Times New Roman" w:hAnsi="Times New Roman" w:cs="Times New Roman"/>
        </w:rPr>
        <w:footnoteRef/>
      </w:r>
      <w:r w:rsidRPr="00E66408">
        <w:rPr>
          <w:rFonts w:ascii="Times New Roman" w:hAnsi="Times New Roman" w:cs="Times New Roman"/>
          <w:lang w:val="en-US"/>
        </w:rPr>
        <w:t>Putusan Nomor 378 K/Pid/2011, hal: 24-25</w:t>
      </w:r>
    </w:p>
  </w:footnote>
  <w:footnote w:id="25">
    <w:p w14:paraId="0F1649F7" w14:textId="77777777" w:rsidR="00D3298A" w:rsidRPr="00455892" w:rsidRDefault="00D3298A" w:rsidP="00F67CA1">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 xml:space="preserve">Putusan Nomor 285 </w:t>
      </w:r>
      <w:r w:rsidRPr="00455892">
        <w:rPr>
          <w:rFonts w:ascii="Times New Roman" w:hAnsi="Times New Roman" w:cs="Times New Roman"/>
        </w:rPr>
        <w:t>K/Pid/2011., hal: 20-21</w:t>
      </w:r>
    </w:p>
  </w:footnote>
  <w:footnote w:id="26">
    <w:p w14:paraId="6520487E" w14:textId="77777777" w:rsidR="00D3298A" w:rsidRPr="00455892" w:rsidRDefault="00D3298A" w:rsidP="00455892">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Putusan Nomor: 378 K/Pid/2011 hal:30-31</w:t>
      </w:r>
    </w:p>
  </w:footnote>
  <w:footnote w:id="27">
    <w:p w14:paraId="2289F9B8" w14:textId="77777777" w:rsidR="00D3298A" w:rsidRPr="00455892" w:rsidRDefault="00D3298A" w:rsidP="00F67CA1">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Putusan Nomor 126 PK/Pid/2012 hal: 29</w:t>
      </w:r>
    </w:p>
  </w:footnote>
  <w:footnote w:id="28">
    <w:p w14:paraId="223DC98F" w14:textId="77777777" w:rsidR="00D3298A" w:rsidRPr="00455892" w:rsidRDefault="00D3298A" w:rsidP="00F67CA1">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i/>
          <w:iCs/>
          <w:lang w:val="en-US"/>
        </w:rPr>
        <w:t>Ibid</w:t>
      </w:r>
      <w:r w:rsidRPr="00455892">
        <w:rPr>
          <w:rFonts w:ascii="Times New Roman" w:hAnsi="Times New Roman" w:cs="Times New Roman"/>
          <w:lang w:val="en-US"/>
        </w:rPr>
        <w:t>., hal: 4</w:t>
      </w:r>
    </w:p>
  </w:footnote>
  <w:footnote w:id="29">
    <w:p w14:paraId="376A31E4" w14:textId="77777777" w:rsidR="00D3298A" w:rsidRPr="00455892" w:rsidRDefault="00D3298A" w:rsidP="00F67CA1">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 xml:space="preserve">R. Soesilo, </w:t>
      </w:r>
      <w:r w:rsidRPr="00455892">
        <w:rPr>
          <w:rFonts w:ascii="Times New Roman" w:hAnsi="Times New Roman" w:cs="Times New Roman"/>
          <w:i/>
          <w:iCs/>
          <w:lang w:val="en-US"/>
        </w:rPr>
        <w:t>Op. Cit</w:t>
      </w:r>
      <w:r w:rsidRPr="00455892">
        <w:rPr>
          <w:rFonts w:ascii="Times New Roman" w:hAnsi="Times New Roman" w:cs="Times New Roman"/>
          <w:lang w:val="en-US"/>
        </w:rPr>
        <w:t>., hal: 250-253</w:t>
      </w:r>
    </w:p>
  </w:footnote>
  <w:footnote w:id="30">
    <w:p w14:paraId="0008C17D" w14:textId="77777777" w:rsidR="00D3298A" w:rsidRPr="00455892" w:rsidRDefault="00D3298A" w:rsidP="00F007C9">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i/>
          <w:iCs/>
          <w:lang w:val="en-US"/>
        </w:rPr>
        <w:t>Ibid</w:t>
      </w:r>
      <w:r w:rsidRPr="00455892">
        <w:rPr>
          <w:rFonts w:ascii="Times New Roman" w:hAnsi="Times New Roman" w:cs="Times New Roman"/>
          <w:lang w:val="en-US"/>
        </w:rPr>
        <w:t>., hal: 255-256</w:t>
      </w:r>
    </w:p>
  </w:footnote>
  <w:footnote w:id="31">
    <w:p w14:paraId="6AF37ABA" w14:textId="77777777" w:rsidR="00D3298A" w:rsidRPr="00455892" w:rsidRDefault="00D3298A" w:rsidP="00F007C9">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Daud Rahim, 2012., “</w:t>
      </w:r>
      <w:r w:rsidRPr="00455892">
        <w:rPr>
          <w:rFonts w:ascii="Times New Roman" w:hAnsi="Times New Roman" w:cs="Times New Roman"/>
          <w:i/>
          <w:iCs/>
          <w:lang w:val="en-US"/>
        </w:rPr>
        <w:t>Pertanggungjawaban Pidana Penggelapan Dalam Perjanjian Kredit (Studi Kasus Perjanjian Kredit Sepeda Motor</w:t>
      </w:r>
      <w:r w:rsidRPr="00455892">
        <w:rPr>
          <w:rFonts w:ascii="Times New Roman" w:hAnsi="Times New Roman" w:cs="Times New Roman"/>
          <w:lang w:val="en-US"/>
        </w:rPr>
        <w:t>), Gorontalo: Universitas Gorontalo, Vol: 05., hal: 6</w:t>
      </w:r>
    </w:p>
  </w:footnote>
  <w:footnote w:id="32">
    <w:p w14:paraId="19B812C2" w14:textId="77777777" w:rsidR="00D3298A" w:rsidRPr="00455892" w:rsidRDefault="00D3298A" w:rsidP="00F007C9">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i/>
          <w:iCs/>
          <w:lang w:val="en-US"/>
        </w:rPr>
        <w:t>Ibid</w:t>
      </w:r>
      <w:r w:rsidRPr="00455892">
        <w:rPr>
          <w:rFonts w:ascii="Times New Roman" w:hAnsi="Times New Roman" w:cs="Times New Roman"/>
          <w:lang w:val="en-US"/>
        </w:rPr>
        <w:t>.,</w:t>
      </w:r>
    </w:p>
  </w:footnote>
  <w:footnote w:id="33">
    <w:p w14:paraId="45B44DDB" w14:textId="77777777" w:rsidR="00D3298A" w:rsidRPr="00455892" w:rsidRDefault="00D3298A" w:rsidP="00476081">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rPr>
        <w:t xml:space="preserve"> AS. Muroswana, 2016., “</w:t>
      </w:r>
      <w:r w:rsidRPr="00455892">
        <w:rPr>
          <w:rFonts w:ascii="Times New Roman" w:hAnsi="Times New Roman" w:cs="Times New Roman"/>
          <w:i/>
          <w:iCs/>
        </w:rPr>
        <w:t>Tindak Pidana Penggelapan</w:t>
      </w:r>
      <w:r w:rsidRPr="00455892">
        <w:rPr>
          <w:rFonts w:ascii="Times New Roman" w:hAnsi="Times New Roman" w:cs="Times New Roman"/>
        </w:rPr>
        <w:t>”, Medan: Jurnal Universitas Medan Area, Vol: 5., hal: 42</w:t>
      </w:r>
    </w:p>
  </w:footnote>
  <w:footnote w:id="34">
    <w:p w14:paraId="311B98EF" w14:textId="77777777" w:rsidR="00D3298A" w:rsidRPr="00455892" w:rsidRDefault="00D3298A" w:rsidP="00476081">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Tongat, 2006., “</w:t>
      </w:r>
      <w:r w:rsidRPr="00455892">
        <w:rPr>
          <w:rFonts w:ascii="Times New Roman" w:hAnsi="Times New Roman" w:cs="Times New Roman"/>
          <w:i/>
          <w:iCs/>
          <w:lang w:val="en-US"/>
        </w:rPr>
        <w:t>Hukum Pidana Meteriil</w:t>
      </w:r>
      <w:r w:rsidRPr="00455892">
        <w:rPr>
          <w:rFonts w:ascii="Times New Roman" w:hAnsi="Times New Roman" w:cs="Times New Roman"/>
          <w:lang w:val="en-US"/>
        </w:rPr>
        <w:t>”. Malang: UMM Press., hal: 57</w:t>
      </w:r>
    </w:p>
  </w:footnote>
  <w:footnote w:id="35">
    <w:p w14:paraId="0AC6E284" w14:textId="77777777" w:rsidR="00D3298A" w:rsidRPr="00455892" w:rsidRDefault="00D3298A" w:rsidP="00455892">
      <w:pPr>
        <w:pStyle w:val="FootnoteText"/>
        <w:ind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 xml:space="preserve">R. Soesilo., </w:t>
      </w:r>
      <w:r w:rsidRPr="00455892">
        <w:rPr>
          <w:rFonts w:ascii="Times New Roman" w:hAnsi="Times New Roman" w:cs="Times New Roman"/>
          <w:i/>
          <w:iCs/>
          <w:lang w:val="en-US"/>
        </w:rPr>
        <w:t>Op. Cit</w:t>
      </w:r>
      <w:r w:rsidRPr="00455892">
        <w:rPr>
          <w:rFonts w:ascii="Times New Roman" w:hAnsi="Times New Roman" w:cs="Times New Roman"/>
          <w:lang w:val="en-US"/>
        </w:rPr>
        <w:t>., hal: 72</w:t>
      </w:r>
    </w:p>
  </w:footnote>
  <w:footnote w:id="36">
    <w:p w14:paraId="0AECA5B1" w14:textId="77777777" w:rsidR="00D3298A" w:rsidRPr="00455892" w:rsidRDefault="00D3298A" w:rsidP="00455892">
      <w:pPr>
        <w:pStyle w:val="FootnoteText"/>
        <w:ind w:left="720"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i/>
          <w:iCs/>
          <w:lang w:val="en-US"/>
        </w:rPr>
        <w:t>Ibid</w:t>
      </w:r>
      <w:r w:rsidRPr="00455892">
        <w:rPr>
          <w:rFonts w:ascii="Times New Roman" w:hAnsi="Times New Roman" w:cs="Times New Roman"/>
          <w:lang w:val="en-US"/>
        </w:rPr>
        <w:t>., hal: 72-76</w:t>
      </w:r>
    </w:p>
  </w:footnote>
  <w:footnote w:id="37">
    <w:p w14:paraId="339D3292" w14:textId="77777777" w:rsidR="00D3298A" w:rsidRPr="00455892" w:rsidRDefault="00D3298A" w:rsidP="00455892">
      <w:pPr>
        <w:pStyle w:val="FootnoteText"/>
        <w:ind w:left="720" w:firstLine="720"/>
        <w:rPr>
          <w:rFonts w:ascii="Times New Roman" w:hAnsi="Times New Roman" w:cs="Times New Roman"/>
          <w:lang w:val="en-US"/>
        </w:rPr>
      </w:pPr>
      <w:r w:rsidRPr="00455892">
        <w:rPr>
          <w:rStyle w:val="FootnoteReference"/>
          <w:rFonts w:ascii="Times New Roman" w:hAnsi="Times New Roman" w:cs="Times New Roman"/>
        </w:rPr>
        <w:footnoteRef/>
      </w:r>
      <w:r w:rsidRPr="00455892">
        <w:rPr>
          <w:rFonts w:ascii="Times New Roman" w:hAnsi="Times New Roman" w:cs="Times New Roman"/>
          <w:i/>
          <w:iCs/>
          <w:lang w:val="en-US"/>
        </w:rPr>
        <w:t>Ibid.</w:t>
      </w:r>
      <w:r w:rsidRPr="00455892">
        <w:rPr>
          <w:rFonts w:ascii="Times New Roman" w:hAnsi="Times New Roman" w:cs="Times New Roman"/>
          <w:lang w:val="en-US"/>
        </w:rPr>
        <w:t>, hal: 197-198.</w:t>
      </w:r>
    </w:p>
  </w:footnote>
  <w:footnote w:id="38">
    <w:p w14:paraId="30A9D884" w14:textId="77777777" w:rsidR="00D3298A" w:rsidRPr="00E84C1A" w:rsidRDefault="00D3298A" w:rsidP="00FD40D0">
      <w:pPr>
        <w:pStyle w:val="FootnoteText"/>
        <w:ind w:firstLine="720"/>
        <w:rPr>
          <w:lang w:val="en-US"/>
        </w:rPr>
      </w:pPr>
      <w:r w:rsidRPr="00455892">
        <w:rPr>
          <w:rStyle w:val="FootnoteReference"/>
          <w:rFonts w:ascii="Times New Roman" w:hAnsi="Times New Roman" w:cs="Times New Roman"/>
        </w:rPr>
        <w:footnoteRef/>
      </w:r>
      <w:r w:rsidRPr="00455892">
        <w:rPr>
          <w:rFonts w:ascii="Times New Roman" w:hAnsi="Times New Roman" w:cs="Times New Roman"/>
          <w:lang w:val="en-US"/>
        </w:rPr>
        <w:t>Themis Simaremare dkk, 2015, “</w:t>
      </w:r>
      <w:r w:rsidRPr="00455892">
        <w:rPr>
          <w:rFonts w:ascii="Times New Roman" w:hAnsi="Times New Roman" w:cs="Times New Roman"/>
          <w:i/>
          <w:iCs/>
          <w:lang w:val="en-US"/>
        </w:rPr>
        <w:t>Tindak Pidana Menyuruh Memasukkan Keterangan Palsu Dalam Akte Otentik (Studi Putusan Nomor : 1545/PID.B/2012 PN.MEDAN JO PUTUSAN NOMOR: 39/PID/2013/PT.MEDAN</w:t>
      </w:r>
      <w:r w:rsidRPr="00455892">
        <w:rPr>
          <w:rFonts w:ascii="Times New Roman" w:hAnsi="Times New Roman" w:cs="Times New Roman"/>
          <w:lang w:val="en-US"/>
        </w:rPr>
        <w:t>.)”., Medan: USU Law Journal, Vol.03 No.3., hal: 98.</w:t>
      </w:r>
    </w:p>
  </w:footnote>
  <w:footnote w:id="39">
    <w:p w14:paraId="7EE412BF" w14:textId="61C98580" w:rsidR="00D3298A" w:rsidRPr="00937D5A" w:rsidRDefault="00D3298A" w:rsidP="00937D5A">
      <w:pPr>
        <w:pStyle w:val="FootnoteText"/>
        <w:ind w:firstLine="720"/>
        <w:rPr>
          <w:rFonts w:ascii="Times New Roman" w:hAnsi="Times New Roman" w:cs="Times New Roman"/>
          <w:lang w:val="en-US"/>
        </w:rPr>
      </w:pPr>
      <w:r w:rsidRPr="00937D5A">
        <w:rPr>
          <w:rStyle w:val="FootnoteReference"/>
          <w:rFonts w:ascii="Times New Roman" w:hAnsi="Times New Roman" w:cs="Times New Roman"/>
        </w:rPr>
        <w:footnoteRef/>
      </w:r>
      <w:r>
        <w:rPr>
          <w:rFonts w:ascii="Times New Roman" w:hAnsi="Times New Roman" w:cs="Times New Roman"/>
          <w:lang w:val="en-US"/>
        </w:rPr>
        <w:t xml:space="preserve"> </w:t>
      </w:r>
      <w:r w:rsidRPr="00937D5A">
        <w:rPr>
          <w:rFonts w:ascii="Times New Roman" w:hAnsi="Times New Roman" w:cs="Times New Roman"/>
          <w:lang w:val="en-US"/>
        </w:rPr>
        <w:t>Putusan Nomor 249/PDT/2011/PT-MDN hal: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22EE"/>
    <w:multiLevelType w:val="hybridMultilevel"/>
    <w:tmpl w:val="1BD4E180"/>
    <w:lvl w:ilvl="0" w:tplc="38090001">
      <w:start w:val="1"/>
      <w:numFmt w:val="bullet"/>
      <w:lvlText w:val=""/>
      <w:lvlJc w:val="left"/>
      <w:pPr>
        <w:ind w:left="1146" w:hanging="360"/>
      </w:pPr>
      <w:rPr>
        <w:rFonts w:ascii="Symbol" w:hAnsi="Symbol"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0237211C"/>
    <w:multiLevelType w:val="hybridMultilevel"/>
    <w:tmpl w:val="2D6295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681913"/>
    <w:multiLevelType w:val="hybridMultilevel"/>
    <w:tmpl w:val="10E6A0AE"/>
    <w:lvl w:ilvl="0" w:tplc="38090001">
      <w:start w:val="1"/>
      <w:numFmt w:val="bullet"/>
      <w:lvlText w:val=""/>
      <w:lvlJc w:val="left"/>
      <w:pPr>
        <w:ind w:left="1146" w:hanging="360"/>
      </w:pPr>
      <w:rPr>
        <w:rFonts w:ascii="Symbol" w:hAnsi="Symbol"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05BF285D"/>
    <w:multiLevelType w:val="hybridMultilevel"/>
    <w:tmpl w:val="6658B07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99C5527"/>
    <w:multiLevelType w:val="hybridMultilevel"/>
    <w:tmpl w:val="FB440C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C3B6F59"/>
    <w:multiLevelType w:val="hybridMultilevel"/>
    <w:tmpl w:val="2254417C"/>
    <w:lvl w:ilvl="0" w:tplc="26F253F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FB66103"/>
    <w:multiLevelType w:val="hybridMultilevel"/>
    <w:tmpl w:val="1F36D58E"/>
    <w:lvl w:ilvl="0" w:tplc="5CC447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FC23AC4"/>
    <w:multiLevelType w:val="hybridMultilevel"/>
    <w:tmpl w:val="D952C3EC"/>
    <w:lvl w:ilvl="0" w:tplc="01E2A64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3F01436"/>
    <w:multiLevelType w:val="hybridMultilevel"/>
    <w:tmpl w:val="3D60E3B2"/>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9" w15:restartNumberingAfterBreak="0">
    <w:nsid w:val="15CD00F9"/>
    <w:multiLevelType w:val="hybridMultilevel"/>
    <w:tmpl w:val="DD3021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7320720"/>
    <w:multiLevelType w:val="hybridMultilevel"/>
    <w:tmpl w:val="71AE8A86"/>
    <w:lvl w:ilvl="0" w:tplc="38090019">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15:restartNumberingAfterBreak="0">
    <w:nsid w:val="1D1E3EF5"/>
    <w:multiLevelType w:val="hybridMultilevel"/>
    <w:tmpl w:val="1C206AD4"/>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C0E99"/>
    <w:multiLevelType w:val="hybridMultilevel"/>
    <w:tmpl w:val="FA96E7F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02E3811"/>
    <w:multiLevelType w:val="hybridMultilevel"/>
    <w:tmpl w:val="D9FAFE7C"/>
    <w:lvl w:ilvl="0" w:tplc="38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2C45F6D"/>
    <w:multiLevelType w:val="hybridMultilevel"/>
    <w:tmpl w:val="5A087E4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CBB4960"/>
    <w:multiLevelType w:val="hybridMultilevel"/>
    <w:tmpl w:val="455095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D142623"/>
    <w:multiLevelType w:val="hybridMultilevel"/>
    <w:tmpl w:val="0022935A"/>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7" w15:restartNumberingAfterBreak="0">
    <w:nsid w:val="2ED7256F"/>
    <w:multiLevelType w:val="hybridMultilevel"/>
    <w:tmpl w:val="71CCFE3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27D3046"/>
    <w:multiLevelType w:val="hybridMultilevel"/>
    <w:tmpl w:val="9D74E68C"/>
    <w:lvl w:ilvl="0" w:tplc="25FCC03E">
      <w:start w:val="1"/>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E6E56"/>
    <w:multiLevelType w:val="hybridMultilevel"/>
    <w:tmpl w:val="8654EDC6"/>
    <w:lvl w:ilvl="0" w:tplc="AABC829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B2C59BD"/>
    <w:multiLevelType w:val="hybridMultilevel"/>
    <w:tmpl w:val="C9102692"/>
    <w:lvl w:ilvl="0" w:tplc="7A707C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D8A0F98"/>
    <w:multiLevelType w:val="hybridMultilevel"/>
    <w:tmpl w:val="8E305A34"/>
    <w:lvl w:ilvl="0" w:tplc="7FF671EA">
      <w:start w:val="1"/>
      <w:numFmt w:val="decimal"/>
      <w:lvlText w:val="%1"/>
      <w:lvlJc w:val="left"/>
      <w:pPr>
        <w:ind w:left="1016" w:hanging="360"/>
      </w:pPr>
      <w:rPr>
        <w:rFonts w:hint="default"/>
      </w:rPr>
    </w:lvl>
    <w:lvl w:ilvl="1" w:tplc="38090019" w:tentative="1">
      <w:start w:val="1"/>
      <w:numFmt w:val="lowerLetter"/>
      <w:lvlText w:val="%2."/>
      <w:lvlJc w:val="left"/>
      <w:pPr>
        <w:ind w:left="1736" w:hanging="360"/>
      </w:pPr>
    </w:lvl>
    <w:lvl w:ilvl="2" w:tplc="3809001B" w:tentative="1">
      <w:start w:val="1"/>
      <w:numFmt w:val="lowerRoman"/>
      <w:lvlText w:val="%3."/>
      <w:lvlJc w:val="right"/>
      <w:pPr>
        <w:ind w:left="2456" w:hanging="180"/>
      </w:pPr>
    </w:lvl>
    <w:lvl w:ilvl="3" w:tplc="3809000F" w:tentative="1">
      <w:start w:val="1"/>
      <w:numFmt w:val="decimal"/>
      <w:lvlText w:val="%4."/>
      <w:lvlJc w:val="left"/>
      <w:pPr>
        <w:ind w:left="3176" w:hanging="360"/>
      </w:pPr>
    </w:lvl>
    <w:lvl w:ilvl="4" w:tplc="38090019" w:tentative="1">
      <w:start w:val="1"/>
      <w:numFmt w:val="lowerLetter"/>
      <w:lvlText w:val="%5."/>
      <w:lvlJc w:val="left"/>
      <w:pPr>
        <w:ind w:left="3896" w:hanging="360"/>
      </w:pPr>
    </w:lvl>
    <w:lvl w:ilvl="5" w:tplc="3809001B" w:tentative="1">
      <w:start w:val="1"/>
      <w:numFmt w:val="lowerRoman"/>
      <w:lvlText w:val="%6."/>
      <w:lvlJc w:val="right"/>
      <w:pPr>
        <w:ind w:left="4616" w:hanging="180"/>
      </w:pPr>
    </w:lvl>
    <w:lvl w:ilvl="6" w:tplc="3809000F" w:tentative="1">
      <w:start w:val="1"/>
      <w:numFmt w:val="decimal"/>
      <w:lvlText w:val="%7."/>
      <w:lvlJc w:val="left"/>
      <w:pPr>
        <w:ind w:left="5336" w:hanging="360"/>
      </w:pPr>
    </w:lvl>
    <w:lvl w:ilvl="7" w:tplc="38090019" w:tentative="1">
      <w:start w:val="1"/>
      <w:numFmt w:val="lowerLetter"/>
      <w:lvlText w:val="%8."/>
      <w:lvlJc w:val="left"/>
      <w:pPr>
        <w:ind w:left="6056" w:hanging="360"/>
      </w:pPr>
    </w:lvl>
    <w:lvl w:ilvl="8" w:tplc="3809001B" w:tentative="1">
      <w:start w:val="1"/>
      <w:numFmt w:val="lowerRoman"/>
      <w:lvlText w:val="%9."/>
      <w:lvlJc w:val="right"/>
      <w:pPr>
        <w:ind w:left="6776" w:hanging="180"/>
      </w:pPr>
    </w:lvl>
  </w:abstractNum>
  <w:abstractNum w:abstractNumId="22" w15:restartNumberingAfterBreak="0">
    <w:nsid w:val="4199557A"/>
    <w:multiLevelType w:val="hybridMultilevel"/>
    <w:tmpl w:val="3C74A6EE"/>
    <w:lvl w:ilvl="0" w:tplc="38090019">
      <w:start w:val="1"/>
      <w:numFmt w:val="lowerLetter"/>
      <w:lvlText w:val="%1."/>
      <w:lvlJc w:val="left"/>
      <w:pPr>
        <w:ind w:left="656" w:hanging="372"/>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3" w15:restartNumberingAfterBreak="0">
    <w:nsid w:val="439B62EF"/>
    <w:multiLevelType w:val="hybridMultilevel"/>
    <w:tmpl w:val="16926812"/>
    <w:lvl w:ilvl="0" w:tplc="4E5227E0">
      <w:start w:val="1"/>
      <w:numFmt w:val="decimal"/>
      <w:lvlText w:val="%1"/>
      <w:lvlJc w:val="left"/>
      <w:pPr>
        <w:ind w:left="1016" w:hanging="360"/>
      </w:pPr>
      <w:rPr>
        <w:rFonts w:hint="default"/>
      </w:rPr>
    </w:lvl>
    <w:lvl w:ilvl="1" w:tplc="38090019" w:tentative="1">
      <w:start w:val="1"/>
      <w:numFmt w:val="lowerLetter"/>
      <w:lvlText w:val="%2."/>
      <w:lvlJc w:val="left"/>
      <w:pPr>
        <w:ind w:left="1736" w:hanging="360"/>
      </w:pPr>
    </w:lvl>
    <w:lvl w:ilvl="2" w:tplc="3809001B" w:tentative="1">
      <w:start w:val="1"/>
      <w:numFmt w:val="lowerRoman"/>
      <w:lvlText w:val="%3."/>
      <w:lvlJc w:val="right"/>
      <w:pPr>
        <w:ind w:left="2456" w:hanging="180"/>
      </w:pPr>
    </w:lvl>
    <w:lvl w:ilvl="3" w:tplc="3809000F" w:tentative="1">
      <w:start w:val="1"/>
      <w:numFmt w:val="decimal"/>
      <w:lvlText w:val="%4."/>
      <w:lvlJc w:val="left"/>
      <w:pPr>
        <w:ind w:left="3176" w:hanging="360"/>
      </w:pPr>
    </w:lvl>
    <w:lvl w:ilvl="4" w:tplc="38090019" w:tentative="1">
      <w:start w:val="1"/>
      <w:numFmt w:val="lowerLetter"/>
      <w:lvlText w:val="%5."/>
      <w:lvlJc w:val="left"/>
      <w:pPr>
        <w:ind w:left="3896" w:hanging="360"/>
      </w:pPr>
    </w:lvl>
    <w:lvl w:ilvl="5" w:tplc="3809001B" w:tentative="1">
      <w:start w:val="1"/>
      <w:numFmt w:val="lowerRoman"/>
      <w:lvlText w:val="%6."/>
      <w:lvlJc w:val="right"/>
      <w:pPr>
        <w:ind w:left="4616" w:hanging="180"/>
      </w:pPr>
    </w:lvl>
    <w:lvl w:ilvl="6" w:tplc="3809000F" w:tentative="1">
      <w:start w:val="1"/>
      <w:numFmt w:val="decimal"/>
      <w:lvlText w:val="%7."/>
      <w:lvlJc w:val="left"/>
      <w:pPr>
        <w:ind w:left="5336" w:hanging="360"/>
      </w:pPr>
    </w:lvl>
    <w:lvl w:ilvl="7" w:tplc="38090019" w:tentative="1">
      <w:start w:val="1"/>
      <w:numFmt w:val="lowerLetter"/>
      <w:lvlText w:val="%8."/>
      <w:lvlJc w:val="left"/>
      <w:pPr>
        <w:ind w:left="6056" w:hanging="360"/>
      </w:pPr>
    </w:lvl>
    <w:lvl w:ilvl="8" w:tplc="3809001B" w:tentative="1">
      <w:start w:val="1"/>
      <w:numFmt w:val="lowerRoman"/>
      <w:lvlText w:val="%9."/>
      <w:lvlJc w:val="right"/>
      <w:pPr>
        <w:ind w:left="6776" w:hanging="180"/>
      </w:pPr>
    </w:lvl>
  </w:abstractNum>
  <w:abstractNum w:abstractNumId="24" w15:restartNumberingAfterBreak="0">
    <w:nsid w:val="43C928A8"/>
    <w:multiLevelType w:val="hybridMultilevel"/>
    <w:tmpl w:val="CD6C40E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6586B53"/>
    <w:multiLevelType w:val="hybridMultilevel"/>
    <w:tmpl w:val="851C2434"/>
    <w:lvl w:ilvl="0" w:tplc="6C242A70">
      <w:start w:val="1"/>
      <w:numFmt w:val="decimal"/>
      <w:lvlText w:val="%1"/>
      <w:lvlJc w:val="left"/>
      <w:pPr>
        <w:ind w:left="1376" w:hanging="360"/>
      </w:pPr>
      <w:rPr>
        <w:rFonts w:hint="default"/>
      </w:rPr>
    </w:lvl>
    <w:lvl w:ilvl="1" w:tplc="38090019" w:tentative="1">
      <w:start w:val="1"/>
      <w:numFmt w:val="lowerLetter"/>
      <w:lvlText w:val="%2."/>
      <w:lvlJc w:val="left"/>
      <w:pPr>
        <w:ind w:left="2096" w:hanging="360"/>
      </w:pPr>
    </w:lvl>
    <w:lvl w:ilvl="2" w:tplc="3809001B" w:tentative="1">
      <w:start w:val="1"/>
      <w:numFmt w:val="lowerRoman"/>
      <w:lvlText w:val="%3."/>
      <w:lvlJc w:val="right"/>
      <w:pPr>
        <w:ind w:left="2816" w:hanging="180"/>
      </w:pPr>
    </w:lvl>
    <w:lvl w:ilvl="3" w:tplc="3809000F" w:tentative="1">
      <w:start w:val="1"/>
      <w:numFmt w:val="decimal"/>
      <w:lvlText w:val="%4."/>
      <w:lvlJc w:val="left"/>
      <w:pPr>
        <w:ind w:left="3536" w:hanging="360"/>
      </w:pPr>
    </w:lvl>
    <w:lvl w:ilvl="4" w:tplc="38090019" w:tentative="1">
      <w:start w:val="1"/>
      <w:numFmt w:val="lowerLetter"/>
      <w:lvlText w:val="%5."/>
      <w:lvlJc w:val="left"/>
      <w:pPr>
        <w:ind w:left="4256" w:hanging="360"/>
      </w:pPr>
    </w:lvl>
    <w:lvl w:ilvl="5" w:tplc="3809001B" w:tentative="1">
      <w:start w:val="1"/>
      <w:numFmt w:val="lowerRoman"/>
      <w:lvlText w:val="%6."/>
      <w:lvlJc w:val="right"/>
      <w:pPr>
        <w:ind w:left="4976" w:hanging="180"/>
      </w:pPr>
    </w:lvl>
    <w:lvl w:ilvl="6" w:tplc="3809000F" w:tentative="1">
      <w:start w:val="1"/>
      <w:numFmt w:val="decimal"/>
      <w:lvlText w:val="%7."/>
      <w:lvlJc w:val="left"/>
      <w:pPr>
        <w:ind w:left="5696" w:hanging="360"/>
      </w:pPr>
    </w:lvl>
    <w:lvl w:ilvl="7" w:tplc="38090019" w:tentative="1">
      <w:start w:val="1"/>
      <w:numFmt w:val="lowerLetter"/>
      <w:lvlText w:val="%8."/>
      <w:lvlJc w:val="left"/>
      <w:pPr>
        <w:ind w:left="6416" w:hanging="360"/>
      </w:pPr>
    </w:lvl>
    <w:lvl w:ilvl="8" w:tplc="3809001B" w:tentative="1">
      <w:start w:val="1"/>
      <w:numFmt w:val="lowerRoman"/>
      <w:lvlText w:val="%9."/>
      <w:lvlJc w:val="right"/>
      <w:pPr>
        <w:ind w:left="7136" w:hanging="180"/>
      </w:pPr>
    </w:lvl>
  </w:abstractNum>
  <w:abstractNum w:abstractNumId="26" w15:restartNumberingAfterBreak="0">
    <w:nsid w:val="4B4B4F50"/>
    <w:multiLevelType w:val="hybridMultilevel"/>
    <w:tmpl w:val="F9780ED6"/>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CCF6DBE"/>
    <w:multiLevelType w:val="hybridMultilevel"/>
    <w:tmpl w:val="6CD46E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CEF2FF7"/>
    <w:multiLevelType w:val="hybridMultilevel"/>
    <w:tmpl w:val="04707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1E25E6"/>
    <w:multiLevelType w:val="hybridMultilevel"/>
    <w:tmpl w:val="68003E7A"/>
    <w:lvl w:ilvl="0" w:tplc="38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9487807"/>
    <w:multiLevelType w:val="hybridMultilevel"/>
    <w:tmpl w:val="F6AE1A3E"/>
    <w:lvl w:ilvl="0" w:tplc="5906D66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5A925452"/>
    <w:multiLevelType w:val="hybridMultilevel"/>
    <w:tmpl w:val="2FF8CD60"/>
    <w:lvl w:ilvl="0" w:tplc="2D3E24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BB50776"/>
    <w:multiLevelType w:val="hybridMultilevel"/>
    <w:tmpl w:val="A2C27B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6CF7030"/>
    <w:multiLevelType w:val="hybridMultilevel"/>
    <w:tmpl w:val="1EBEB8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B502225"/>
    <w:multiLevelType w:val="hybridMultilevel"/>
    <w:tmpl w:val="697C52A6"/>
    <w:lvl w:ilvl="0" w:tplc="9C5859CC">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E4648CB"/>
    <w:multiLevelType w:val="hybridMultilevel"/>
    <w:tmpl w:val="A856830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EE229E8"/>
    <w:multiLevelType w:val="hybridMultilevel"/>
    <w:tmpl w:val="D50CDC34"/>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7" w15:restartNumberingAfterBreak="0">
    <w:nsid w:val="6FED25F5"/>
    <w:multiLevelType w:val="hybridMultilevel"/>
    <w:tmpl w:val="2642364C"/>
    <w:lvl w:ilvl="0" w:tplc="2D3E2436">
      <w:start w:val="1"/>
      <w:numFmt w:val="decimal"/>
      <w:lvlText w:val="%1."/>
      <w:lvlJc w:val="left"/>
      <w:pPr>
        <w:ind w:left="656" w:hanging="372"/>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8" w15:restartNumberingAfterBreak="0">
    <w:nsid w:val="73554FC8"/>
    <w:multiLevelType w:val="hybridMultilevel"/>
    <w:tmpl w:val="CAF225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2490A"/>
    <w:multiLevelType w:val="hybridMultilevel"/>
    <w:tmpl w:val="4A620F9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5A63A41"/>
    <w:multiLevelType w:val="hybridMultilevel"/>
    <w:tmpl w:val="1602AAD8"/>
    <w:lvl w:ilvl="0" w:tplc="38090001">
      <w:start w:val="1"/>
      <w:numFmt w:val="bullet"/>
      <w:lvlText w:val=""/>
      <w:lvlJc w:val="left"/>
      <w:pPr>
        <w:ind w:left="656" w:hanging="372"/>
      </w:pPr>
      <w:rPr>
        <w:rFonts w:ascii="Symbol" w:hAnsi="Symbol"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1" w15:restartNumberingAfterBreak="0">
    <w:nsid w:val="76BB3CFC"/>
    <w:multiLevelType w:val="hybridMultilevel"/>
    <w:tmpl w:val="78E0BDF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A0F6A5C"/>
    <w:multiLevelType w:val="hybridMultilevel"/>
    <w:tmpl w:val="5414DCC2"/>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43" w15:restartNumberingAfterBreak="0">
    <w:nsid w:val="7E6B13B3"/>
    <w:multiLevelType w:val="hybridMultilevel"/>
    <w:tmpl w:val="CD3A9DDE"/>
    <w:lvl w:ilvl="0" w:tplc="38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9"/>
  </w:num>
  <w:num w:numId="3">
    <w:abstractNumId w:val="33"/>
  </w:num>
  <w:num w:numId="4">
    <w:abstractNumId w:val="34"/>
  </w:num>
  <w:num w:numId="5">
    <w:abstractNumId w:val="28"/>
  </w:num>
  <w:num w:numId="6">
    <w:abstractNumId w:val="18"/>
  </w:num>
  <w:num w:numId="7">
    <w:abstractNumId w:val="38"/>
  </w:num>
  <w:num w:numId="8">
    <w:abstractNumId w:val="17"/>
  </w:num>
  <w:num w:numId="9">
    <w:abstractNumId w:val="27"/>
  </w:num>
  <w:num w:numId="10">
    <w:abstractNumId w:val="37"/>
  </w:num>
  <w:num w:numId="11">
    <w:abstractNumId w:val="23"/>
  </w:num>
  <w:num w:numId="12">
    <w:abstractNumId w:val="21"/>
  </w:num>
  <w:num w:numId="13">
    <w:abstractNumId w:val="25"/>
  </w:num>
  <w:num w:numId="14">
    <w:abstractNumId w:val="40"/>
  </w:num>
  <w:num w:numId="15">
    <w:abstractNumId w:val="22"/>
  </w:num>
  <w:num w:numId="16">
    <w:abstractNumId w:val="14"/>
  </w:num>
  <w:num w:numId="17">
    <w:abstractNumId w:val="13"/>
  </w:num>
  <w:num w:numId="18">
    <w:abstractNumId w:val="41"/>
  </w:num>
  <w:num w:numId="19">
    <w:abstractNumId w:val="3"/>
  </w:num>
  <w:num w:numId="20">
    <w:abstractNumId w:val="35"/>
  </w:num>
  <w:num w:numId="21">
    <w:abstractNumId w:val="32"/>
  </w:num>
  <w:num w:numId="22">
    <w:abstractNumId w:val="10"/>
  </w:num>
  <w:num w:numId="23">
    <w:abstractNumId w:val="31"/>
  </w:num>
  <w:num w:numId="24">
    <w:abstractNumId w:val="0"/>
  </w:num>
  <w:num w:numId="25">
    <w:abstractNumId w:val="12"/>
  </w:num>
  <w:num w:numId="26">
    <w:abstractNumId w:val="24"/>
  </w:num>
  <w:num w:numId="27">
    <w:abstractNumId w:val="26"/>
  </w:num>
  <w:num w:numId="28">
    <w:abstractNumId w:val="20"/>
  </w:num>
  <w:num w:numId="29">
    <w:abstractNumId w:val="43"/>
  </w:num>
  <w:num w:numId="30">
    <w:abstractNumId w:val="29"/>
  </w:num>
  <w:num w:numId="31">
    <w:abstractNumId w:val="5"/>
  </w:num>
  <w:num w:numId="32">
    <w:abstractNumId w:val="36"/>
  </w:num>
  <w:num w:numId="33">
    <w:abstractNumId w:val="42"/>
  </w:num>
  <w:num w:numId="34">
    <w:abstractNumId w:val="7"/>
  </w:num>
  <w:num w:numId="35">
    <w:abstractNumId w:val="1"/>
  </w:num>
  <w:num w:numId="36">
    <w:abstractNumId w:val="8"/>
  </w:num>
  <w:num w:numId="37">
    <w:abstractNumId w:val="30"/>
  </w:num>
  <w:num w:numId="38">
    <w:abstractNumId w:val="11"/>
  </w:num>
  <w:num w:numId="39">
    <w:abstractNumId w:val="16"/>
  </w:num>
  <w:num w:numId="40">
    <w:abstractNumId w:val="2"/>
  </w:num>
  <w:num w:numId="41">
    <w:abstractNumId w:val="39"/>
  </w:num>
  <w:num w:numId="42">
    <w:abstractNumId w:val="6"/>
  </w:num>
  <w:num w:numId="43">
    <w:abstractNumId w:val="19"/>
  </w:num>
  <w:num w:numId="44">
    <w:abstractNumId w:val="18"/>
    <w:lvlOverride w:ilvl="0">
      <w:startOverride w:val="1"/>
    </w:lvlOverride>
  </w:num>
  <w:num w:numId="45">
    <w:abstractNumId w:val="18"/>
    <w:lvlOverride w:ilvl="0">
      <w:startOverride w:val="1"/>
    </w:lvlOverride>
  </w:num>
  <w:num w:numId="46">
    <w:abstractNumId w:val="18"/>
    <w:lvlOverride w:ilvl="0">
      <w:startOverride w:val="1"/>
    </w:lvlOverride>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7E8F"/>
    <w:rsid w:val="00002369"/>
    <w:rsid w:val="00033E75"/>
    <w:rsid w:val="00033F2E"/>
    <w:rsid w:val="00042B73"/>
    <w:rsid w:val="000471D7"/>
    <w:rsid w:val="00061B11"/>
    <w:rsid w:val="000E2BA6"/>
    <w:rsid w:val="000F4434"/>
    <w:rsid w:val="000F7FF3"/>
    <w:rsid w:val="001011AC"/>
    <w:rsid w:val="00103CE4"/>
    <w:rsid w:val="00111BE4"/>
    <w:rsid w:val="00120872"/>
    <w:rsid w:val="00123BD0"/>
    <w:rsid w:val="00184341"/>
    <w:rsid w:val="001924C5"/>
    <w:rsid w:val="0019777B"/>
    <w:rsid w:val="001A2F30"/>
    <w:rsid w:val="001C45D8"/>
    <w:rsid w:val="001D1ABB"/>
    <w:rsid w:val="001E03C4"/>
    <w:rsid w:val="001E43FA"/>
    <w:rsid w:val="001E646C"/>
    <w:rsid w:val="00206D24"/>
    <w:rsid w:val="00215E2A"/>
    <w:rsid w:val="002174F3"/>
    <w:rsid w:val="00220AF2"/>
    <w:rsid w:val="00234097"/>
    <w:rsid w:val="0025581D"/>
    <w:rsid w:val="00262A1E"/>
    <w:rsid w:val="00297E8F"/>
    <w:rsid w:val="002B6199"/>
    <w:rsid w:val="002D5281"/>
    <w:rsid w:val="00330968"/>
    <w:rsid w:val="003373EB"/>
    <w:rsid w:val="00366DE6"/>
    <w:rsid w:val="00386DE4"/>
    <w:rsid w:val="00395EBA"/>
    <w:rsid w:val="00397F09"/>
    <w:rsid w:val="003D4A05"/>
    <w:rsid w:val="003F16FC"/>
    <w:rsid w:val="00417222"/>
    <w:rsid w:val="00433825"/>
    <w:rsid w:val="00441983"/>
    <w:rsid w:val="0044784B"/>
    <w:rsid w:val="00450DB9"/>
    <w:rsid w:val="00453C03"/>
    <w:rsid w:val="00455892"/>
    <w:rsid w:val="00476081"/>
    <w:rsid w:val="0047671F"/>
    <w:rsid w:val="00477F88"/>
    <w:rsid w:val="004A050B"/>
    <w:rsid w:val="004A37AC"/>
    <w:rsid w:val="004E189D"/>
    <w:rsid w:val="004E50BF"/>
    <w:rsid w:val="00500CC0"/>
    <w:rsid w:val="00524737"/>
    <w:rsid w:val="00532D82"/>
    <w:rsid w:val="0054724A"/>
    <w:rsid w:val="00565DD3"/>
    <w:rsid w:val="00573915"/>
    <w:rsid w:val="005974E8"/>
    <w:rsid w:val="005A1983"/>
    <w:rsid w:val="005A5810"/>
    <w:rsid w:val="005D10B5"/>
    <w:rsid w:val="005D19F7"/>
    <w:rsid w:val="005F730F"/>
    <w:rsid w:val="00602C76"/>
    <w:rsid w:val="00605B7B"/>
    <w:rsid w:val="0062175B"/>
    <w:rsid w:val="006529B5"/>
    <w:rsid w:val="006633A5"/>
    <w:rsid w:val="006857B0"/>
    <w:rsid w:val="006D2F42"/>
    <w:rsid w:val="006E09A5"/>
    <w:rsid w:val="006E2CB9"/>
    <w:rsid w:val="00707644"/>
    <w:rsid w:val="00721491"/>
    <w:rsid w:val="00726C2E"/>
    <w:rsid w:val="007451C3"/>
    <w:rsid w:val="0076670B"/>
    <w:rsid w:val="00775BD3"/>
    <w:rsid w:val="00785DE1"/>
    <w:rsid w:val="0079087C"/>
    <w:rsid w:val="007A0081"/>
    <w:rsid w:val="007E41C2"/>
    <w:rsid w:val="007F7CD7"/>
    <w:rsid w:val="008137B0"/>
    <w:rsid w:val="008227B4"/>
    <w:rsid w:val="00844622"/>
    <w:rsid w:val="008529E3"/>
    <w:rsid w:val="008713D0"/>
    <w:rsid w:val="008A0726"/>
    <w:rsid w:val="008C72E5"/>
    <w:rsid w:val="008D4015"/>
    <w:rsid w:val="008E5AAB"/>
    <w:rsid w:val="00902321"/>
    <w:rsid w:val="00910495"/>
    <w:rsid w:val="009168A5"/>
    <w:rsid w:val="009204DD"/>
    <w:rsid w:val="00933031"/>
    <w:rsid w:val="00936D5F"/>
    <w:rsid w:val="00937D5A"/>
    <w:rsid w:val="00945C0F"/>
    <w:rsid w:val="00956794"/>
    <w:rsid w:val="00966BB4"/>
    <w:rsid w:val="00980248"/>
    <w:rsid w:val="00982014"/>
    <w:rsid w:val="009B2C39"/>
    <w:rsid w:val="009B5964"/>
    <w:rsid w:val="009E52E8"/>
    <w:rsid w:val="00A16532"/>
    <w:rsid w:val="00A176ED"/>
    <w:rsid w:val="00A4433E"/>
    <w:rsid w:val="00A44BC4"/>
    <w:rsid w:val="00A620BA"/>
    <w:rsid w:val="00A75C89"/>
    <w:rsid w:val="00A76C41"/>
    <w:rsid w:val="00A90BE1"/>
    <w:rsid w:val="00A93978"/>
    <w:rsid w:val="00A95995"/>
    <w:rsid w:val="00A970D4"/>
    <w:rsid w:val="00AB24F5"/>
    <w:rsid w:val="00AC159F"/>
    <w:rsid w:val="00AD31AA"/>
    <w:rsid w:val="00AD718C"/>
    <w:rsid w:val="00AE4C36"/>
    <w:rsid w:val="00AF1289"/>
    <w:rsid w:val="00AF645A"/>
    <w:rsid w:val="00B00326"/>
    <w:rsid w:val="00B134CB"/>
    <w:rsid w:val="00B342C6"/>
    <w:rsid w:val="00B3507C"/>
    <w:rsid w:val="00B423C7"/>
    <w:rsid w:val="00B4299E"/>
    <w:rsid w:val="00B43996"/>
    <w:rsid w:val="00B80FBA"/>
    <w:rsid w:val="00BA5764"/>
    <w:rsid w:val="00BB0ECF"/>
    <w:rsid w:val="00BB766E"/>
    <w:rsid w:val="00BC1BB2"/>
    <w:rsid w:val="00BC6F99"/>
    <w:rsid w:val="00BD4EB3"/>
    <w:rsid w:val="00BF4357"/>
    <w:rsid w:val="00BF513C"/>
    <w:rsid w:val="00C06681"/>
    <w:rsid w:val="00C16393"/>
    <w:rsid w:val="00C30081"/>
    <w:rsid w:val="00C647EC"/>
    <w:rsid w:val="00C82CEC"/>
    <w:rsid w:val="00C85B0A"/>
    <w:rsid w:val="00C9196E"/>
    <w:rsid w:val="00CB0AEB"/>
    <w:rsid w:val="00D145F8"/>
    <w:rsid w:val="00D20D6E"/>
    <w:rsid w:val="00D25B60"/>
    <w:rsid w:val="00D30F38"/>
    <w:rsid w:val="00D3298A"/>
    <w:rsid w:val="00D553AE"/>
    <w:rsid w:val="00D66C26"/>
    <w:rsid w:val="00D76894"/>
    <w:rsid w:val="00D83263"/>
    <w:rsid w:val="00DB3A70"/>
    <w:rsid w:val="00DC0702"/>
    <w:rsid w:val="00DD5BC0"/>
    <w:rsid w:val="00DE59B7"/>
    <w:rsid w:val="00E0091B"/>
    <w:rsid w:val="00E21947"/>
    <w:rsid w:val="00E300AD"/>
    <w:rsid w:val="00E43B34"/>
    <w:rsid w:val="00E56416"/>
    <w:rsid w:val="00E66408"/>
    <w:rsid w:val="00E80603"/>
    <w:rsid w:val="00E8394F"/>
    <w:rsid w:val="00E84C1A"/>
    <w:rsid w:val="00EA6440"/>
    <w:rsid w:val="00EF12CC"/>
    <w:rsid w:val="00F007C9"/>
    <w:rsid w:val="00F00825"/>
    <w:rsid w:val="00F14623"/>
    <w:rsid w:val="00F15533"/>
    <w:rsid w:val="00F56806"/>
    <w:rsid w:val="00F63985"/>
    <w:rsid w:val="00F65ABB"/>
    <w:rsid w:val="00F67CA1"/>
    <w:rsid w:val="00FB162C"/>
    <w:rsid w:val="00FB77BC"/>
    <w:rsid w:val="00FC14DC"/>
    <w:rsid w:val="00FC7508"/>
    <w:rsid w:val="00FD287A"/>
    <w:rsid w:val="00FD40D0"/>
    <w:rsid w:val="00FF0FDE"/>
    <w:rsid w:val="00FF237D"/>
    <w:rsid w:val="00FF4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1513E182"/>
  <w15:docId w15:val="{3CF5F31A-D204-4D41-AD0B-BBB1C474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3EB"/>
  </w:style>
  <w:style w:type="paragraph" w:styleId="Heading1">
    <w:name w:val="heading 1"/>
    <w:basedOn w:val="Normal"/>
    <w:next w:val="Normal"/>
    <w:link w:val="Heading1Char"/>
    <w:uiPriority w:val="9"/>
    <w:qFormat/>
    <w:rsid w:val="00D3298A"/>
    <w:pPr>
      <w:spacing w:line="360" w:lineRule="auto"/>
      <w:jc w:val="center"/>
      <w:outlineLvl w:val="0"/>
    </w:pPr>
    <w:rPr>
      <w:rFonts w:ascii="Times New Roman" w:hAnsi="Times New Roman" w:cs="Times New Roman"/>
      <w:b/>
      <w:bCs/>
      <w:sz w:val="28"/>
      <w:szCs w:val="24"/>
    </w:rPr>
  </w:style>
  <w:style w:type="paragraph" w:styleId="Heading2">
    <w:name w:val="heading 2"/>
    <w:basedOn w:val="Normal"/>
    <w:next w:val="Normal"/>
    <w:link w:val="Heading2Char"/>
    <w:uiPriority w:val="9"/>
    <w:unhideWhenUsed/>
    <w:qFormat/>
    <w:rsid w:val="00D3298A"/>
    <w:pPr>
      <w:spacing w:line="360" w:lineRule="auto"/>
      <w:jc w:val="center"/>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D3298A"/>
    <w:pPr>
      <w:numPr>
        <w:numId w:val="6"/>
      </w:numPr>
      <w:spacing w:line="360" w:lineRule="auto"/>
      <w:ind w:left="426" w:hanging="426"/>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19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983"/>
    <w:rPr>
      <w:sz w:val="20"/>
      <w:szCs w:val="20"/>
    </w:rPr>
  </w:style>
  <w:style w:type="character" w:styleId="FootnoteReference">
    <w:name w:val="footnote reference"/>
    <w:basedOn w:val="DefaultParagraphFont"/>
    <w:uiPriority w:val="99"/>
    <w:semiHidden/>
    <w:unhideWhenUsed/>
    <w:rsid w:val="005A1983"/>
    <w:rPr>
      <w:vertAlign w:val="superscript"/>
    </w:rPr>
  </w:style>
  <w:style w:type="paragraph" w:styleId="ListParagraph">
    <w:name w:val="List Paragraph"/>
    <w:basedOn w:val="Normal"/>
    <w:uiPriority w:val="34"/>
    <w:qFormat/>
    <w:rsid w:val="00AE4C36"/>
    <w:pPr>
      <w:ind w:left="720"/>
      <w:contextualSpacing/>
    </w:pPr>
  </w:style>
  <w:style w:type="paragraph" w:styleId="BalloonText">
    <w:name w:val="Balloon Text"/>
    <w:basedOn w:val="Normal"/>
    <w:link w:val="BalloonTextChar"/>
    <w:uiPriority w:val="99"/>
    <w:semiHidden/>
    <w:unhideWhenUsed/>
    <w:rsid w:val="00C06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681"/>
    <w:rPr>
      <w:rFonts w:ascii="Tahoma" w:hAnsi="Tahoma" w:cs="Tahoma"/>
      <w:sz w:val="16"/>
      <w:szCs w:val="16"/>
    </w:rPr>
  </w:style>
  <w:style w:type="character" w:styleId="Hyperlink">
    <w:name w:val="Hyperlink"/>
    <w:basedOn w:val="DefaultParagraphFont"/>
    <w:uiPriority w:val="99"/>
    <w:unhideWhenUsed/>
    <w:rsid w:val="00FD287A"/>
    <w:rPr>
      <w:color w:val="0563C1" w:themeColor="hyperlink"/>
      <w:u w:val="single"/>
    </w:rPr>
  </w:style>
  <w:style w:type="character" w:styleId="UnresolvedMention">
    <w:name w:val="Unresolved Mention"/>
    <w:basedOn w:val="DefaultParagraphFont"/>
    <w:uiPriority w:val="99"/>
    <w:semiHidden/>
    <w:unhideWhenUsed/>
    <w:rsid w:val="00F63985"/>
    <w:rPr>
      <w:color w:val="605E5C"/>
      <w:shd w:val="clear" w:color="auto" w:fill="E1DFDD"/>
    </w:rPr>
  </w:style>
  <w:style w:type="character" w:customStyle="1" w:styleId="Heading1Char">
    <w:name w:val="Heading 1 Char"/>
    <w:basedOn w:val="DefaultParagraphFont"/>
    <w:link w:val="Heading1"/>
    <w:uiPriority w:val="9"/>
    <w:rsid w:val="00D3298A"/>
    <w:rPr>
      <w:rFonts w:ascii="Times New Roman" w:hAnsi="Times New Roman" w:cs="Times New Roman"/>
      <w:b/>
      <w:bCs/>
      <w:sz w:val="28"/>
      <w:szCs w:val="24"/>
    </w:rPr>
  </w:style>
  <w:style w:type="character" w:customStyle="1" w:styleId="Heading2Char">
    <w:name w:val="Heading 2 Char"/>
    <w:basedOn w:val="DefaultParagraphFont"/>
    <w:link w:val="Heading2"/>
    <w:uiPriority w:val="9"/>
    <w:rsid w:val="00D3298A"/>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D3298A"/>
    <w:rPr>
      <w:rFonts w:ascii="Times New Roman" w:hAnsi="Times New Roman" w:cs="Times New Roman"/>
      <w:b/>
      <w:bCs/>
      <w:sz w:val="24"/>
      <w:szCs w:val="24"/>
    </w:rPr>
  </w:style>
  <w:style w:type="paragraph" w:styleId="TOC1">
    <w:name w:val="toc 1"/>
    <w:basedOn w:val="Normal"/>
    <w:next w:val="Normal"/>
    <w:autoRedefine/>
    <w:uiPriority w:val="39"/>
    <w:unhideWhenUsed/>
    <w:rsid w:val="00D3298A"/>
    <w:pPr>
      <w:tabs>
        <w:tab w:val="right" w:leader="dot" w:pos="7927"/>
      </w:tabs>
      <w:spacing w:after="100" w:line="360" w:lineRule="auto"/>
      <w:jc w:val="center"/>
    </w:pPr>
    <w:rPr>
      <w:rFonts w:ascii="Times New Roman" w:hAnsi="Times New Roman" w:cs="Times New Roman"/>
      <w:b/>
      <w:bCs/>
      <w:sz w:val="24"/>
      <w:szCs w:val="24"/>
    </w:rPr>
  </w:style>
  <w:style w:type="paragraph" w:styleId="TOC2">
    <w:name w:val="toc 2"/>
    <w:basedOn w:val="Normal"/>
    <w:next w:val="Normal"/>
    <w:autoRedefine/>
    <w:uiPriority w:val="39"/>
    <w:unhideWhenUsed/>
    <w:rsid w:val="00D3298A"/>
    <w:pPr>
      <w:spacing w:after="100"/>
      <w:ind w:left="220"/>
    </w:pPr>
  </w:style>
  <w:style w:type="paragraph" w:styleId="TOC3">
    <w:name w:val="toc 3"/>
    <w:basedOn w:val="Normal"/>
    <w:next w:val="Normal"/>
    <w:autoRedefine/>
    <w:uiPriority w:val="39"/>
    <w:unhideWhenUsed/>
    <w:rsid w:val="00D329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hatmanmalau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DF6BD-F402-4956-9B6B-5BE32026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30</Pages>
  <Words>6839</Words>
  <Characters>38988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19</cp:revision>
  <dcterms:created xsi:type="dcterms:W3CDTF">2021-06-04T05:39:00Z</dcterms:created>
  <dcterms:modified xsi:type="dcterms:W3CDTF">2021-06-15T10:04:00Z</dcterms:modified>
</cp:coreProperties>
</file>