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8F27" w14:textId="77777777" w:rsidR="0059346E" w:rsidRPr="0059346E" w:rsidRDefault="0059346E" w:rsidP="0059346E">
      <w:pPr>
        <w:jc w:val="both"/>
        <w:rPr>
          <w:rFonts w:ascii="Calibri" w:eastAsia="Times" w:hAnsi="Calibri" w:cs="Calibri"/>
          <w:b/>
          <w:bCs/>
          <w:sz w:val="32"/>
          <w:szCs w:val="24"/>
          <w:lang w:val="id-ID"/>
        </w:rPr>
      </w:pPr>
      <w:bookmarkStart w:id="0" w:name="_Hlk218105250"/>
      <w:r w:rsidRPr="0059346E">
        <w:rPr>
          <w:rFonts w:ascii="Calibri" w:eastAsia="Times" w:hAnsi="Calibri" w:cs="Calibri"/>
          <w:b/>
          <w:bCs/>
          <w:sz w:val="32"/>
          <w:szCs w:val="24"/>
          <w:lang w:val="id-ID"/>
        </w:rPr>
        <w:t>Legal Protection of Intellectual Property Rights</w:t>
      </w:r>
      <w:bookmarkEnd w:id="0"/>
      <w:r w:rsidRPr="0059346E">
        <w:rPr>
          <w:rFonts w:ascii="Calibri" w:eastAsia="Times" w:hAnsi="Calibri" w:cs="Calibri"/>
          <w:b/>
          <w:bCs/>
          <w:sz w:val="32"/>
          <w:szCs w:val="24"/>
          <w:lang w:val="id-ID"/>
        </w:rPr>
        <w:t xml:space="preserve"> over Artificial Intelligence–Generated Outputs</w:t>
      </w:r>
    </w:p>
    <w:p w14:paraId="6AD56A71" w14:textId="77777777" w:rsidR="00736E65" w:rsidRDefault="00736E65" w:rsidP="00017AEA">
      <w:pPr>
        <w:jc w:val="both"/>
        <w:rPr>
          <w:rFonts w:ascii="Calibri" w:eastAsia="Times" w:hAnsi="Calibri" w:cs="Calibri"/>
          <w:b/>
          <w:sz w:val="24"/>
          <w:szCs w:val="24"/>
        </w:rPr>
      </w:pPr>
    </w:p>
    <w:p w14:paraId="75F66BB2" w14:textId="00BDEC18" w:rsidR="0059346E" w:rsidRPr="0059346E" w:rsidRDefault="0059346E" w:rsidP="0059346E">
      <w:pPr>
        <w:jc w:val="both"/>
        <w:rPr>
          <w:rFonts w:ascii="Calibri" w:eastAsia="Times" w:hAnsi="Calibri" w:cs="Calibri"/>
          <w:b/>
          <w:bCs/>
          <w:sz w:val="24"/>
          <w:szCs w:val="24"/>
          <w:vertAlign w:val="superscript"/>
        </w:rPr>
      </w:pPr>
      <w:bookmarkStart w:id="1" w:name="_Hlk218105280"/>
      <w:r w:rsidRPr="0059346E">
        <w:rPr>
          <w:rFonts w:ascii="Calibri" w:eastAsia="Times" w:hAnsi="Calibri" w:cs="Calibri"/>
          <w:b/>
          <w:bCs/>
          <w:sz w:val="24"/>
          <w:szCs w:val="24"/>
        </w:rPr>
        <w:t>Anis Mashdurohatun</w:t>
      </w:r>
      <w:r>
        <w:rPr>
          <w:rFonts w:ascii="Calibri" w:eastAsia="Times" w:hAnsi="Calibri" w:cs="Calibri"/>
          <w:b/>
          <w:bCs/>
          <w:sz w:val="24"/>
          <w:szCs w:val="24"/>
          <w:vertAlign w:val="superscript"/>
        </w:rPr>
        <w:t>1)</w:t>
      </w:r>
      <w:r w:rsidRPr="0059346E">
        <w:rPr>
          <w:rFonts w:ascii="Calibri" w:eastAsia="Times" w:hAnsi="Calibri" w:cs="Calibri"/>
          <w:b/>
          <w:bCs/>
          <w:sz w:val="24"/>
          <w:szCs w:val="24"/>
        </w:rPr>
        <w:t>, Joman</w:t>
      </w:r>
      <w:r>
        <w:rPr>
          <w:rFonts w:ascii="Calibri" w:eastAsia="Times" w:hAnsi="Calibri" w:cs="Calibri"/>
          <w:b/>
          <w:bCs/>
          <w:sz w:val="24"/>
          <w:szCs w:val="24"/>
          <w:vertAlign w:val="superscript"/>
        </w:rPr>
        <w:t>2)</w:t>
      </w:r>
      <w:r w:rsidRPr="0059346E">
        <w:rPr>
          <w:rFonts w:ascii="Calibri" w:eastAsia="Times" w:hAnsi="Calibri" w:cs="Calibri"/>
          <w:b/>
          <w:bCs/>
          <w:sz w:val="24"/>
          <w:szCs w:val="24"/>
        </w:rPr>
        <w:t>, Henning Glesser</w:t>
      </w:r>
      <w:r>
        <w:rPr>
          <w:rFonts w:ascii="Calibri" w:eastAsia="Times" w:hAnsi="Calibri" w:cs="Calibri"/>
          <w:b/>
          <w:bCs/>
          <w:sz w:val="24"/>
          <w:szCs w:val="24"/>
          <w:vertAlign w:val="superscript"/>
        </w:rPr>
        <w:t>3)</w:t>
      </w:r>
      <w:r w:rsidRPr="0059346E">
        <w:rPr>
          <w:rFonts w:ascii="Calibri" w:eastAsia="Times" w:hAnsi="Calibri" w:cs="Calibri"/>
          <w:b/>
          <w:bCs/>
          <w:sz w:val="24"/>
          <w:szCs w:val="24"/>
        </w:rPr>
        <w:t xml:space="preserve"> &amp;, Mahmud</w:t>
      </w:r>
      <w:bookmarkEnd w:id="1"/>
      <w:r>
        <w:rPr>
          <w:rFonts w:ascii="Calibri" w:eastAsia="Times" w:hAnsi="Calibri" w:cs="Calibri"/>
          <w:b/>
          <w:bCs/>
          <w:sz w:val="24"/>
          <w:szCs w:val="24"/>
          <w:vertAlign w:val="superscript"/>
        </w:rPr>
        <w:t>4)</w:t>
      </w:r>
    </w:p>
    <w:p w14:paraId="5B150721" w14:textId="47C5F1AA" w:rsidR="000B4167" w:rsidRDefault="0059346E" w:rsidP="000B4167">
      <w:pPr>
        <w:jc w:val="both"/>
        <w:rPr>
          <w:rFonts w:ascii="Calibri" w:hAnsi="Calibri" w:cs="Calibri"/>
          <w:sz w:val="24"/>
          <w:szCs w:val="24"/>
        </w:rPr>
      </w:pPr>
      <w:r>
        <w:rPr>
          <w:rFonts w:ascii="Calibri" w:hAnsi="Calibri" w:cs="Calibri"/>
          <w:sz w:val="24"/>
          <w:szCs w:val="24"/>
          <w:vertAlign w:val="superscript"/>
        </w:rPr>
        <w:t>1)</w:t>
      </w:r>
      <w:r w:rsidR="00017AEA" w:rsidRPr="0070021B">
        <w:rPr>
          <w:rFonts w:ascii="Calibri" w:hAnsi="Calibri" w:cs="Calibri"/>
          <w:sz w:val="24"/>
          <w:szCs w:val="24"/>
        </w:rPr>
        <w:t xml:space="preserve">Faculty of </w:t>
      </w:r>
      <w:r w:rsidR="00017AEA">
        <w:rPr>
          <w:rFonts w:ascii="Calibri" w:hAnsi="Calibri" w:cs="Calibri"/>
          <w:sz w:val="24"/>
          <w:szCs w:val="24"/>
        </w:rPr>
        <w:t>Law</w:t>
      </w:r>
      <w:r w:rsidR="00017AEA" w:rsidRPr="0070021B">
        <w:rPr>
          <w:rFonts w:ascii="Calibri" w:hAnsi="Calibri" w:cs="Calibri"/>
          <w:sz w:val="24"/>
          <w:szCs w:val="24"/>
        </w:rPr>
        <w:t xml:space="preserve">, </w:t>
      </w:r>
      <w:r w:rsidR="00736E65" w:rsidRPr="0070021B">
        <w:rPr>
          <w:rFonts w:ascii="Calibri" w:hAnsi="Calibri" w:cs="Calibri"/>
          <w:sz w:val="24"/>
          <w:szCs w:val="24"/>
        </w:rPr>
        <w:t>Universitas Islam Sultan Agung (UNISSULA) Semarang</w:t>
      </w:r>
      <w:r w:rsidR="00017AEA" w:rsidRPr="0070021B">
        <w:rPr>
          <w:rFonts w:ascii="Calibri" w:hAnsi="Calibri" w:cs="Calibri"/>
          <w:sz w:val="24"/>
          <w:szCs w:val="24"/>
        </w:rPr>
        <w:t xml:space="preserve">, Indonesia, E-mail: </w:t>
      </w:r>
      <w:hyperlink r:id="rId7" w:history="1">
        <w:r w:rsidRPr="0059346E">
          <w:rPr>
            <w:rStyle w:val="Hyperlink"/>
            <w:rFonts w:ascii="Calibri" w:hAnsi="Calibri" w:cs="Calibri"/>
            <w:sz w:val="24"/>
            <w:szCs w:val="24"/>
          </w:rPr>
          <w:t>anism@unissula.ac.id</w:t>
        </w:r>
      </w:hyperlink>
      <w:r w:rsidRPr="0059346E">
        <w:rPr>
          <w:rFonts w:ascii="Calibri" w:hAnsi="Calibri" w:cs="Calibri"/>
          <w:sz w:val="24"/>
          <w:szCs w:val="24"/>
        </w:rPr>
        <w:t xml:space="preserve"> </w:t>
      </w:r>
    </w:p>
    <w:p w14:paraId="55B3325E" w14:textId="1445C8EE" w:rsidR="0059346E" w:rsidRPr="000B4167" w:rsidRDefault="0059346E" w:rsidP="0059346E">
      <w:pPr>
        <w:jc w:val="both"/>
        <w:rPr>
          <w:bCs/>
          <w:lang w:val="en-ID"/>
        </w:rPr>
      </w:pPr>
      <w:r>
        <w:rPr>
          <w:rFonts w:ascii="Calibri" w:hAnsi="Calibri" w:cs="Calibri"/>
          <w:sz w:val="24"/>
          <w:szCs w:val="24"/>
          <w:vertAlign w:val="superscript"/>
        </w:rPr>
        <w:t>2</w:t>
      </w:r>
      <w:r>
        <w:rPr>
          <w:rFonts w:ascii="Calibri" w:hAnsi="Calibri" w:cs="Calibri"/>
          <w:sz w:val="24"/>
          <w:szCs w:val="24"/>
          <w:vertAlign w:val="superscript"/>
        </w:rPr>
        <w:t>)</w:t>
      </w:r>
      <w:r w:rsidRPr="0070021B">
        <w:rPr>
          <w:rFonts w:ascii="Calibri" w:hAnsi="Calibri" w:cs="Calibri"/>
          <w:sz w:val="24"/>
          <w:szCs w:val="24"/>
        </w:rPr>
        <w:t xml:space="preserve">Faculty of </w:t>
      </w:r>
      <w:r>
        <w:rPr>
          <w:rFonts w:ascii="Calibri" w:hAnsi="Calibri" w:cs="Calibri"/>
          <w:sz w:val="24"/>
          <w:szCs w:val="24"/>
        </w:rPr>
        <w:t>Law</w:t>
      </w:r>
      <w:r w:rsidRPr="0070021B">
        <w:rPr>
          <w:rFonts w:ascii="Calibri" w:hAnsi="Calibri" w:cs="Calibri"/>
          <w:sz w:val="24"/>
          <w:szCs w:val="24"/>
        </w:rPr>
        <w:t xml:space="preserve">, Universitas Islam Sultan Agung (UNISSULA) Semarang, Indonesia, E-mail: </w:t>
      </w:r>
      <w:hyperlink r:id="rId8" w:history="1">
        <w:r w:rsidRPr="0009312F">
          <w:rPr>
            <w:rStyle w:val="Hyperlink"/>
            <w:rFonts w:ascii="Calibri" w:hAnsi="Calibri" w:cs="Calibri"/>
            <w:sz w:val="24"/>
            <w:szCs w:val="24"/>
          </w:rPr>
          <w:t>joman</w:t>
        </w:r>
        <w:r w:rsidRPr="0009312F">
          <w:rPr>
            <w:rStyle w:val="Hyperlink"/>
            <w:rFonts w:ascii="Calibri" w:hAnsi="Calibri" w:cs="Calibri"/>
            <w:sz w:val="24"/>
            <w:szCs w:val="24"/>
          </w:rPr>
          <w:t>@unissula.ac.id</w:t>
        </w:r>
      </w:hyperlink>
      <w:r w:rsidRPr="0059346E">
        <w:rPr>
          <w:rFonts w:ascii="Calibri" w:hAnsi="Calibri" w:cs="Calibri"/>
          <w:sz w:val="24"/>
          <w:szCs w:val="24"/>
        </w:rPr>
        <w:t xml:space="preserve"> </w:t>
      </w:r>
    </w:p>
    <w:p w14:paraId="56A035B6" w14:textId="732521E6" w:rsidR="0059346E" w:rsidRPr="000B4167" w:rsidRDefault="0059346E" w:rsidP="0059346E">
      <w:pPr>
        <w:jc w:val="both"/>
        <w:rPr>
          <w:bCs/>
          <w:lang w:val="en-ID"/>
        </w:rPr>
      </w:pPr>
      <w:r>
        <w:rPr>
          <w:rFonts w:ascii="Calibri" w:hAnsi="Calibri" w:cs="Calibri"/>
          <w:sz w:val="24"/>
          <w:szCs w:val="24"/>
          <w:vertAlign w:val="superscript"/>
        </w:rPr>
        <w:t>3</w:t>
      </w:r>
      <w:r>
        <w:rPr>
          <w:rFonts w:ascii="Calibri" w:hAnsi="Calibri" w:cs="Calibri"/>
          <w:sz w:val="24"/>
          <w:szCs w:val="24"/>
          <w:vertAlign w:val="superscript"/>
        </w:rPr>
        <w:t>)</w:t>
      </w:r>
      <w:r w:rsidRPr="0070021B">
        <w:rPr>
          <w:rFonts w:ascii="Calibri" w:hAnsi="Calibri" w:cs="Calibri"/>
          <w:sz w:val="24"/>
          <w:szCs w:val="24"/>
        </w:rPr>
        <w:t xml:space="preserve">Faculty of </w:t>
      </w:r>
      <w:r>
        <w:rPr>
          <w:rFonts w:ascii="Calibri" w:hAnsi="Calibri" w:cs="Calibri"/>
          <w:sz w:val="24"/>
          <w:szCs w:val="24"/>
        </w:rPr>
        <w:t>Law</w:t>
      </w:r>
      <w:r w:rsidRPr="0070021B">
        <w:rPr>
          <w:rFonts w:ascii="Calibri" w:hAnsi="Calibri" w:cs="Calibri"/>
          <w:sz w:val="24"/>
          <w:szCs w:val="24"/>
        </w:rPr>
        <w:t xml:space="preserve">, Universitas Islam Sultan Agung (UNISSULA) Semarang, Indonesia, E-mail: </w:t>
      </w:r>
      <w:hyperlink r:id="rId9" w:history="1">
        <w:r w:rsidRPr="0009312F">
          <w:rPr>
            <w:rStyle w:val="Hyperlink"/>
            <w:rFonts w:ascii="Calibri" w:hAnsi="Calibri" w:cs="Calibri"/>
            <w:sz w:val="24"/>
            <w:szCs w:val="24"/>
          </w:rPr>
          <w:t>henningglesser</w:t>
        </w:r>
        <w:r w:rsidRPr="0009312F">
          <w:rPr>
            <w:rStyle w:val="Hyperlink"/>
            <w:rFonts w:ascii="Calibri" w:hAnsi="Calibri" w:cs="Calibri"/>
            <w:sz w:val="24"/>
            <w:szCs w:val="24"/>
          </w:rPr>
          <w:t>@unissula.ac.id</w:t>
        </w:r>
      </w:hyperlink>
      <w:r w:rsidRPr="0059346E">
        <w:rPr>
          <w:rFonts w:ascii="Calibri" w:hAnsi="Calibri" w:cs="Calibri"/>
          <w:sz w:val="24"/>
          <w:szCs w:val="24"/>
        </w:rPr>
        <w:t xml:space="preserve"> </w:t>
      </w:r>
    </w:p>
    <w:p w14:paraId="5B3960BB" w14:textId="79D97F4A" w:rsidR="0059346E" w:rsidRPr="000B4167" w:rsidRDefault="0059346E" w:rsidP="0059346E">
      <w:pPr>
        <w:jc w:val="both"/>
        <w:rPr>
          <w:bCs/>
          <w:lang w:val="en-ID"/>
        </w:rPr>
      </w:pPr>
      <w:r>
        <w:rPr>
          <w:rFonts w:ascii="Calibri" w:hAnsi="Calibri" w:cs="Calibri"/>
          <w:sz w:val="24"/>
          <w:szCs w:val="24"/>
          <w:vertAlign w:val="superscript"/>
        </w:rPr>
        <w:t>4</w:t>
      </w:r>
      <w:r>
        <w:rPr>
          <w:rFonts w:ascii="Calibri" w:hAnsi="Calibri" w:cs="Calibri"/>
          <w:sz w:val="24"/>
          <w:szCs w:val="24"/>
          <w:vertAlign w:val="superscript"/>
        </w:rPr>
        <w:t>)</w:t>
      </w:r>
      <w:r w:rsidRPr="0070021B">
        <w:rPr>
          <w:rFonts w:ascii="Calibri" w:hAnsi="Calibri" w:cs="Calibri"/>
          <w:sz w:val="24"/>
          <w:szCs w:val="24"/>
        </w:rPr>
        <w:t xml:space="preserve">Faculty of </w:t>
      </w:r>
      <w:r>
        <w:rPr>
          <w:rFonts w:ascii="Calibri" w:hAnsi="Calibri" w:cs="Calibri"/>
          <w:sz w:val="24"/>
          <w:szCs w:val="24"/>
        </w:rPr>
        <w:t>Law</w:t>
      </w:r>
      <w:r w:rsidRPr="0070021B">
        <w:rPr>
          <w:rFonts w:ascii="Calibri" w:hAnsi="Calibri" w:cs="Calibri"/>
          <w:sz w:val="24"/>
          <w:szCs w:val="24"/>
        </w:rPr>
        <w:t xml:space="preserve">, Universitas Islam Sultan Agung (UNISSULA) Semarang, Indonesia, E-mail: </w:t>
      </w:r>
      <w:hyperlink r:id="rId10" w:history="1">
        <w:r w:rsidRPr="0009312F">
          <w:rPr>
            <w:rStyle w:val="Hyperlink"/>
            <w:rFonts w:ascii="Calibri" w:hAnsi="Calibri" w:cs="Calibri"/>
            <w:sz w:val="24"/>
            <w:szCs w:val="24"/>
          </w:rPr>
          <w:t>mahmud</w:t>
        </w:r>
        <w:r w:rsidRPr="0009312F">
          <w:rPr>
            <w:rStyle w:val="Hyperlink"/>
            <w:rFonts w:ascii="Calibri" w:hAnsi="Calibri" w:cs="Calibri"/>
            <w:sz w:val="24"/>
            <w:szCs w:val="24"/>
          </w:rPr>
          <w:t>@unissula.ac.id</w:t>
        </w:r>
      </w:hyperlink>
      <w:r w:rsidRPr="0059346E">
        <w:rPr>
          <w:rFonts w:ascii="Calibri" w:hAnsi="Calibri" w:cs="Calibri"/>
          <w:sz w:val="24"/>
          <w:szCs w:val="24"/>
        </w:rPr>
        <w:t xml:space="preserve"> </w:t>
      </w:r>
    </w:p>
    <w:p w14:paraId="7796226A" w14:textId="77777777" w:rsidR="0059346E" w:rsidRPr="000B4167" w:rsidRDefault="0059346E" w:rsidP="000B4167">
      <w:pPr>
        <w:jc w:val="both"/>
        <w:rPr>
          <w:bCs/>
          <w:lang w:val="en-ID"/>
        </w:rPr>
      </w:pPr>
    </w:p>
    <w:p w14:paraId="56A1C861" w14:textId="50BF51CE" w:rsidR="00017AEA" w:rsidRPr="0070021B" w:rsidRDefault="00017AEA" w:rsidP="00017AEA">
      <w:pPr>
        <w:jc w:val="both"/>
        <w:rPr>
          <w:rFonts w:ascii="Calibri" w:eastAsia="Times" w:hAnsi="Calibri" w:cs="Calibri"/>
          <w:sz w:val="24"/>
          <w:szCs w:val="24"/>
        </w:rPr>
      </w:pPr>
    </w:p>
    <w:p w14:paraId="22CB6D77" w14:textId="77777777" w:rsidR="0059346E" w:rsidRPr="0059346E" w:rsidRDefault="00017AEA" w:rsidP="0059346E">
      <w:pPr>
        <w:spacing w:before="192" w:after="288"/>
        <w:ind w:left="720"/>
        <w:jc w:val="both"/>
        <w:rPr>
          <w:rFonts w:ascii="Calibri" w:eastAsia="Times" w:hAnsi="Calibri" w:cs="Calibri"/>
          <w:bCs/>
          <w:i/>
          <w:iCs/>
          <w:sz w:val="24"/>
          <w:szCs w:val="24"/>
          <w:lang w:val="id-ID"/>
        </w:rPr>
      </w:pPr>
      <w:r w:rsidRPr="0070021B">
        <w:rPr>
          <w:rFonts w:ascii="Calibri" w:eastAsia="Times" w:hAnsi="Calibri" w:cs="Calibri"/>
          <w:b/>
          <w:i/>
          <w:sz w:val="24"/>
          <w:szCs w:val="24"/>
        </w:rPr>
        <w:t xml:space="preserve">Abstract. </w:t>
      </w:r>
      <w:r w:rsidR="0059346E" w:rsidRPr="0059346E">
        <w:rPr>
          <w:rFonts w:ascii="Calibri" w:eastAsia="Times" w:hAnsi="Calibri" w:cs="Calibri"/>
          <w:bCs/>
          <w:i/>
          <w:iCs/>
          <w:sz w:val="24"/>
          <w:szCs w:val="24"/>
          <w:lang w:val="id-ID"/>
        </w:rPr>
        <w:t>The rapid development of artificial intelligence (AI) has fundamentally transformed the process of creation and innovation, giving rise to products generated autonomously or semi-autonomously by intelligent systems. This technological advancement poses complex legal challenges, particularly concerning the protection of Intellectual Property Rights (IPR). Traditional IPR regimes are primarily designed to protect human creativity and inventorship, thereby creating normative gaps when applied to AI-generated products. This study examines the legal protection of intellectual property rights over artificial intelligence–generated outputs by analyzing existing copyright, patent, and related rights frameworks. Using a normative juridical method with statutory, conceptual, and comparative approaches, this research explores the extent to which current legal systems can accommodate AI-generated works and identifies key issues related to authorship, ownership, originality, and liability. The study further compares national legal regulations with international instruments and selected foreign jurisdictions to assess emerging legal models for AI-related intellectual property protection. The findings indicate that current IPR laws remain anthropocentric and insufficient to fully address AI-generated products, necessitating legal reconstruction through adaptive regulatory frameworks, clarification of the legal status of AI outputs, and the strengthening of human accountability in AI-assisted creations. This research contributes to the development of a balanced and future-oriented intellectual property regime that ensures legal certainty, innovation incentives, and fair protection in the era of artificial intelligence.</w:t>
      </w:r>
    </w:p>
    <w:p w14:paraId="131554F0" w14:textId="76DAC3B3" w:rsidR="00017AEA" w:rsidRPr="0070021B" w:rsidRDefault="00017AEA" w:rsidP="00017AEA">
      <w:pPr>
        <w:spacing w:before="192" w:after="288"/>
        <w:ind w:left="720"/>
        <w:jc w:val="both"/>
        <w:rPr>
          <w:rFonts w:ascii="Calibri" w:eastAsia="Times" w:hAnsi="Calibri" w:cs="Calibri"/>
          <w:bCs/>
          <w:i/>
          <w:sz w:val="24"/>
          <w:szCs w:val="24"/>
        </w:rPr>
      </w:pPr>
      <w:r w:rsidRPr="0070021B">
        <w:rPr>
          <w:rFonts w:ascii="Calibri" w:eastAsia="Times" w:hAnsi="Calibri" w:cs="Calibri"/>
          <w:b/>
          <w:i/>
          <w:sz w:val="24"/>
          <w:szCs w:val="24"/>
        </w:rPr>
        <w:lastRenderedPageBreak/>
        <w:t xml:space="preserve">Keywords: </w:t>
      </w:r>
      <w:r w:rsidR="0059346E" w:rsidRPr="0059346E">
        <w:rPr>
          <w:rFonts w:ascii="Calibri" w:eastAsia="Times" w:hAnsi="Calibri" w:cs="Calibri"/>
          <w:bCs/>
          <w:i/>
          <w:iCs/>
          <w:sz w:val="24"/>
          <w:szCs w:val="24"/>
          <w:lang w:val="id-ID"/>
        </w:rPr>
        <w:t>Artificial; AI-Generated Products; Intelligence; IPR.</w:t>
      </w:r>
    </w:p>
    <w:sectPr w:rsidR="00017AEA" w:rsidRPr="0070021B" w:rsidSect="0059346E">
      <w:headerReference w:type="default" r:id="rId11"/>
      <w:footerReference w:type="default" r:id="rId12"/>
      <w:pgSz w:w="12240" w:h="15840"/>
      <w:pgMar w:top="2160" w:right="1260" w:bottom="1702" w:left="1720" w:header="751" w:footer="1179" w:gutter="0"/>
      <w:pgNumType w:start="50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BB0F" w14:textId="77777777" w:rsidR="00367A24" w:rsidRDefault="00367A24" w:rsidP="004D485C">
      <w:r>
        <w:separator/>
      </w:r>
    </w:p>
  </w:endnote>
  <w:endnote w:type="continuationSeparator" w:id="0">
    <w:p w14:paraId="0AF5F4C5" w14:textId="77777777" w:rsidR="00367A24" w:rsidRDefault="00367A24" w:rsidP="004D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DF80" w14:textId="2A4BCE25" w:rsidR="004D485C" w:rsidRPr="000B4167" w:rsidRDefault="004D485C">
    <w:pPr>
      <w:spacing w:line="200" w:lineRule="exact"/>
      <w:rPr>
        <w:rFonts w:ascii="Calibri" w:hAnsi="Calibri" w:cs="Calibri"/>
      </w:rPr>
    </w:pPr>
    <w:r w:rsidRPr="000B4167">
      <w:rPr>
        <w:rFonts w:ascii="Calibri" w:hAnsi="Calibri" w:cs="Calibri"/>
        <w:noProof/>
      </w:rPr>
      <mc:AlternateContent>
        <mc:Choice Requires="wps">
          <w:drawing>
            <wp:anchor distT="0" distB="0" distL="114300" distR="114300" simplePos="0" relativeHeight="251660288" behindDoc="1" locked="0" layoutInCell="1" allowOverlap="1" wp14:anchorId="28CD77FB" wp14:editId="058281C0">
              <wp:simplePos x="0" y="0"/>
              <wp:positionH relativeFrom="page">
                <wp:posOffset>6463030</wp:posOffset>
              </wp:positionH>
              <wp:positionV relativeFrom="page">
                <wp:posOffset>9439275</wp:posOffset>
              </wp:positionV>
              <wp:extent cx="406400" cy="186690"/>
              <wp:effectExtent l="0" t="0" r="12700" b="3810"/>
              <wp:wrapNone/>
              <wp:docPr id="575987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86690"/>
                      </a:xfrm>
                      <a:prstGeom prst="rect">
                        <a:avLst/>
                      </a:prstGeom>
                      <a:noFill/>
                      <a:ln>
                        <a:noFill/>
                      </a:ln>
                    </wps:spPr>
                    <wps:txbx>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D77FB" id="_x0000_t202" coordsize="21600,21600" o:spt="202" path="m,l,21600r21600,l21600,xe">
              <v:stroke joinstyle="miter"/>
              <v:path gradientshapeok="t" o:connecttype="rect"/>
            </v:shapetype>
            <v:shape id="Text Box 7" o:spid="_x0000_s1027" type="#_x0000_t202" style="position:absolute;margin-left:508.9pt;margin-top:743.25pt;width:32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" filled="f" stroked="f">
              <v:textbox inset="0,0,0,0">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v:textbox>
              <w10:wrap anchorx="page" anchory="page"/>
            </v:shape>
          </w:pict>
        </mc:Fallback>
      </mc:AlternateContent>
    </w:r>
    <w:r w:rsidR="0059346E" w:rsidRPr="0059346E">
      <w:t xml:space="preserve"> </w:t>
    </w:r>
    <w:r w:rsidR="0059346E" w:rsidRPr="0059346E">
      <w:rPr>
        <w:rFonts w:ascii="Calibri" w:hAnsi="Calibri" w:cs="Calibri"/>
        <w:noProof/>
      </w:rPr>
      <w:t>Legal Protection of Intellectual Property Rights</w:t>
    </w:r>
    <w:r w:rsidR="0059346E" w:rsidRPr="0059346E">
      <w:rPr>
        <w:rFonts w:ascii="Calibri" w:hAnsi="Calibri" w:cs="Calibri"/>
        <w:noProof/>
      </w:rPr>
      <w:t xml:space="preserve"> </w:t>
    </w:r>
    <w:r w:rsidR="000B4167" w:rsidRPr="000B4167">
      <w:rPr>
        <w:rFonts w:ascii="Calibri" w:hAnsi="Calibri" w:cs="Calibri"/>
        <w:lang w:val="en-ID"/>
      </w:rPr>
      <w:t>…</w:t>
    </w:r>
  </w:p>
  <w:p w14:paraId="424538A8" w14:textId="2885A41E" w:rsidR="004D485C" w:rsidRPr="004D485C" w:rsidRDefault="004D485C">
    <w:pPr>
      <w:spacing w:line="200" w:lineRule="exact"/>
      <w:rPr>
        <w:rFonts w:ascii="Calibri" w:hAnsi="Calibri" w:cs="Calibri"/>
      </w:rPr>
    </w:pPr>
    <w:r w:rsidRPr="004D485C">
      <w:rPr>
        <w:rFonts w:ascii="Calibri" w:hAnsi="Calibri" w:cs="Calibri"/>
        <w:noProof/>
      </w:rPr>
      <mc:AlternateContent>
        <mc:Choice Requires="wps">
          <w:drawing>
            <wp:anchor distT="0" distB="0" distL="114300" distR="114300" simplePos="0" relativeHeight="251659264" behindDoc="1" locked="0" layoutInCell="1" allowOverlap="1" wp14:anchorId="1EF7E43E" wp14:editId="72C7191D">
              <wp:simplePos x="0" y="0"/>
              <wp:positionH relativeFrom="page">
                <wp:posOffset>1094109</wp:posOffset>
              </wp:positionH>
              <wp:positionV relativeFrom="page">
                <wp:posOffset>9561558</wp:posOffset>
              </wp:positionV>
              <wp:extent cx="4545572" cy="179709"/>
              <wp:effectExtent l="0" t="0" r="7620" b="10795"/>
              <wp:wrapNone/>
              <wp:docPr id="1894669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572" cy="179709"/>
                      </a:xfrm>
                      <a:prstGeom prst="rect">
                        <a:avLst/>
                      </a:prstGeom>
                      <a:noFill/>
                      <a:ln>
                        <a:noFill/>
                      </a:ln>
                    </wps:spPr>
                    <wps:txbx>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E43E" id="Text Box 9" o:spid="_x0000_s1028" type="#_x0000_t202" style="position:absolute;margin-left:86.15pt;margin-top:752.9pt;width:357.9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" filled="f" stroked="f">
              <v:textbox inset="0,0,0,0">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v:textbox>
              <w10:wrap anchorx="page" anchory="page"/>
            </v:shape>
          </w:pict>
        </mc:Fallback>
      </mc:AlternateContent>
    </w:r>
    <w:proofErr w:type="gramStart"/>
    <w:r w:rsidRPr="004D485C">
      <w:rPr>
        <w:rFonts w:ascii="Calibri" w:hAnsi="Calibri" w:cs="Calibri"/>
      </w:rPr>
      <w:t>(</w:t>
    </w:r>
    <w:r w:rsidR="000B4167">
      <w:rPr>
        <w:rFonts w:ascii="Calibri" w:hAnsi="Calibri" w:cs="Calibri"/>
      </w:rPr>
      <w:t xml:space="preserve"> </w:t>
    </w:r>
    <w:r w:rsidR="0059346E" w:rsidRPr="0059346E">
      <w:rPr>
        <w:rFonts w:ascii="Calibri" w:hAnsi="Calibri" w:cs="Calibri"/>
      </w:rPr>
      <w:t>Anis</w:t>
    </w:r>
    <w:proofErr w:type="gramEnd"/>
    <w:r w:rsidR="0059346E" w:rsidRPr="0059346E">
      <w:rPr>
        <w:rFonts w:ascii="Calibri" w:hAnsi="Calibri" w:cs="Calibri"/>
      </w:rPr>
      <w:t xml:space="preserve"> </w:t>
    </w:r>
    <w:proofErr w:type="spellStart"/>
    <w:r w:rsidR="0059346E" w:rsidRPr="0059346E">
      <w:rPr>
        <w:rFonts w:ascii="Calibri" w:hAnsi="Calibri" w:cs="Calibri"/>
      </w:rPr>
      <w:t>Mashdurohatun</w:t>
    </w:r>
    <w:proofErr w:type="spellEnd"/>
    <w:r w:rsidR="0059346E" w:rsidRPr="0059346E">
      <w:rPr>
        <w:rFonts w:ascii="Calibri" w:hAnsi="Calibri" w:cs="Calibri"/>
      </w:rPr>
      <w:t xml:space="preserve">, </w:t>
    </w:r>
    <w:proofErr w:type="spellStart"/>
    <w:r w:rsidR="0059346E" w:rsidRPr="0059346E">
      <w:rPr>
        <w:rFonts w:ascii="Calibri" w:hAnsi="Calibri" w:cs="Calibri"/>
      </w:rPr>
      <w:t>Joman</w:t>
    </w:r>
    <w:proofErr w:type="spellEnd"/>
    <w:r w:rsidR="0059346E" w:rsidRPr="0059346E">
      <w:rPr>
        <w:rFonts w:ascii="Calibri" w:hAnsi="Calibri" w:cs="Calibri"/>
      </w:rPr>
      <w:t xml:space="preserve">, Henning </w:t>
    </w:r>
    <w:proofErr w:type="spellStart"/>
    <w:r w:rsidR="0059346E" w:rsidRPr="0059346E">
      <w:rPr>
        <w:rFonts w:ascii="Calibri" w:hAnsi="Calibri" w:cs="Calibri"/>
      </w:rPr>
      <w:t>Glesser</w:t>
    </w:r>
    <w:proofErr w:type="spellEnd"/>
    <w:r w:rsidR="0059346E" w:rsidRPr="0059346E">
      <w:rPr>
        <w:rFonts w:ascii="Calibri" w:hAnsi="Calibri" w:cs="Calibri"/>
      </w:rPr>
      <w:t xml:space="preserve"> &amp;, </w:t>
    </w:r>
    <w:proofErr w:type="gramStart"/>
    <w:r w:rsidR="0059346E" w:rsidRPr="0059346E">
      <w:rPr>
        <w:rFonts w:ascii="Calibri" w:hAnsi="Calibri" w:cs="Calibri"/>
      </w:rPr>
      <w:t>Mahmud</w:t>
    </w:r>
    <w:r w:rsidR="000B4167">
      <w:rPr>
        <w:rFonts w:ascii="Calibri" w:hAnsi="Calibri" w:cs="Calibri"/>
      </w:rPr>
      <w:t xml:space="preserve"> </w:t>
    </w:r>
    <w:r w:rsidRPr="004D485C">
      <w:rPr>
        <w:rFonts w:ascii="Calibri" w:hAnsi="Calibri" w:cs="Calibri"/>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B8BB" w14:textId="77777777" w:rsidR="00367A24" w:rsidRDefault="00367A24" w:rsidP="004D485C">
      <w:r>
        <w:separator/>
      </w:r>
    </w:p>
  </w:footnote>
  <w:footnote w:type="continuationSeparator" w:id="0">
    <w:p w14:paraId="32D6FA8F" w14:textId="77777777" w:rsidR="00367A24" w:rsidRDefault="00367A24" w:rsidP="004D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6F1B" w14:textId="7490970E" w:rsidR="004D485C" w:rsidRPr="00491021" w:rsidRDefault="00274E49" w:rsidP="003810FE">
    <w:pPr>
      <w:pStyle w:val="Header"/>
      <w:jc w:val="both"/>
      <w:rPr>
        <w:rFonts w:ascii="Calibri" w:hAnsi="Calibri" w:cs="Calibri"/>
        <w:sz w:val="24"/>
        <w:szCs w:val="24"/>
      </w:rPr>
    </w:pPr>
    <w:r w:rsidRPr="00491021">
      <w:rPr>
        <w:rFonts w:ascii="Calibri" w:hAnsi="Calibri" w:cs="Calibri"/>
        <w:noProof/>
        <w:sz w:val="24"/>
        <w:szCs w:val="24"/>
        <w14:ligatures w14:val="standardContextual"/>
      </w:rPr>
      <mc:AlternateContent>
        <mc:Choice Requires="wps">
          <w:drawing>
            <wp:anchor distT="0" distB="0" distL="114300" distR="114300" simplePos="0" relativeHeight="251661312" behindDoc="0" locked="0" layoutInCell="1" allowOverlap="1" wp14:anchorId="69FFE3A7" wp14:editId="52F0C596">
              <wp:simplePos x="0" y="0"/>
              <wp:positionH relativeFrom="column">
                <wp:posOffset>4163612</wp:posOffset>
              </wp:positionH>
              <wp:positionV relativeFrom="paragraph">
                <wp:posOffset>71755</wp:posOffset>
              </wp:positionV>
              <wp:extent cx="1614998" cy="548640"/>
              <wp:effectExtent l="0" t="0" r="23495" b="22860"/>
              <wp:wrapNone/>
              <wp:docPr id="1364221409" name="Text Box 12"/>
              <wp:cNvGraphicFramePr/>
              <a:graphic xmlns:a="http://schemas.openxmlformats.org/drawingml/2006/main">
                <a:graphicData uri="http://schemas.microsoft.com/office/word/2010/wordprocessingShape">
                  <wps:wsp>
                    <wps:cNvSpPr txBox="1"/>
                    <wps:spPr>
                      <a:xfrm>
                        <a:off x="0" y="0"/>
                        <a:ext cx="1614998" cy="548640"/>
                      </a:xfrm>
                      <a:prstGeom prst="rect">
                        <a:avLst/>
                      </a:prstGeom>
                      <a:noFill/>
                      <a:ln w="6350">
                        <a:solidFill>
                          <a:schemeClr val="bg1"/>
                        </a:solidFill>
                      </a:ln>
                    </wps:spPr>
                    <wps:txb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FFE3A7" id="_x0000_t202" coordsize="21600,21600" o:spt="202" path="m,l,21600r21600,l21600,xe">
              <v:stroke joinstyle="miter"/>
              <v:path gradientshapeok="t" o:connecttype="rect"/>
            </v:shapetype>
            <v:shape id="Text Box 12" o:spid="_x0000_s1026" type="#_x0000_t202" style="position:absolute;left:0;text-align:left;margin-left:327.85pt;margin-top:5.65pt;width:127.15pt;height:4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" filled="f" strokecolor="white [3212]" strokeweight=".5pt">
              <v:textbo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v:textbox>
            </v:shape>
          </w:pict>
        </mc:Fallback>
      </mc:AlternateContent>
    </w:r>
    <w:r w:rsidR="004D485C" w:rsidRPr="00491021">
      <w:rPr>
        <w:rFonts w:ascii="Calibri" w:hAnsi="Calibri" w:cs="Calibri"/>
        <w:noProof/>
        <w:sz w:val="24"/>
        <w:szCs w:val="24"/>
      </w:rPr>
      <w:drawing>
        <wp:inline distT="0" distB="0" distL="0" distR="0" wp14:anchorId="14A67ED0" wp14:editId="493AC11A">
          <wp:extent cx="5880100" cy="1406525"/>
          <wp:effectExtent l="0" t="0" r="6350" b="3175"/>
          <wp:docPr id="656806736" name="Picture 11"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1406525"/>
                  </a:xfrm>
                  <a:prstGeom prst="rect">
                    <a:avLst/>
                  </a:prstGeom>
                  <a:noFill/>
                  <a:ln>
                    <a:noFill/>
                  </a:ln>
                </pic:spPr>
              </pic:pic>
            </a:graphicData>
          </a:graphic>
        </wp:inline>
      </w:drawing>
    </w:r>
  </w:p>
  <w:p w14:paraId="62EED99E" w14:textId="0A0DE57C" w:rsidR="007D6C35" w:rsidRPr="00491021" w:rsidRDefault="007D6C35" w:rsidP="003810FE">
    <w:pPr>
      <w:pStyle w:val="Header"/>
      <w:jc w:val="both"/>
      <w:rPr>
        <w:rFonts w:ascii="Calibri" w:hAnsi="Calibri" w:cs="Calibri"/>
        <w:sz w:val="24"/>
        <w:szCs w:val="24"/>
      </w:rPr>
    </w:pPr>
    <w:r w:rsidRPr="00491021">
      <w:rPr>
        <w:rFonts w:ascii="Calibri" w:hAnsi="Calibri" w:cs="Calibri"/>
        <w:sz w:val="24"/>
        <w:szCs w:val="24"/>
      </w:rPr>
      <w:t xml:space="preserve">Topic: </w:t>
    </w:r>
    <w:r w:rsidR="003810FE" w:rsidRPr="00491021">
      <w:rPr>
        <w:rFonts w:ascii="Calibri" w:hAnsi="Calibri" w:cs="Calibri"/>
        <w:sz w:val="24"/>
        <w:szCs w:val="24"/>
      </w:rPr>
      <w:t>Human Right Issues of Artificial Intelligence (AI) Gaps and Challenges, and Affected Future Legal Development i</w:t>
    </w:r>
    <w:r w:rsidR="00215594">
      <w:rPr>
        <w:rFonts w:ascii="Calibri" w:hAnsi="Calibri" w:cs="Calibri"/>
        <w:sz w:val="24"/>
        <w:szCs w:val="24"/>
      </w:rPr>
      <w:t>n Various Countries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F50B0"/>
    <w:multiLevelType w:val="multilevel"/>
    <w:tmpl w:val="4D90169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80427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5C"/>
    <w:rsid w:val="00017AEA"/>
    <w:rsid w:val="00050EDF"/>
    <w:rsid w:val="0009149E"/>
    <w:rsid w:val="000B4167"/>
    <w:rsid w:val="00151180"/>
    <w:rsid w:val="001A4FED"/>
    <w:rsid w:val="002020BA"/>
    <w:rsid w:val="00215594"/>
    <w:rsid w:val="00274E49"/>
    <w:rsid w:val="003351B4"/>
    <w:rsid w:val="00367A24"/>
    <w:rsid w:val="003810FE"/>
    <w:rsid w:val="003C72A8"/>
    <w:rsid w:val="003E7AE6"/>
    <w:rsid w:val="00491021"/>
    <w:rsid w:val="004D485C"/>
    <w:rsid w:val="004F632D"/>
    <w:rsid w:val="0059346E"/>
    <w:rsid w:val="006F2AD5"/>
    <w:rsid w:val="00736E65"/>
    <w:rsid w:val="00771637"/>
    <w:rsid w:val="007D6C35"/>
    <w:rsid w:val="00841E77"/>
    <w:rsid w:val="008871B6"/>
    <w:rsid w:val="00887E9D"/>
    <w:rsid w:val="008F7309"/>
    <w:rsid w:val="0092428D"/>
    <w:rsid w:val="00987E2C"/>
    <w:rsid w:val="009F2E5F"/>
    <w:rsid w:val="00A47676"/>
    <w:rsid w:val="00A74B1B"/>
    <w:rsid w:val="00AC61A4"/>
    <w:rsid w:val="00BA0D4D"/>
    <w:rsid w:val="00CA270D"/>
    <w:rsid w:val="00D6181F"/>
    <w:rsid w:val="00EC58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3C5E"/>
  <w15:chartTrackingRefBased/>
  <w15:docId w15:val="{E60A2013-9974-4556-A904-27423843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5C"/>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4D4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C"/>
    <w:rPr>
      <w:rFonts w:eastAsiaTheme="majorEastAsia" w:cstheme="majorBidi"/>
      <w:color w:val="272727" w:themeColor="text1" w:themeTint="D8"/>
    </w:rPr>
  </w:style>
  <w:style w:type="paragraph" w:styleId="Title">
    <w:name w:val="Title"/>
    <w:basedOn w:val="Normal"/>
    <w:next w:val="Normal"/>
    <w:link w:val="TitleChar"/>
    <w:uiPriority w:val="10"/>
    <w:qFormat/>
    <w:rsid w:val="004D48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C"/>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C"/>
    <w:rPr>
      <w:i/>
      <w:iCs/>
      <w:color w:val="404040" w:themeColor="text1" w:themeTint="BF"/>
    </w:rPr>
  </w:style>
  <w:style w:type="paragraph" w:styleId="ListParagraph">
    <w:name w:val="List Paragraph"/>
    <w:basedOn w:val="Normal"/>
    <w:uiPriority w:val="34"/>
    <w:qFormat/>
    <w:rsid w:val="004D485C"/>
    <w:pPr>
      <w:ind w:left="720"/>
      <w:contextualSpacing/>
    </w:pPr>
  </w:style>
  <w:style w:type="character" w:styleId="IntenseEmphasis">
    <w:name w:val="Intense Emphasis"/>
    <w:basedOn w:val="DefaultParagraphFont"/>
    <w:uiPriority w:val="21"/>
    <w:qFormat/>
    <w:rsid w:val="004D485C"/>
    <w:rPr>
      <w:i/>
      <w:iCs/>
      <w:color w:val="0F4761" w:themeColor="accent1" w:themeShade="BF"/>
    </w:rPr>
  </w:style>
  <w:style w:type="paragraph" w:styleId="IntenseQuote">
    <w:name w:val="Intense Quote"/>
    <w:basedOn w:val="Normal"/>
    <w:next w:val="Normal"/>
    <w:link w:val="IntenseQuoteChar"/>
    <w:uiPriority w:val="30"/>
    <w:qFormat/>
    <w:rsid w:val="004D4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C"/>
    <w:rPr>
      <w:i/>
      <w:iCs/>
      <w:color w:val="0F4761" w:themeColor="accent1" w:themeShade="BF"/>
    </w:rPr>
  </w:style>
  <w:style w:type="character" w:styleId="IntenseReference">
    <w:name w:val="Intense Reference"/>
    <w:basedOn w:val="DefaultParagraphFont"/>
    <w:uiPriority w:val="32"/>
    <w:qFormat/>
    <w:rsid w:val="004D485C"/>
    <w:rPr>
      <w:b/>
      <w:bCs/>
      <w:smallCaps/>
      <w:color w:val="0F4761" w:themeColor="accent1" w:themeShade="BF"/>
      <w:spacing w:val="5"/>
    </w:rPr>
  </w:style>
  <w:style w:type="character" w:styleId="Hyperlink">
    <w:name w:val="Hyperlink"/>
    <w:uiPriority w:val="99"/>
    <w:unhideWhenUsed/>
    <w:rsid w:val="004D485C"/>
    <w:rPr>
      <w:color w:val="0000FF"/>
      <w:u w:val="single"/>
    </w:rPr>
  </w:style>
  <w:style w:type="paragraph" w:styleId="BodyText">
    <w:name w:val="Body Text"/>
    <w:basedOn w:val="Normal"/>
    <w:link w:val="BodyTextChar"/>
    <w:rsid w:val="004D485C"/>
    <w:pPr>
      <w:suppressAutoHyphens/>
      <w:spacing w:after="120" w:line="276" w:lineRule="auto"/>
    </w:pPr>
    <w:rPr>
      <w:rFonts w:ascii="Calibri" w:eastAsia="Calibri" w:hAnsi="Calibri"/>
      <w:sz w:val="22"/>
      <w:szCs w:val="22"/>
      <w:lang w:eastAsia="zh-CN"/>
    </w:rPr>
  </w:style>
  <w:style w:type="character" w:customStyle="1" w:styleId="BodyTextChar">
    <w:name w:val="Body Text Char"/>
    <w:basedOn w:val="DefaultParagraphFont"/>
    <w:link w:val="BodyText"/>
    <w:rsid w:val="004D485C"/>
    <w:rPr>
      <w:rFonts w:ascii="Calibri" w:eastAsia="Calibri" w:hAnsi="Calibri" w:cs="Times New Roman"/>
      <w:kern w:val="0"/>
      <w:lang w:val="en-US" w:eastAsia="zh-CN"/>
      <w14:ligatures w14:val="none"/>
    </w:rPr>
  </w:style>
  <w:style w:type="paragraph" w:styleId="Header">
    <w:name w:val="header"/>
    <w:basedOn w:val="Normal"/>
    <w:link w:val="HeaderChar"/>
    <w:uiPriority w:val="99"/>
    <w:unhideWhenUsed/>
    <w:rsid w:val="004D485C"/>
    <w:pPr>
      <w:tabs>
        <w:tab w:val="center" w:pos="4513"/>
        <w:tab w:val="right" w:pos="9026"/>
      </w:tabs>
    </w:pPr>
  </w:style>
  <w:style w:type="character" w:customStyle="1" w:styleId="HeaderChar">
    <w:name w:val="Header Char"/>
    <w:basedOn w:val="DefaultParagraphFont"/>
    <w:link w:val="Header"/>
    <w:uiPriority w:val="99"/>
    <w:rsid w:val="004D485C"/>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D485C"/>
    <w:pPr>
      <w:tabs>
        <w:tab w:val="center" w:pos="4513"/>
        <w:tab w:val="right" w:pos="9026"/>
      </w:tabs>
    </w:pPr>
  </w:style>
  <w:style w:type="character" w:customStyle="1" w:styleId="FooterChar">
    <w:name w:val="Footer Char"/>
    <w:basedOn w:val="DefaultParagraphFont"/>
    <w:link w:val="Footer"/>
    <w:uiPriority w:val="99"/>
    <w:rsid w:val="004D485C"/>
    <w:rPr>
      <w:rFonts w:ascii="Times New Roman" w:eastAsia="Times New Roman" w:hAnsi="Times New Roman"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017AEA"/>
  </w:style>
  <w:style w:type="character" w:customStyle="1" w:styleId="FootnoteTextChar">
    <w:name w:val="Footnote Text Char"/>
    <w:basedOn w:val="DefaultParagraphFont"/>
    <w:link w:val="FootnoteText"/>
    <w:uiPriority w:val="99"/>
    <w:semiHidden/>
    <w:rsid w:val="00017AEA"/>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ootnote Reference1,ftref,fr"/>
    <w:basedOn w:val="DefaultParagraphFont"/>
    <w:uiPriority w:val="99"/>
    <w:unhideWhenUsed/>
    <w:qFormat/>
    <w:rsid w:val="00017AEA"/>
    <w:rPr>
      <w:vertAlign w:val="superscript"/>
    </w:rPr>
  </w:style>
  <w:style w:type="character" w:styleId="UnresolvedMention">
    <w:name w:val="Unresolved Mention"/>
    <w:basedOn w:val="DefaultParagraphFont"/>
    <w:uiPriority w:val="99"/>
    <w:semiHidden/>
    <w:unhideWhenUsed/>
    <w:rsid w:val="0073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man@unissula.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sm@unissula.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hmud@unissula.ac.id" TargetMode="External"/><Relationship Id="rId4" Type="http://schemas.openxmlformats.org/officeDocument/2006/relationships/webSettings" Target="webSettings.xml"/><Relationship Id="rId9" Type="http://schemas.openxmlformats.org/officeDocument/2006/relationships/hyperlink" Target="mailto:henningglesser@unissula.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acera14.51gm.11192@outlook.com</dc:creator>
  <cp:keywords/>
  <dc:description/>
  <cp:lastModifiedBy>HP</cp:lastModifiedBy>
  <cp:revision>2</cp:revision>
  <dcterms:created xsi:type="dcterms:W3CDTF">2025-12-31T13:28:00Z</dcterms:created>
  <dcterms:modified xsi:type="dcterms:W3CDTF">2025-12-31T13:28:00Z</dcterms:modified>
</cp:coreProperties>
</file>