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96408" w14:textId="70CCB46D" w:rsidR="0018153E" w:rsidRPr="002D0369" w:rsidRDefault="0018153E" w:rsidP="00762AD1">
      <w:pPr>
        <w:spacing w:line="240" w:lineRule="auto"/>
        <w:jc w:val="center"/>
        <w:rPr>
          <w:rFonts w:ascii="Cambria" w:hAnsi="Cambria" w:cs="Times New Roman"/>
          <w:b/>
          <w:bCs/>
          <w:sz w:val="32"/>
          <w:szCs w:val="32"/>
          <w:lang w:val="id-ID"/>
        </w:rPr>
      </w:pPr>
      <w:r w:rsidRPr="002D0369">
        <w:rPr>
          <w:rFonts w:ascii="Cambria" w:hAnsi="Cambria" w:cs="Times New Roman"/>
          <w:b/>
          <w:bCs/>
          <w:sz w:val="32"/>
          <w:szCs w:val="32"/>
          <w:lang w:val="id-ID"/>
        </w:rPr>
        <w:t>PEMBENTUKAN SIKAP KEBERAGAMAAN PESERTA DIDIK MELALUI KEGIATAN EKSTRAKURIKULER KEAGAMAAN ”PESANTREN SABTU AHAD (PETUAH)”</w:t>
      </w:r>
    </w:p>
    <w:p w14:paraId="663ABDD6" w14:textId="77777777" w:rsidR="00694E8A" w:rsidRPr="002D0369" w:rsidRDefault="00694E8A" w:rsidP="00762AD1">
      <w:pPr>
        <w:spacing w:after="0" w:line="240" w:lineRule="auto"/>
        <w:jc w:val="center"/>
        <w:outlineLvl w:val="0"/>
        <w:rPr>
          <w:rFonts w:ascii="Cambria" w:hAnsi="Cambria" w:cs="Times New Roman"/>
          <w:b/>
          <w:bCs/>
          <w:sz w:val="24"/>
          <w:szCs w:val="24"/>
          <w:lang w:val="id-ID"/>
        </w:rPr>
      </w:pPr>
    </w:p>
    <w:p w14:paraId="76919D92" w14:textId="4E62D378" w:rsidR="00CF2739" w:rsidRPr="002D0369" w:rsidRDefault="00DC3B62" w:rsidP="00762AD1">
      <w:pPr>
        <w:tabs>
          <w:tab w:val="center" w:pos="3118"/>
          <w:tab w:val="right" w:pos="6237"/>
        </w:tabs>
        <w:spacing w:after="0" w:line="240" w:lineRule="auto"/>
        <w:jc w:val="center"/>
        <w:outlineLvl w:val="0"/>
        <w:rPr>
          <w:rFonts w:ascii="Cambria" w:hAnsi="Cambria" w:cs="Times New Roman"/>
          <w:b/>
          <w:bCs/>
          <w:sz w:val="28"/>
          <w:szCs w:val="28"/>
          <w:rtl/>
          <w:lang w:val="id-ID"/>
        </w:rPr>
      </w:pPr>
      <w:r w:rsidRPr="002D0369">
        <w:rPr>
          <w:rFonts w:ascii="Cambria" w:hAnsi="Cambria" w:cs="Times New Roman"/>
          <w:b/>
          <w:bCs/>
          <w:sz w:val="28"/>
          <w:szCs w:val="28"/>
          <w:lang w:val="id-ID"/>
        </w:rPr>
        <w:t>Ade Mohamad Abdurahman</w:t>
      </w:r>
    </w:p>
    <w:p w14:paraId="4057893F" w14:textId="688FF470" w:rsidR="00896927" w:rsidRPr="002D0369" w:rsidRDefault="00896927" w:rsidP="00762AD1">
      <w:pPr>
        <w:tabs>
          <w:tab w:val="center" w:pos="3118"/>
          <w:tab w:val="right" w:pos="6237"/>
        </w:tabs>
        <w:spacing w:after="0" w:line="240" w:lineRule="auto"/>
        <w:jc w:val="center"/>
        <w:outlineLvl w:val="0"/>
        <w:rPr>
          <w:rFonts w:ascii="Cambria" w:hAnsi="Cambria"/>
          <w:sz w:val="24"/>
          <w:szCs w:val="24"/>
          <w:lang w:val="id-ID"/>
        </w:rPr>
      </w:pPr>
      <w:r w:rsidRPr="002D0369">
        <w:rPr>
          <w:rFonts w:ascii="Cambria" w:hAnsi="Cambria"/>
          <w:sz w:val="24"/>
          <w:szCs w:val="24"/>
          <w:lang w:val="id-ID"/>
        </w:rPr>
        <w:t>2210040003@student.uinsgd.ac.id</w:t>
      </w:r>
    </w:p>
    <w:p w14:paraId="4B56DA48" w14:textId="282B262D" w:rsidR="00694E8A" w:rsidRPr="002D0369" w:rsidRDefault="00DC3B62" w:rsidP="00762AD1">
      <w:pPr>
        <w:tabs>
          <w:tab w:val="center" w:pos="3118"/>
          <w:tab w:val="right" w:pos="6237"/>
        </w:tabs>
        <w:spacing w:after="0" w:line="240" w:lineRule="auto"/>
        <w:jc w:val="center"/>
        <w:outlineLvl w:val="0"/>
        <w:rPr>
          <w:rFonts w:ascii="Cambria" w:hAnsi="Cambria" w:cs="Times New Roman"/>
          <w:bCs/>
          <w:i/>
          <w:iCs/>
          <w:sz w:val="24"/>
          <w:szCs w:val="24"/>
          <w:lang w:val="id-ID"/>
        </w:rPr>
      </w:pPr>
      <w:r w:rsidRPr="002D0369">
        <w:rPr>
          <w:rFonts w:ascii="Cambria" w:hAnsi="Cambria" w:cs="Times New Roman"/>
          <w:bCs/>
          <w:i/>
          <w:iCs/>
          <w:sz w:val="24"/>
          <w:szCs w:val="24"/>
          <w:lang w:val="id-ID"/>
        </w:rPr>
        <w:t>Pascasarjana Universitas Islam Negeri Sunan Gunung Djati Bandung</w:t>
      </w:r>
    </w:p>
    <w:p w14:paraId="2FE8ABF8" w14:textId="77777777" w:rsidR="008D3A3F" w:rsidRPr="002D0369" w:rsidRDefault="008D3A3F" w:rsidP="00762AD1">
      <w:pPr>
        <w:tabs>
          <w:tab w:val="center" w:pos="3118"/>
          <w:tab w:val="right" w:pos="6237"/>
        </w:tabs>
        <w:spacing w:after="0" w:line="240" w:lineRule="auto"/>
        <w:jc w:val="center"/>
        <w:outlineLvl w:val="0"/>
        <w:rPr>
          <w:rFonts w:asciiTheme="majorBidi" w:hAnsiTheme="majorBidi" w:cstheme="majorBidi"/>
          <w:bCs/>
          <w:i/>
          <w:iCs/>
          <w:sz w:val="20"/>
          <w:szCs w:val="20"/>
          <w:lang w:val="id-ID"/>
        </w:rPr>
      </w:pPr>
    </w:p>
    <w:p w14:paraId="7D43E676" w14:textId="4684236B" w:rsidR="00F84129" w:rsidRPr="002D0369" w:rsidRDefault="00DC3B62" w:rsidP="00762AD1">
      <w:pPr>
        <w:tabs>
          <w:tab w:val="center" w:pos="3118"/>
          <w:tab w:val="right" w:pos="6237"/>
        </w:tabs>
        <w:spacing w:after="0" w:line="240" w:lineRule="auto"/>
        <w:jc w:val="center"/>
        <w:outlineLvl w:val="0"/>
        <w:rPr>
          <w:rFonts w:ascii="Cambria" w:hAnsi="Cambria" w:cs="Times New Roman"/>
          <w:b/>
          <w:bCs/>
          <w:sz w:val="28"/>
          <w:szCs w:val="28"/>
          <w:lang w:val="id-ID"/>
        </w:rPr>
      </w:pPr>
      <w:r w:rsidRPr="002D0369">
        <w:rPr>
          <w:rFonts w:ascii="Cambria" w:hAnsi="Cambria" w:cs="Times New Roman"/>
          <w:b/>
          <w:bCs/>
          <w:sz w:val="28"/>
          <w:szCs w:val="28"/>
          <w:lang w:val="id-ID"/>
        </w:rPr>
        <w:t>Andewi Suhartini</w:t>
      </w:r>
    </w:p>
    <w:p w14:paraId="0D4932C4" w14:textId="77777777" w:rsidR="00DC3B62" w:rsidRPr="002D0369" w:rsidRDefault="00DC3B62" w:rsidP="00762AD1">
      <w:pPr>
        <w:tabs>
          <w:tab w:val="center" w:pos="3118"/>
          <w:tab w:val="right" w:pos="6237"/>
        </w:tabs>
        <w:spacing w:after="0" w:line="240" w:lineRule="auto"/>
        <w:jc w:val="center"/>
        <w:outlineLvl w:val="0"/>
        <w:rPr>
          <w:rFonts w:ascii="Cambria" w:hAnsi="Cambria" w:cs="Times New Roman"/>
          <w:bCs/>
          <w:i/>
          <w:iCs/>
          <w:sz w:val="24"/>
          <w:szCs w:val="24"/>
          <w:lang w:val="id-ID"/>
        </w:rPr>
      </w:pPr>
      <w:r w:rsidRPr="002D0369">
        <w:rPr>
          <w:rFonts w:ascii="Cambria" w:hAnsi="Cambria" w:cs="Times New Roman"/>
          <w:bCs/>
          <w:i/>
          <w:iCs/>
          <w:sz w:val="24"/>
          <w:szCs w:val="24"/>
          <w:lang w:val="id-ID"/>
        </w:rPr>
        <w:t>Pascasarjana Universitas Islam Negeri Sunan Gunung Djati Bandung</w:t>
      </w:r>
    </w:p>
    <w:p w14:paraId="5E00D9E4" w14:textId="77777777" w:rsidR="00CF2739" w:rsidRPr="002D0369" w:rsidRDefault="00CF2739" w:rsidP="00762AD1">
      <w:pPr>
        <w:tabs>
          <w:tab w:val="center" w:pos="3118"/>
          <w:tab w:val="right" w:pos="6237"/>
        </w:tabs>
        <w:spacing w:after="0" w:line="240" w:lineRule="auto"/>
        <w:jc w:val="center"/>
        <w:outlineLvl w:val="0"/>
        <w:rPr>
          <w:rFonts w:ascii="Cambria" w:hAnsi="Cambria" w:cs="Palatino"/>
          <w:lang w:val="id-ID"/>
        </w:rPr>
      </w:pPr>
    </w:p>
    <w:p w14:paraId="540DEC20" w14:textId="7E49F335" w:rsidR="00E04425" w:rsidRPr="002D0369" w:rsidRDefault="00E04425" w:rsidP="00762AD1">
      <w:pPr>
        <w:spacing w:after="0" w:line="240" w:lineRule="auto"/>
        <w:jc w:val="center"/>
        <w:outlineLvl w:val="0"/>
        <w:rPr>
          <w:rFonts w:ascii="Cambria" w:hAnsi="Cambria" w:cs="Tahoma"/>
          <w:sz w:val="24"/>
          <w:szCs w:val="24"/>
          <w:lang w:val="id-ID"/>
        </w:rPr>
      </w:pPr>
      <w:r w:rsidRPr="002D0369">
        <w:rPr>
          <w:rFonts w:ascii="Cambria" w:hAnsi="Cambria" w:cs="Tahoma"/>
          <w:sz w:val="24"/>
          <w:szCs w:val="24"/>
          <w:lang w:val="id-ID"/>
        </w:rPr>
        <w:t>Abstract</w:t>
      </w:r>
    </w:p>
    <w:p w14:paraId="10218E13" w14:textId="6C5EB9D8" w:rsidR="00D3483C" w:rsidRPr="002D0369" w:rsidRDefault="00D3483C" w:rsidP="00762AD1">
      <w:pPr>
        <w:spacing w:line="240" w:lineRule="auto"/>
        <w:jc w:val="both"/>
        <w:rPr>
          <w:rFonts w:ascii="Cambria" w:hAnsi="Cambria" w:cs="Times New Roman"/>
          <w:i/>
          <w:iCs/>
          <w:sz w:val="20"/>
          <w:szCs w:val="20"/>
          <w:lang w:val="id-ID"/>
        </w:rPr>
      </w:pPr>
      <w:r w:rsidRPr="002D0369">
        <w:rPr>
          <w:rFonts w:ascii="Cambria" w:hAnsi="Cambria" w:cs="Times New Roman"/>
          <w:i/>
          <w:iCs/>
          <w:sz w:val="20"/>
          <w:szCs w:val="20"/>
          <w:lang w:val="id-ID"/>
        </w:rPr>
        <w:t>This paper is motivated by the moral decline of high school students which is a reflection of their religious attitude, which has an impact on poor relations with educators, lack of enthusiasm in learning and not yet visible self-awareness in carrying out daily worship. This happens because of the weak diversity of students. Therefore, this paper will describe how educators can shape students' religious attitudes through religious extracurricular activities. The stages of forming a religious attitude are implemented in an activity at the Saturday Sunday Islamic boarding school (PETUAH). The results of the study found that to form religious attitudes, students are not only equipped with cognitive knowledge about how they worship vertically and get along with fellow humans in horizontal relationships, but also must arrive at the affective realm and be implemented in real behavior.</w:t>
      </w:r>
    </w:p>
    <w:p w14:paraId="6979262D" w14:textId="2BFC3386" w:rsidR="00AD2BC0" w:rsidRPr="002D0369" w:rsidRDefault="00E04425" w:rsidP="00762AD1">
      <w:pPr>
        <w:pStyle w:val="StyleE-JOURNALAbstrakKeywordsBold"/>
        <w:spacing w:before="60" w:after="0"/>
        <w:rPr>
          <w:rFonts w:ascii="Cambria" w:hAnsi="Cambria"/>
          <w:b w:val="0"/>
          <w:i w:val="0"/>
          <w:caps/>
          <w:sz w:val="20"/>
          <w:szCs w:val="20"/>
        </w:rPr>
      </w:pPr>
      <w:r w:rsidRPr="002D0369">
        <w:rPr>
          <w:rFonts w:ascii="Cambria" w:hAnsi="Cambria" w:cs="Palatino"/>
          <w:sz w:val="20"/>
          <w:szCs w:val="20"/>
        </w:rPr>
        <w:t>Keywords</w:t>
      </w:r>
      <w:r w:rsidRPr="002D0369">
        <w:rPr>
          <w:rFonts w:ascii="Cambria" w:hAnsi="Cambria"/>
          <w:sz w:val="20"/>
          <w:szCs w:val="20"/>
        </w:rPr>
        <w:t xml:space="preserve">: </w:t>
      </w:r>
      <w:r w:rsidR="00AD2BC0" w:rsidRPr="002D0369">
        <w:rPr>
          <w:rFonts w:ascii="Cambria" w:hAnsi="Cambria"/>
          <w:sz w:val="20"/>
          <w:szCs w:val="20"/>
        </w:rPr>
        <w:t xml:space="preserve"> </w:t>
      </w:r>
      <w:r w:rsidR="000179A8" w:rsidRPr="002D0369">
        <w:rPr>
          <w:rFonts w:ascii="Cambria" w:hAnsi="Cambria"/>
          <w:b w:val="0"/>
          <w:iCs w:val="0"/>
          <w:sz w:val="20"/>
          <w:szCs w:val="20"/>
        </w:rPr>
        <w:t>Formation, Religious Attitudes, Religious Extracurriculars</w:t>
      </w:r>
    </w:p>
    <w:p w14:paraId="67BA8C53" w14:textId="77777777" w:rsidR="006D6989" w:rsidRPr="002D0369" w:rsidRDefault="006D6989" w:rsidP="00762AD1">
      <w:pPr>
        <w:spacing w:line="240" w:lineRule="auto"/>
        <w:jc w:val="both"/>
        <w:rPr>
          <w:rFonts w:ascii="Cambria" w:hAnsi="Cambria" w:cs="Tahoma"/>
          <w:sz w:val="24"/>
          <w:szCs w:val="24"/>
          <w:lang w:val="id-ID"/>
        </w:rPr>
      </w:pPr>
    </w:p>
    <w:p w14:paraId="7AA62F47" w14:textId="1A83B76D" w:rsidR="00694E8A" w:rsidRPr="002D0369" w:rsidRDefault="00E04425" w:rsidP="00762AD1">
      <w:pPr>
        <w:spacing w:after="0" w:line="240" w:lineRule="auto"/>
        <w:jc w:val="center"/>
        <w:outlineLvl w:val="0"/>
        <w:rPr>
          <w:rFonts w:ascii="Cambria" w:hAnsi="Cambria" w:cs="Tahoma"/>
          <w:sz w:val="24"/>
          <w:szCs w:val="24"/>
          <w:lang w:val="id-ID"/>
        </w:rPr>
      </w:pPr>
      <w:r w:rsidRPr="002D0369">
        <w:rPr>
          <w:rFonts w:ascii="Cambria" w:hAnsi="Cambria" w:cs="Tahoma"/>
          <w:sz w:val="24"/>
          <w:szCs w:val="24"/>
          <w:lang w:val="id-ID"/>
        </w:rPr>
        <w:t>Abstrak</w:t>
      </w:r>
    </w:p>
    <w:p w14:paraId="246CB93C" w14:textId="1042BBD1" w:rsidR="007070EE" w:rsidRPr="002D0369" w:rsidRDefault="007070EE" w:rsidP="00762AD1">
      <w:pPr>
        <w:spacing w:after="0" w:line="240" w:lineRule="auto"/>
        <w:jc w:val="both"/>
        <w:rPr>
          <w:rFonts w:ascii="Cambria" w:eastAsia="Times New Roman" w:hAnsi="Cambria" w:cs="Times New Roman"/>
          <w:color w:val="FF0000"/>
          <w:sz w:val="20"/>
          <w:szCs w:val="20"/>
          <w:lang w:val="id-ID" w:eastAsia="id-ID"/>
        </w:rPr>
      </w:pPr>
      <w:r w:rsidRPr="002D0369">
        <w:rPr>
          <w:rFonts w:ascii="Cambria" w:eastAsia="Times New Roman" w:hAnsi="Cambria" w:cs="Times New Roman"/>
          <w:sz w:val="20"/>
          <w:szCs w:val="20"/>
          <w:lang w:val="id-ID" w:eastAsia="id-ID"/>
        </w:rPr>
        <w:t>Tulisan ini dilatarbelakangi oleh adanya kemerosotan moral peserta didik tingkat SLTA yang merupakan cerminan dari sikap keberagamaan mereka, sehingga berdampak pada kurang baik hubungannya dengan pendidik, kurang semangat dalam belajar dan belum tampak kesadaran diri mereka dalam melaksanakan ibadah</w:t>
      </w:r>
      <w:r w:rsidR="003E2EFB" w:rsidRPr="002D0369">
        <w:rPr>
          <w:rFonts w:ascii="Cambria" w:eastAsia="Times New Roman" w:hAnsi="Cambria" w:cs="Times New Roman"/>
          <w:sz w:val="20"/>
          <w:szCs w:val="20"/>
          <w:lang w:val="id-ID" w:eastAsia="id-ID"/>
        </w:rPr>
        <w:t xml:space="preserve"> sehari-hari</w:t>
      </w:r>
      <w:r w:rsidRPr="002D0369">
        <w:rPr>
          <w:rFonts w:ascii="Cambria" w:eastAsia="Times New Roman" w:hAnsi="Cambria" w:cs="Times New Roman"/>
          <w:sz w:val="20"/>
          <w:szCs w:val="20"/>
          <w:lang w:val="id-ID" w:eastAsia="id-ID"/>
        </w:rPr>
        <w:t xml:space="preserve">. </w:t>
      </w:r>
      <w:r w:rsidR="003E2EFB" w:rsidRPr="002D0369">
        <w:rPr>
          <w:rFonts w:ascii="Cambria" w:eastAsia="Times New Roman" w:hAnsi="Cambria" w:cs="Times New Roman"/>
          <w:sz w:val="20"/>
          <w:szCs w:val="20"/>
          <w:lang w:val="id-ID" w:eastAsia="id-ID"/>
        </w:rPr>
        <w:t>Hal ini terjadi karena lemahnya keberagamaan peserta didik</w:t>
      </w:r>
      <w:r w:rsidRPr="002D0369">
        <w:rPr>
          <w:rFonts w:ascii="Cambria" w:eastAsia="Times New Roman" w:hAnsi="Cambria" w:cs="Times New Roman"/>
          <w:sz w:val="20"/>
          <w:szCs w:val="20"/>
          <w:lang w:val="id-ID" w:eastAsia="id-ID"/>
        </w:rPr>
        <w:t xml:space="preserve">. </w:t>
      </w:r>
      <w:r w:rsidR="003E2EFB" w:rsidRPr="002D0369">
        <w:rPr>
          <w:rFonts w:ascii="Cambria" w:eastAsia="Times New Roman" w:hAnsi="Cambria" w:cs="Times New Roman"/>
          <w:sz w:val="20"/>
          <w:szCs w:val="20"/>
          <w:lang w:val="id-ID" w:eastAsia="id-ID"/>
        </w:rPr>
        <w:t>Oleh k</w:t>
      </w:r>
      <w:r w:rsidRPr="002D0369">
        <w:rPr>
          <w:rFonts w:ascii="Cambria" w:eastAsia="Times New Roman" w:hAnsi="Cambria" w:cs="Times New Roman"/>
          <w:sz w:val="20"/>
          <w:szCs w:val="20"/>
          <w:lang w:val="id-ID" w:eastAsia="id-ID"/>
        </w:rPr>
        <w:t xml:space="preserve">arena itulah, tulisan ini akan mendeskripsikan bagaimana cara </w:t>
      </w:r>
      <w:r w:rsidR="003E2EFB" w:rsidRPr="002D0369">
        <w:rPr>
          <w:rFonts w:ascii="Cambria" w:eastAsia="Times New Roman" w:hAnsi="Cambria" w:cs="Times New Roman"/>
          <w:sz w:val="20"/>
          <w:szCs w:val="20"/>
          <w:lang w:val="id-ID" w:eastAsia="id-ID"/>
        </w:rPr>
        <w:t>pendidik dalam</w:t>
      </w:r>
      <w:r w:rsidRPr="002D0369">
        <w:rPr>
          <w:rFonts w:ascii="Cambria" w:eastAsia="Times New Roman" w:hAnsi="Cambria" w:cs="Times New Roman"/>
          <w:sz w:val="20"/>
          <w:szCs w:val="20"/>
          <w:lang w:val="id-ID" w:eastAsia="id-ID"/>
        </w:rPr>
        <w:t xml:space="preserve"> membentuk </w:t>
      </w:r>
      <w:r w:rsidR="003E2EFB" w:rsidRPr="002D0369">
        <w:rPr>
          <w:rFonts w:ascii="Cambria" w:eastAsia="Times New Roman" w:hAnsi="Cambria" w:cs="Times New Roman"/>
          <w:sz w:val="20"/>
          <w:szCs w:val="20"/>
          <w:lang w:val="id-ID" w:eastAsia="id-ID"/>
        </w:rPr>
        <w:t>sikap keberagamaan peserta didik melalui kegiatan ekstrakurikuler keagamaan.</w:t>
      </w:r>
      <w:r w:rsidRPr="002D0369">
        <w:rPr>
          <w:rFonts w:ascii="Cambria" w:eastAsia="Times New Roman" w:hAnsi="Cambria" w:cs="Times New Roman"/>
          <w:sz w:val="20"/>
          <w:szCs w:val="20"/>
          <w:lang w:val="id-ID" w:eastAsia="id-ID"/>
        </w:rPr>
        <w:t xml:space="preserve"> Tahapan-tahapan pembentukan </w:t>
      </w:r>
      <w:r w:rsidR="003E2EFB" w:rsidRPr="002D0369">
        <w:rPr>
          <w:rFonts w:ascii="Cambria" w:eastAsia="Times New Roman" w:hAnsi="Cambria" w:cs="Times New Roman"/>
          <w:sz w:val="20"/>
          <w:szCs w:val="20"/>
          <w:lang w:val="id-ID" w:eastAsia="id-ID"/>
        </w:rPr>
        <w:t xml:space="preserve">sikap kebergamaan diimplementasikan dalam sebuah kegiatan pesantren sabtu ahad (PETUAH). </w:t>
      </w:r>
      <w:r w:rsidRPr="002D0369">
        <w:rPr>
          <w:rFonts w:ascii="Cambria" w:eastAsia="Times New Roman" w:hAnsi="Cambria" w:cs="Times New Roman"/>
          <w:sz w:val="20"/>
          <w:szCs w:val="20"/>
          <w:lang w:val="id-ID" w:eastAsia="id-ID"/>
        </w:rPr>
        <w:t xml:space="preserve">Hasil kajian menemukan bahwa untuk membentuk </w:t>
      </w:r>
      <w:r w:rsidR="003E2EFB" w:rsidRPr="002D0369">
        <w:rPr>
          <w:rFonts w:ascii="Cambria" w:eastAsia="Times New Roman" w:hAnsi="Cambria" w:cs="Times New Roman"/>
          <w:sz w:val="20"/>
          <w:szCs w:val="20"/>
          <w:lang w:val="id-ID" w:eastAsia="id-ID"/>
        </w:rPr>
        <w:t>sikap keberagamaan</w:t>
      </w:r>
      <w:r w:rsidRPr="002D0369">
        <w:rPr>
          <w:rFonts w:ascii="Cambria" w:eastAsia="Times New Roman" w:hAnsi="Cambria" w:cs="Times New Roman"/>
          <w:sz w:val="20"/>
          <w:szCs w:val="20"/>
          <w:lang w:val="id-ID" w:eastAsia="id-ID"/>
        </w:rPr>
        <w:t xml:space="preserve">, </w:t>
      </w:r>
      <w:r w:rsidR="003E2EFB" w:rsidRPr="002D0369">
        <w:rPr>
          <w:rFonts w:ascii="Cambria" w:eastAsia="Times New Roman" w:hAnsi="Cambria" w:cs="Times New Roman"/>
          <w:sz w:val="20"/>
          <w:szCs w:val="20"/>
          <w:lang w:val="id-ID" w:eastAsia="id-ID"/>
        </w:rPr>
        <w:t>peserta didik</w:t>
      </w:r>
      <w:r w:rsidRPr="002D0369">
        <w:rPr>
          <w:rFonts w:ascii="Cambria" w:eastAsia="Times New Roman" w:hAnsi="Cambria" w:cs="Times New Roman"/>
          <w:sz w:val="20"/>
          <w:szCs w:val="20"/>
          <w:lang w:val="id-ID" w:eastAsia="id-ID"/>
        </w:rPr>
        <w:t xml:space="preserve"> tidak hanya dibekali pengetahuan kognitif tentang </w:t>
      </w:r>
      <w:r w:rsidR="003E2EFB" w:rsidRPr="002D0369">
        <w:rPr>
          <w:rFonts w:ascii="Cambria" w:eastAsia="Times New Roman" w:hAnsi="Cambria" w:cs="Times New Roman"/>
          <w:sz w:val="20"/>
          <w:szCs w:val="20"/>
          <w:lang w:val="id-ID" w:eastAsia="id-ID"/>
        </w:rPr>
        <w:t xml:space="preserve">bagaimana mereka </w:t>
      </w:r>
      <w:r w:rsidR="00E3276A" w:rsidRPr="002D0369">
        <w:rPr>
          <w:rFonts w:ascii="Cambria" w:eastAsia="Times New Roman" w:hAnsi="Cambria" w:cs="Times New Roman"/>
          <w:sz w:val="20"/>
          <w:szCs w:val="20"/>
          <w:lang w:val="id-ID" w:eastAsia="id-ID"/>
        </w:rPr>
        <w:t>beribadah</w:t>
      </w:r>
      <w:r w:rsidR="003E2EFB" w:rsidRPr="002D0369">
        <w:rPr>
          <w:rFonts w:ascii="Cambria" w:eastAsia="Times New Roman" w:hAnsi="Cambria" w:cs="Times New Roman"/>
          <w:sz w:val="20"/>
          <w:szCs w:val="20"/>
          <w:lang w:val="id-ID" w:eastAsia="id-ID"/>
        </w:rPr>
        <w:t xml:space="preserve"> secara vertikal dan </w:t>
      </w:r>
      <w:r w:rsidR="00E3276A" w:rsidRPr="002D0369">
        <w:rPr>
          <w:rFonts w:ascii="Cambria" w:eastAsia="Times New Roman" w:hAnsi="Cambria" w:cs="Times New Roman"/>
          <w:sz w:val="20"/>
          <w:szCs w:val="20"/>
          <w:lang w:val="id-ID" w:eastAsia="id-ID"/>
        </w:rPr>
        <w:t xml:space="preserve">bergaul dengan sesama manusia dalam hubungan </w:t>
      </w:r>
      <w:r w:rsidR="003E2EFB" w:rsidRPr="002D0369">
        <w:rPr>
          <w:rFonts w:ascii="Cambria" w:eastAsia="Times New Roman" w:hAnsi="Cambria" w:cs="Times New Roman"/>
          <w:sz w:val="20"/>
          <w:szCs w:val="20"/>
          <w:lang w:val="id-ID" w:eastAsia="id-ID"/>
        </w:rPr>
        <w:t>horizontal</w:t>
      </w:r>
      <w:r w:rsidRPr="002D0369">
        <w:rPr>
          <w:rFonts w:ascii="Cambria" w:eastAsia="Times New Roman" w:hAnsi="Cambria" w:cs="Times New Roman"/>
          <w:sz w:val="20"/>
          <w:szCs w:val="20"/>
          <w:lang w:val="id-ID" w:eastAsia="id-ID"/>
        </w:rPr>
        <w:t xml:space="preserve">, tapi juga harus sampai pada ranah afektif dan terimplementasi dalam perilaku </w:t>
      </w:r>
      <w:r w:rsidR="00E3276A" w:rsidRPr="002D0369">
        <w:rPr>
          <w:rFonts w:ascii="Cambria" w:eastAsia="Times New Roman" w:hAnsi="Cambria" w:cs="Times New Roman"/>
          <w:sz w:val="20"/>
          <w:szCs w:val="20"/>
          <w:lang w:val="id-ID" w:eastAsia="id-ID"/>
        </w:rPr>
        <w:t>nyata</w:t>
      </w:r>
      <w:r w:rsidRPr="002D0369">
        <w:rPr>
          <w:rFonts w:ascii="Cambria" w:eastAsia="Times New Roman" w:hAnsi="Cambria" w:cs="Times New Roman"/>
          <w:sz w:val="20"/>
          <w:szCs w:val="20"/>
          <w:lang w:val="id-ID" w:eastAsia="id-ID"/>
        </w:rPr>
        <w:t>.</w:t>
      </w:r>
    </w:p>
    <w:p w14:paraId="5A710272" w14:textId="77777777" w:rsidR="006D6989" w:rsidRPr="002D0369" w:rsidRDefault="006D6989" w:rsidP="00762AD1">
      <w:pPr>
        <w:spacing w:after="0" w:line="240" w:lineRule="auto"/>
        <w:jc w:val="both"/>
        <w:rPr>
          <w:rFonts w:ascii="Cambria" w:hAnsi="Cambria" w:cs="Times New Roman"/>
          <w:sz w:val="20"/>
          <w:szCs w:val="20"/>
          <w:lang w:val="id-ID"/>
        </w:rPr>
      </w:pPr>
    </w:p>
    <w:p w14:paraId="3C77AA9A" w14:textId="7832AD82" w:rsidR="00AD2BC0" w:rsidRPr="002D0369" w:rsidRDefault="002B754F" w:rsidP="00762AD1">
      <w:pPr>
        <w:pStyle w:val="E-JOURNALAbstrakKeywords"/>
        <w:spacing w:before="0"/>
        <w:rPr>
          <w:rFonts w:ascii="Cambria" w:hAnsi="Cambria"/>
          <w:i w:val="0"/>
          <w:sz w:val="20"/>
          <w:szCs w:val="20"/>
        </w:rPr>
      </w:pPr>
      <w:r w:rsidRPr="002D0369">
        <w:rPr>
          <w:rFonts w:ascii="Cambria" w:hAnsi="Cambria" w:cs="Palatino"/>
          <w:b/>
          <w:bCs/>
          <w:sz w:val="20"/>
          <w:szCs w:val="20"/>
        </w:rPr>
        <w:t>Kata Kunci</w:t>
      </w:r>
      <w:r w:rsidRPr="002D0369">
        <w:rPr>
          <w:rFonts w:ascii="Cambria" w:hAnsi="Cambria"/>
          <w:sz w:val="20"/>
          <w:szCs w:val="20"/>
        </w:rPr>
        <w:t>:</w:t>
      </w:r>
      <w:r w:rsidR="007070EE" w:rsidRPr="002D0369">
        <w:rPr>
          <w:rFonts w:ascii="Cambria" w:hAnsi="Cambria"/>
          <w:sz w:val="20"/>
          <w:szCs w:val="20"/>
        </w:rPr>
        <w:t xml:space="preserve"> </w:t>
      </w:r>
      <w:r w:rsidR="007070EE" w:rsidRPr="002D0369">
        <w:rPr>
          <w:rFonts w:ascii="Cambria" w:hAnsi="Cambria"/>
          <w:i w:val="0"/>
          <w:iCs/>
          <w:sz w:val="20"/>
          <w:szCs w:val="20"/>
        </w:rPr>
        <w:t>Pembentukan</w:t>
      </w:r>
      <w:r w:rsidR="007070EE" w:rsidRPr="002D0369">
        <w:rPr>
          <w:rFonts w:ascii="Cambria" w:hAnsi="Cambria"/>
          <w:sz w:val="20"/>
          <w:szCs w:val="20"/>
        </w:rPr>
        <w:t>,</w:t>
      </w:r>
      <w:r w:rsidRPr="002D0369">
        <w:rPr>
          <w:rFonts w:ascii="Cambria" w:hAnsi="Cambria"/>
          <w:sz w:val="20"/>
          <w:szCs w:val="20"/>
        </w:rPr>
        <w:t xml:space="preserve"> </w:t>
      </w:r>
      <w:r w:rsidR="007070EE" w:rsidRPr="002D0369">
        <w:rPr>
          <w:rFonts w:ascii="Cambria" w:hAnsi="Cambria"/>
          <w:i w:val="0"/>
          <w:sz w:val="20"/>
          <w:szCs w:val="20"/>
        </w:rPr>
        <w:t>Sikap Keberagamaan, Ekstrakurikuler Keagamaan</w:t>
      </w:r>
    </w:p>
    <w:p w14:paraId="55D8B1F5" w14:textId="6B08097C" w:rsidR="00747EFC" w:rsidRPr="002D0369" w:rsidRDefault="00747EFC" w:rsidP="00762AD1">
      <w:pPr>
        <w:spacing w:after="0" w:line="240" w:lineRule="auto"/>
        <w:jc w:val="both"/>
        <w:rPr>
          <w:rFonts w:ascii="Cambria" w:hAnsi="Cambria"/>
          <w:sz w:val="20"/>
          <w:szCs w:val="20"/>
          <w:lang w:val="id-ID"/>
        </w:rPr>
      </w:pPr>
    </w:p>
    <w:p w14:paraId="2E60D05C" w14:textId="53262C11" w:rsidR="008D3A3F" w:rsidRPr="002D0369" w:rsidRDefault="008D3A3F" w:rsidP="00762AD1">
      <w:pPr>
        <w:spacing w:after="0" w:line="240" w:lineRule="auto"/>
        <w:jc w:val="center"/>
        <w:rPr>
          <w:rFonts w:ascii="Cambria" w:hAnsi="Cambria"/>
          <w:sz w:val="20"/>
          <w:szCs w:val="20"/>
          <w:lang w:val="id-ID"/>
        </w:rPr>
      </w:pPr>
    </w:p>
    <w:p w14:paraId="48AEF585" w14:textId="7F2A11EB" w:rsidR="007E3184" w:rsidRPr="002D0369" w:rsidRDefault="007E3184" w:rsidP="00762AD1">
      <w:pPr>
        <w:spacing w:after="60" w:line="240" w:lineRule="auto"/>
        <w:jc w:val="both"/>
        <w:outlineLvl w:val="0"/>
        <w:rPr>
          <w:rFonts w:ascii="Cambria" w:hAnsi="Cambria" w:cs="Palatino"/>
          <w:b/>
          <w:bCs/>
          <w:sz w:val="24"/>
          <w:szCs w:val="24"/>
          <w:lang w:val="id-ID"/>
        </w:rPr>
      </w:pPr>
      <w:r w:rsidRPr="002D0369">
        <w:rPr>
          <w:rFonts w:ascii="Cambria" w:hAnsi="Cambria" w:cs="Palatino"/>
          <w:b/>
          <w:bCs/>
          <w:sz w:val="24"/>
          <w:szCs w:val="24"/>
          <w:lang w:val="id-ID"/>
        </w:rPr>
        <w:t>Pendahuluan</w:t>
      </w:r>
    </w:p>
    <w:p w14:paraId="5479DB57" w14:textId="77777777" w:rsidR="000179A8" w:rsidRPr="002D0369" w:rsidRDefault="000179A8" w:rsidP="00762AD1">
      <w:pPr>
        <w:autoSpaceDE w:val="0"/>
        <w:autoSpaceDN w:val="0"/>
        <w:adjustRightInd w:val="0"/>
        <w:spacing w:after="0" w:line="240" w:lineRule="auto"/>
        <w:jc w:val="both"/>
        <w:rPr>
          <w:rFonts w:ascii="Palatino Linotype" w:hAnsi="Palatino Linotype" w:cs="Palatino"/>
          <w:color w:val="222222"/>
          <w:shd w:val="clear" w:color="auto" w:fill="FFFFFF"/>
          <w:lang w:val="id-ID"/>
        </w:rPr>
      </w:pPr>
      <w:r w:rsidRPr="002D0369">
        <w:rPr>
          <w:rFonts w:ascii="Palatino Linotype" w:hAnsi="Palatino Linotype" w:cs="Palatino"/>
          <w:color w:val="222222"/>
          <w:shd w:val="clear" w:color="auto" w:fill="FFFFFF"/>
          <w:lang w:val="id-ID"/>
        </w:rPr>
        <w:t xml:space="preserve">Pendidikan Agama Islam (PAI) sangatlah penting bagi generasi muda. Hal ini dikarenakan bahwa agama merupakan salah satu pedoman hidup manusia di muka bumi. Agama juga memiliki peran yang sangat penting dalam menentukan sikap dan perilaku seseorang. Sikap dan perilaku seseorang dapat dilihat dari cara </w:t>
      </w:r>
      <w:r w:rsidRPr="002D0369">
        <w:rPr>
          <w:rFonts w:ascii="Palatino Linotype" w:hAnsi="Palatino Linotype" w:cs="Palatino"/>
          <w:color w:val="222222"/>
          <w:shd w:val="clear" w:color="auto" w:fill="FFFFFF"/>
          <w:lang w:val="id-ID"/>
        </w:rPr>
        <w:lastRenderedPageBreak/>
        <w:t>seseorang tersebut menjalani kehidupannya sehari-hari. Apabila seseorang menjalani kehidupannya berdasarkan Al-Qur’an dan Hadist sesuai perintah Allah SWT, maka seseorang tersebut telah dapat dikatakan memiliki sikap keagamaan yang baik. Allah SWT berfirman:</w:t>
      </w:r>
    </w:p>
    <w:p w14:paraId="542D57D0" w14:textId="4C27F4CB" w:rsidR="00E234B3" w:rsidRPr="002D0369" w:rsidRDefault="00E234B3" w:rsidP="00762AD1">
      <w:pPr>
        <w:autoSpaceDE w:val="0"/>
        <w:autoSpaceDN w:val="0"/>
        <w:bidi/>
        <w:adjustRightInd w:val="0"/>
        <w:spacing w:after="0" w:line="240" w:lineRule="auto"/>
        <w:jc w:val="both"/>
        <w:rPr>
          <w:rFonts w:cs="DecoType Naskh Special"/>
          <w:sz w:val="32"/>
          <w:szCs w:val="32"/>
          <w:rtl/>
          <w:lang w:val="id-ID"/>
        </w:rPr>
      </w:pPr>
      <w:r w:rsidRPr="002D0369">
        <w:rPr>
          <w:rFonts w:cs="DecoType Naskh Special"/>
          <w:sz w:val="32"/>
          <w:szCs w:val="32"/>
          <w:rtl/>
          <w:lang w:val="id-ID"/>
        </w:rPr>
        <w:t xml:space="preserve">يَا أَيُّهَا الَّذِينَ آمَنُوا أَطِيعُوا اللَّهَ وَأَطِيعُوا الرَّسُولَ وَأُولِي الْأَمْرِ مِنْكُمْ </w:t>
      </w:r>
      <w:r w:rsidRPr="002D0369">
        <w:rPr>
          <w:rFonts w:ascii="Arial" w:hAnsi="Arial"/>
          <w:sz w:val="32"/>
          <w:szCs w:val="32"/>
          <w:rtl/>
          <w:lang w:val="id-ID"/>
        </w:rPr>
        <w:t>ۖ</w:t>
      </w:r>
      <w:r w:rsidRPr="002D0369">
        <w:rPr>
          <w:rFonts w:cs="DecoType Naskh Special"/>
          <w:sz w:val="32"/>
          <w:szCs w:val="32"/>
          <w:rtl/>
          <w:lang w:val="id-ID"/>
        </w:rPr>
        <w:t xml:space="preserve"> فَإِنْ تَنَازَعْتُمْ فِي شَيْءٍ فَرُدُّوهُ إِلَى اللَّهِ وَالرَّسُولِ إِنْ كُنْتُمْ تُؤْمِنُونَ بِاللَّهِ وَالْيَوْمِ الْآخِرِ </w:t>
      </w:r>
      <w:r w:rsidRPr="002D0369">
        <w:rPr>
          <w:rFonts w:ascii="Arial" w:hAnsi="Arial"/>
          <w:sz w:val="32"/>
          <w:szCs w:val="32"/>
          <w:rtl/>
          <w:lang w:val="id-ID"/>
        </w:rPr>
        <w:t>ۚ</w:t>
      </w:r>
      <w:r w:rsidRPr="002D0369">
        <w:rPr>
          <w:rFonts w:cs="DecoType Naskh Special"/>
          <w:sz w:val="32"/>
          <w:szCs w:val="32"/>
          <w:rtl/>
          <w:lang w:val="id-ID"/>
        </w:rPr>
        <w:t xml:space="preserve"> ذَلِكَ خَيْرٌ وَأَحْسَنُ تَأْوِيلاً</w:t>
      </w:r>
    </w:p>
    <w:p w14:paraId="44231741" w14:textId="24D32B35" w:rsidR="000179A8" w:rsidRPr="002D0369" w:rsidRDefault="000179A8" w:rsidP="00762AD1">
      <w:pPr>
        <w:autoSpaceDE w:val="0"/>
        <w:autoSpaceDN w:val="0"/>
        <w:adjustRightInd w:val="0"/>
        <w:spacing w:after="0" w:line="240" w:lineRule="auto"/>
        <w:ind w:left="993" w:hanging="993"/>
        <w:jc w:val="both"/>
        <w:rPr>
          <w:rFonts w:ascii="Palatino Linotype" w:hAnsi="Palatino Linotype" w:cs="Palatino"/>
          <w:color w:val="222222"/>
          <w:shd w:val="clear" w:color="auto" w:fill="FFFFFF"/>
          <w:lang w:val="id-ID"/>
        </w:rPr>
      </w:pPr>
      <w:r w:rsidRPr="002D0369">
        <w:rPr>
          <w:rFonts w:ascii="Palatino Linotype" w:hAnsi="Palatino Linotype" w:cs="Palatino"/>
          <w:color w:val="222222"/>
          <w:shd w:val="clear" w:color="auto" w:fill="FFFFFF"/>
          <w:lang w:val="id-ID"/>
        </w:rPr>
        <w:t xml:space="preserve">Artinya: “ </w:t>
      </w:r>
      <w:r w:rsidRPr="002D0369">
        <w:rPr>
          <w:rFonts w:ascii="Palatino Linotype" w:hAnsi="Palatino Linotype" w:cs="Palatino"/>
          <w:i/>
          <w:iCs/>
          <w:color w:val="222222"/>
          <w:shd w:val="clear" w:color="auto" w:fill="FFFFFF"/>
          <w:lang w:val="id-ID"/>
        </w:rPr>
        <w:t>Hai orang-orang yang beriman, taatilah Allah dan taatilah Rasul (Nya), dan ulil amri diantara kamu. Kemudian jika kamu berlainan pendapat tentang sesuatu maka kembalikanlah ia kepada Allah (Al-Qur’an) dan rasul (sunnahnya), jika kamu benar-benar beriman kepada Allah dan hari kemudian. Yang demikian itu lebih utama (bagimu) dan lebih baik akibatnya</w:t>
      </w:r>
      <w:r w:rsidRPr="002D0369">
        <w:rPr>
          <w:rFonts w:ascii="Palatino Linotype" w:hAnsi="Palatino Linotype" w:cs="Palatino"/>
          <w:color w:val="222222"/>
          <w:shd w:val="clear" w:color="auto" w:fill="FFFFFF"/>
          <w:lang w:val="id-ID"/>
        </w:rPr>
        <w:t xml:space="preserve">”.(QS. An-Nisaa’, 4: 59). </w:t>
      </w:r>
    </w:p>
    <w:p w14:paraId="122871D7" w14:textId="18CC25A8" w:rsidR="000179A8" w:rsidRPr="002D0369" w:rsidRDefault="003B57AD" w:rsidP="00762AD1">
      <w:pPr>
        <w:autoSpaceDE w:val="0"/>
        <w:autoSpaceDN w:val="0"/>
        <w:adjustRightInd w:val="0"/>
        <w:spacing w:after="0" w:line="240" w:lineRule="auto"/>
        <w:jc w:val="both"/>
        <w:rPr>
          <w:rFonts w:ascii="Palatino Linotype" w:hAnsi="Palatino Linotype" w:cs="Palatino"/>
          <w:color w:val="222222"/>
          <w:shd w:val="clear" w:color="auto" w:fill="FFFFFF"/>
          <w:lang w:val="id-ID"/>
        </w:rPr>
      </w:pPr>
      <w:r w:rsidRPr="002D0369">
        <w:rPr>
          <w:rFonts w:ascii="Palatino Linotype" w:hAnsi="Palatino Linotype" w:cs="Palatino"/>
          <w:color w:val="222222"/>
          <w:shd w:val="clear" w:color="auto" w:fill="FFFFFF"/>
          <w:lang w:val="id-ID"/>
        </w:rPr>
        <w:tab/>
      </w:r>
      <w:r w:rsidR="000179A8" w:rsidRPr="002D0369">
        <w:rPr>
          <w:rFonts w:ascii="Palatino Linotype" w:hAnsi="Palatino Linotype" w:cs="Palatino"/>
          <w:color w:val="222222"/>
          <w:shd w:val="clear" w:color="auto" w:fill="FFFFFF"/>
          <w:lang w:val="id-ID"/>
        </w:rPr>
        <w:t>Namun, pada masa sekarang banyak terjadinya penyimpangan sikap keagamaan yang dilakukan oleh generasi muda terlebih lagi yang dilakukan oleh para siswa di sekolah. Tentu saja penyimpangan yang dilakukan oleh siswa tersebut adalah suatu dosa, sebagaimana firman Allah SWT:</w:t>
      </w:r>
    </w:p>
    <w:p w14:paraId="3F2C89E4" w14:textId="62A504DF" w:rsidR="00646745" w:rsidRPr="002D0369" w:rsidRDefault="00646745" w:rsidP="00762AD1">
      <w:pPr>
        <w:autoSpaceDE w:val="0"/>
        <w:autoSpaceDN w:val="0"/>
        <w:bidi/>
        <w:adjustRightInd w:val="0"/>
        <w:spacing w:after="0" w:line="240" w:lineRule="auto"/>
        <w:jc w:val="both"/>
        <w:rPr>
          <w:rFonts w:cs="DecoType Naskh Special"/>
          <w:sz w:val="32"/>
          <w:szCs w:val="32"/>
          <w:lang w:val="id-ID"/>
        </w:rPr>
      </w:pPr>
      <w:r w:rsidRPr="002D0369">
        <w:rPr>
          <w:rFonts w:cs="DecoType Naskh Special"/>
          <w:sz w:val="32"/>
          <w:szCs w:val="32"/>
          <w:rtl/>
          <w:lang w:val="id-ID"/>
        </w:rPr>
        <w:t xml:space="preserve">لَهَا مَا كَسَبَتْ وَعَلَيْهَا مَا اكْتَسَبَتْ </w:t>
      </w:r>
      <w:r w:rsidRPr="002D0369">
        <w:rPr>
          <w:rFonts w:ascii="Arial" w:hAnsi="Arial"/>
          <w:sz w:val="32"/>
          <w:szCs w:val="32"/>
          <w:rtl/>
          <w:lang w:val="id-ID"/>
        </w:rPr>
        <w:t>ۗ</w:t>
      </w:r>
      <w:r w:rsidRPr="002D0369">
        <w:rPr>
          <w:rFonts w:cs="DecoType Naskh Special"/>
          <w:sz w:val="32"/>
          <w:szCs w:val="32"/>
          <w:rtl/>
          <w:lang w:val="id-ID"/>
        </w:rPr>
        <w:t xml:space="preserve"> رَبَّنَا لَا تُؤَاخِذْنَا إِنْ نَسِينَا أَوْ أَخْطَأْنَا</w:t>
      </w:r>
    </w:p>
    <w:p w14:paraId="4545EF87" w14:textId="5270B4C0" w:rsidR="000179A8" w:rsidRPr="002D0369" w:rsidRDefault="000179A8" w:rsidP="00762AD1">
      <w:pPr>
        <w:autoSpaceDE w:val="0"/>
        <w:autoSpaceDN w:val="0"/>
        <w:adjustRightInd w:val="0"/>
        <w:spacing w:after="0" w:line="240" w:lineRule="auto"/>
        <w:ind w:left="993" w:hanging="993"/>
        <w:jc w:val="both"/>
        <w:rPr>
          <w:rFonts w:ascii="Palatino Linotype" w:hAnsi="Palatino Linotype" w:cs="Palatino"/>
          <w:color w:val="222222"/>
          <w:shd w:val="clear" w:color="auto" w:fill="FFFFFF"/>
          <w:lang w:val="id-ID"/>
        </w:rPr>
      </w:pPr>
      <w:r w:rsidRPr="002D0369">
        <w:rPr>
          <w:rFonts w:ascii="Palatino Linotype" w:hAnsi="Palatino Linotype" w:cs="Palatino"/>
          <w:color w:val="222222"/>
          <w:shd w:val="clear" w:color="auto" w:fill="FFFFFF"/>
          <w:lang w:val="id-ID"/>
        </w:rPr>
        <w:t>Artinya: “</w:t>
      </w:r>
      <w:r w:rsidR="00646745" w:rsidRPr="002D0369">
        <w:rPr>
          <w:rFonts w:ascii="Palatino Linotype" w:hAnsi="Palatino Linotype" w:cs="Palatino"/>
          <w:i/>
          <w:iCs/>
          <w:color w:val="222222"/>
          <w:shd w:val="clear" w:color="auto" w:fill="FFFFFF"/>
          <w:lang w:val="id-ID"/>
        </w:rPr>
        <w:t>Ia mendapat pahala (dari kebajikan) yang diusahakannya dan ia mendapat siksa (dari kejahatan) yang dikerjakannya."</w:t>
      </w:r>
      <w:r w:rsidRPr="002D0369">
        <w:rPr>
          <w:rFonts w:ascii="Palatino Linotype" w:hAnsi="Palatino Linotype" w:cs="Palatino"/>
          <w:color w:val="222222"/>
          <w:shd w:val="clear" w:color="auto" w:fill="FFFFFF"/>
          <w:lang w:val="id-ID"/>
        </w:rPr>
        <w:t xml:space="preserve"> (QS. Al-Baqarah, 2: 286).</w:t>
      </w:r>
    </w:p>
    <w:p w14:paraId="7DED8E92" w14:textId="77777777" w:rsidR="000179A8" w:rsidRPr="002D0369" w:rsidRDefault="000179A8" w:rsidP="00762AD1">
      <w:pPr>
        <w:autoSpaceDE w:val="0"/>
        <w:autoSpaceDN w:val="0"/>
        <w:adjustRightInd w:val="0"/>
        <w:spacing w:after="0" w:line="240" w:lineRule="auto"/>
        <w:jc w:val="both"/>
        <w:rPr>
          <w:rFonts w:ascii="Palatino Linotype" w:hAnsi="Palatino Linotype" w:cs="Palatino"/>
          <w:color w:val="222222"/>
          <w:shd w:val="clear" w:color="auto" w:fill="FFFFFF"/>
          <w:lang w:val="id-ID"/>
        </w:rPr>
      </w:pPr>
      <w:r w:rsidRPr="002D0369">
        <w:rPr>
          <w:rFonts w:ascii="Palatino Linotype" w:hAnsi="Palatino Linotype" w:cs="Palatino"/>
          <w:color w:val="222222"/>
          <w:shd w:val="clear" w:color="auto" w:fill="FFFFFF"/>
          <w:lang w:val="id-ID"/>
        </w:rPr>
        <w:t xml:space="preserve">Allah SWT juga berfirman: </w:t>
      </w:r>
    </w:p>
    <w:p w14:paraId="38B5324D" w14:textId="1EFF32F0" w:rsidR="002F02AE" w:rsidRPr="002D0369" w:rsidRDefault="002F02AE" w:rsidP="00762AD1">
      <w:pPr>
        <w:bidi/>
        <w:spacing w:after="0" w:line="240" w:lineRule="auto"/>
        <w:jc w:val="both"/>
        <w:rPr>
          <w:rFonts w:cs="DecoType Naskh Special"/>
          <w:sz w:val="32"/>
          <w:szCs w:val="32"/>
          <w:rtl/>
          <w:lang w:val="id-ID"/>
        </w:rPr>
      </w:pPr>
      <w:r w:rsidRPr="002D0369">
        <w:rPr>
          <w:rFonts w:cs="DecoType Naskh Special"/>
          <w:sz w:val="32"/>
          <w:szCs w:val="32"/>
          <w:rtl/>
          <w:lang w:val="id-ID"/>
        </w:rPr>
        <w:t>أَلَّا تَزِرُ وَازِرَةٌ وِزْرَ أُخْرَى</w:t>
      </w:r>
      <w:r w:rsidRPr="002D0369">
        <w:rPr>
          <w:rFonts w:cs="DecoType Naskh Special"/>
          <w:sz w:val="32"/>
          <w:szCs w:val="32"/>
          <w:lang w:val="id-ID"/>
        </w:rPr>
        <w:t xml:space="preserve"> -</w:t>
      </w:r>
      <w:r w:rsidRPr="002D0369">
        <w:rPr>
          <w:rFonts w:cs="DecoType Naskh Special"/>
          <w:sz w:val="32"/>
          <w:szCs w:val="32"/>
          <w:rtl/>
          <w:lang w:val="id-ID"/>
        </w:rPr>
        <w:t xml:space="preserve"> وَأَنْ لَيْسَ لِلْإِنْسَانِ إِلَّا مَا سَعَى- وَأَنَّ سَعْيَهُ سَوْفَ يُرَى - ثُمَّ يُجْزَاهُ الْجَزَاءَ الْأَوْفَى</w:t>
      </w:r>
    </w:p>
    <w:p w14:paraId="5B1DA40F" w14:textId="00B6B4E8" w:rsidR="000179A8" w:rsidRPr="002D0369" w:rsidRDefault="000179A8" w:rsidP="00762AD1">
      <w:pPr>
        <w:autoSpaceDE w:val="0"/>
        <w:autoSpaceDN w:val="0"/>
        <w:adjustRightInd w:val="0"/>
        <w:spacing w:after="0" w:line="240" w:lineRule="auto"/>
        <w:ind w:left="993" w:hanging="993"/>
        <w:jc w:val="both"/>
        <w:rPr>
          <w:rFonts w:ascii="Palatino Linotype" w:hAnsi="Palatino Linotype" w:cs="Palatino"/>
          <w:color w:val="222222"/>
          <w:shd w:val="clear" w:color="auto" w:fill="FFFFFF"/>
          <w:lang w:val="id-ID"/>
        </w:rPr>
      </w:pPr>
      <w:r w:rsidRPr="002D0369">
        <w:rPr>
          <w:rFonts w:ascii="Palatino Linotype" w:hAnsi="Palatino Linotype" w:cs="Palatino"/>
          <w:color w:val="222222"/>
          <w:shd w:val="clear" w:color="auto" w:fill="FFFFFF"/>
          <w:lang w:val="id-ID"/>
        </w:rPr>
        <w:t xml:space="preserve">Artinya:” </w:t>
      </w:r>
      <w:r w:rsidRPr="002D0369">
        <w:rPr>
          <w:rFonts w:ascii="Palatino Linotype" w:hAnsi="Palatino Linotype" w:cs="Palatino"/>
          <w:i/>
          <w:iCs/>
          <w:color w:val="222222"/>
          <w:shd w:val="clear" w:color="auto" w:fill="FFFFFF"/>
          <w:lang w:val="id-ID"/>
        </w:rPr>
        <w:t>Bahwasanya seorang yang berdosa, tidak akan memikul dosa orang lain. Dan bahwasanya seseorang manusia tidak akan memperoleh selain apa yang telah diusahakannya. Dan bahwasanya usahanya itu kelak akan diperlihatkan (kepadanya). Kemudian akan diberi balasan kepadanya dengan balasan yang paling sempurna</w:t>
      </w:r>
      <w:r w:rsidRPr="002D0369">
        <w:rPr>
          <w:rFonts w:ascii="Palatino Linotype" w:hAnsi="Palatino Linotype" w:cs="Palatino"/>
          <w:color w:val="222222"/>
          <w:shd w:val="clear" w:color="auto" w:fill="FFFFFF"/>
          <w:lang w:val="id-ID"/>
        </w:rPr>
        <w:t xml:space="preserve">“. (QS. An-Najm, 53: 38 – 41). </w:t>
      </w:r>
    </w:p>
    <w:p w14:paraId="7BC7358D" w14:textId="235DE8AC" w:rsidR="000179A8" w:rsidRPr="002D0369" w:rsidRDefault="000179A8" w:rsidP="00762AD1">
      <w:pPr>
        <w:autoSpaceDE w:val="0"/>
        <w:autoSpaceDN w:val="0"/>
        <w:adjustRightInd w:val="0"/>
        <w:spacing w:after="0" w:line="240" w:lineRule="auto"/>
        <w:jc w:val="both"/>
        <w:rPr>
          <w:rFonts w:ascii="Palatino Linotype" w:hAnsi="Palatino Linotype" w:cs="Palatino"/>
          <w:color w:val="222222"/>
          <w:shd w:val="clear" w:color="auto" w:fill="FFFFFF"/>
          <w:lang w:val="id-ID"/>
        </w:rPr>
      </w:pPr>
      <w:r w:rsidRPr="002D0369">
        <w:rPr>
          <w:rFonts w:ascii="Palatino Linotype" w:hAnsi="Palatino Linotype" w:cs="Palatino"/>
          <w:color w:val="222222"/>
          <w:shd w:val="clear" w:color="auto" w:fill="FFFFFF"/>
          <w:lang w:val="id-ID"/>
        </w:rPr>
        <w:t>Selain itu Rasulullah SAWbersabda:</w:t>
      </w:r>
    </w:p>
    <w:p w14:paraId="2F26F777" w14:textId="3D685830" w:rsidR="00011F0C" w:rsidRPr="002D0369" w:rsidRDefault="00011F0C" w:rsidP="00762AD1">
      <w:pPr>
        <w:bidi/>
        <w:spacing w:after="0" w:line="240" w:lineRule="auto"/>
        <w:rPr>
          <w:rFonts w:cs="DecoType Naskh Special"/>
          <w:sz w:val="32"/>
          <w:szCs w:val="32"/>
          <w:lang w:val="id-ID"/>
        </w:rPr>
      </w:pPr>
      <w:r w:rsidRPr="002D0369">
        <w:rPr>
          <w:rFonts w:cs="DecoType Naskh Special"/>
          <w:sz w:val="32"/>
          <w:szCs w:val="32"/>
          <w:rtl/>
          <w:lang w:val="id-ID"/>
        </w:rPr>
        <w:t>كُلُّكُمْ رَاعٍ، وَكُلُّكُمْ مَسْئُولٌ عَنْ رَعِيَّتِهِ</w:t>
      </w:r>
      <w:r w:rsidR="000179A8" w:rsidRPr="002D0369">
        <w:rPr>
          <w:rFonts w:cs="DecoType Naskh Special"/>
          <w:sz w:val="32"/>
          <w:szCs w:val="32"/>
          <w:rtl/>
          <w:lang w:val="id-ID"/>
        </w:rPr>
        <w:t xml:space="preserve"> (رواه البخا رى)</w:t>
      </w:r>
      <w:r w:rsidR="000179A8" w:rsidRPr="002D0369">
        <w:rPr>
          <w:rFonts w:cs="DecoType Naskh Special"/>
          <w:sz w:val="32"/>
          <w:szCs w:val="32"/>
          <w:lang w:val="id-ID"/>
        </w:rPr>
        <w:t xml:space="preserve"> </w:t>
      </w:r>
    </w:p>
    <w:p w14:paraId="73FB359D" w14:textId="77777777" w:rsidR="009E5EAD" w:rsidRPr="002D0369" w:rsidRDefault="000179A8" w:rsidP="00762AD1">
      <w:pPr>
        <w:autoSpaceDE w:val="0"/>
        <w:autoSpaceDN w:val="0"/>
        <w:adjustRightInd w:val="0"/>
        <w:spacing w:after="0" w:line="240" w:lineRule="auto"/>
        <w:ind w:left="993" w:hanging="993"/>
        <w:jc w:val="both"/>
        <w:rPr>
          <w:rFonts w:ascii="Palatino Linotype" w:hAnsi="Palatino Linotype" w:cs="Palatino"/>
          <w:color w:val="222222"/>
          <w:shd w:val="clear" w:color="auto" w:fill="FFFFFF"/>
          <w:rtl/>
          <w:lang w:val="id-ID"/>
        </w:rPr>
      </w:pPr>
      <w:r w:rsidRPr="002D0369">
        <w:rPr>
          <w:rFonts w:ascii="Palatino Linotype" w:hAnsi="Palatino Linotype" w:cs="Palatino"/>
          <w:color w:val="222222"/>
          <w:shd w:val="clear" w:color="auto" w:fill="FFFFFF"/>
          <w:lang w:val="id-ID"/>
        </w:rPr>
        <w:t>Artinya: “</w:t>
      </w:r>
      <w:r w:rsidRPr="002D0369">
        <w:rPr>
          <w:rFonts w:ascii="Palatino Linotype" w:hAnsi="Palatino Linotype" w:cs="Palatino"/>
          <w:i/>
          <w:iCs/>
          <w:color w:val="222222"/>
          <w:shd w:val="clear" w:color="auto" w:fill="FFFFFF"/>
          <w:lang w:val="id-ID"/>
        </w:rPr>
        <w:t>Semua kamu adalah pemimpin dan setiap kamu bertanggung jawab atas yang dipimpin.”(</w:t>
      </w:r>
      <w:r w:rsidRPr="002D0369">
        <w:rPr>
          <w:rFonts w:ascii="Palatino Linotype" w:hAnsi="Palatino Linotype" w:cs="Palatino"/>
          <w:color w:val="222222"/>
          <w:shd w:val="clear" w:color="auto" w:fill="FFFFFF"/>
          <w:lang w:val="id-ID"/>
        </w:rPr>
        <w:t xml:space="preserve">H. R. Bukhari). </w:t>
      </w:r>
    </w:p>
    <w:p w14:paraId="500A4742" w14:textId="77777777" w:rsidR="003A2A22" w:rsidRPr="002D0369" w:rsidRDefault="003B57AD" w:rsidP="00762AD1">
      <w:pPr>
        <w:autoSpaceDE w:val="0"/>
        <w:autoSpaceDN w:val="0"/>
        <w:adjustRightInd w:val="0"/>
        <w:spacing w:after="0" w:line="240" w:lineRule="auto"/>
        <w:jc w:val="both"/>
        <w:rPr>
          <w:rFonts w:ascii="Palatino Linotype" w:hAnsi="Palatino Linotype" w:cs="Palatino"/>
          <w:color w:val="222222"/>
          <w:shd w:val="clear" w:color="auto" w:fill="FFFFFF"/>
          <w:lang w:val="id-ID"/>
        </w:rPr>
      </w:pPr>
      <w:r w:rsidRPr="002D0369">
        <w:rPr>
          <w:rFonts w:ascii="Palatino Linotype" w:hAnsi="Palatino Linotype" w:cs="Palatino"/>
          <w:color w:val="222222"/>
          <w:shd w:val="clear" w:color="auto" w:fill="FFFFFF"/>
          <w:lang w:val="id-ID"/>
        </w:rPr>
        <w:tab/>
      </w:r>
      <w:r w:rsidR="000179A8" w:rsidRPr="002D0369">
        <w:rPr>
          <w:rFonts w:ascii="Palatino Linotype" w:hAnsi="Palatino Linotype" w:cs="Palatino"/>
          <w:color w:val="222222"/>
          <w:shd w:val="clear" w:color="auto" w:fill="FFFFFF"/>
          <w:lang w:val="id-ID"/>
        </w:rPr>
        <w:t>Rendahnya sikap keagamaan siswa di sekolah dikarenakan banyaknya budaya asing yang berpengaruh buruk terhadap perkembangan sikap keagamaan siswa. Salah satu contohnya adalah siswa sering berbohong kepada guru, tidak mengerjakan tugas, dan berkata yang tidak sopan. Banyaknya penyimpangan sikap keagamaan</w:t>
      </w:r>
      <w:r w:rsidR="003A2A22" w:rsidRPr="002D0369">
        <w:rPr>
          <w:rFonts w:ascii="Palatino Linotype" w:hAnsi="Palatino Linotype" w:cs="Palatino"/>
          <w:color w:val="222222"/>
          <w:shd w:val="clear" w:color="auto" w:fill="FFFFFF"/>
          <w:lang w:val="id-ID"/>
        </w:rPr>
        <w:t xml:space="preserve"> </w:t>
      </w:r>
      <w:r w:rsidR="000179A8" w:rsidRPr="002D0369">
        <w:rPr>
          <w:rFonts w:ascii="Palatino Linotype" w:hAnsi="Palatino Linotype" w:cs="Palatino"/>
          <w:color w:val="222222"/>
          <w:shd w:val="clear" w:color="auto" w:fill="FFFFFF"/>
          <w:lang w:val="id-ID"/>
        </w:rPr>
        <w:t xml:space="preserve">yang dilakukan oleh siswa pada umumnya yang tidak sesuai </w:t>
      </w:r>
      <w:r w:rsidR="000179A8" w:rsidRPr="002D0369">
        <w:rPr>
          <w:rFonts w:ascii="Palatino Linotype" w:hAnsi="Palatino Linotype" w:cs="Palatino"/>
          <w:color w:val="222222"/>
          <w:shd w:val="clear" w:color="auto" w:fill="FFFFFF"/>
          <w:lang w:val="id-ID"/>
        </w:rPr>
        <w:lastRenderedPageBreak/>
        <w:t xml:space="preserve">dengan norma agama akhir-akhir ini mendorong berbagai pihak mempertanyakan efektivitas pelaksanaan PAI di sekolah. </w:t>
      </w:r>
    </w:p>
    <w:p w14:paraId="4322AA91" w14:textId="77777777" w:rsidR="003A2A22" w:rsidRPr="002D0369" w:rsidRDefault="003A2A22" w:rsidP="00762AD1">
      <w:pPr>
        <w:autoSpaceDE w:val="0"/>
        <w:autoSpaceDN w:val="0"/>
        <w:adjustRightInd w:val="0"/>
        <w:spacing w:after="0" w:line="240" w:lineRule="auto"/>
        <w:jc w:val="both"/>
        <w:rPr>
          <w:rFonts w:ascii="Palatino Linotype" w:hAnsi="Palatino Linotype" w:cs="Palatino"/>
          <w:color w:val="222222"/>
          <w:shd w:val="clear" w:color="auto" w:fill="FFFFFF"/>
          <w:lang w:val="id-ID"/>
        </w:rPr>
      </w:pPr>
      <w:r w:rsidRPr="002D0369">
        <w:rPr>
          <w:rFonts w:ascii="Palatino Linotype" w:hAnsi="Palatino Linotype" w:cs="Palatino"/>
          <w:color w:val="222222"/>
          <w:shd w:val="clear" w:color="auto" w:fill="FFFFFF"/>
          <w:lang w:val="id-ID"/>
        </w:rPr>
        <w:tab/>
      </w:r>
      <w:r w:rsidR="000179A8" w:rsidRPr="002D0369">
        <w:rPr>
          <w:rFonts w:ascii="Palatino Linotype" w:hAnsi="Palatino Linotype" w:cs="Palatino"/>
          <w:color w:val="222222"/>
          <w:shd w:val="clear" w:color="auto" w:fill="FFFFFF"/>
          <w:lang w:val="id-ID"/>
        </w:rPr>
        <w:t xml:space="preserve">Berdasarkan observasi awal yang penulis lakukan di </w:t>
      </w:r>
      <w:r w:rsidRPr="002D0369">
        <w:rPr>
          <w:rFonts w:ascii="Palatino Linotype" w:hAnsi="Palatino Linotype" w:cs="Palatino"/>
          <w:color w:val="222222"/>
          <w:shd w:val="clear" w:color="auto" w:fill="FFFFFF"/>
          <w:lang w:val="id-ID"/>
        </w:rPr>
        <w:t>Madrasah Aliyah Ar-Rosyidiyah Kota Bandung</w:t>
      </w:r>
      <w:r w:rsidR="000179A8" w:rsidRPr="002D0369">
        <w:rPr>
          <w:rFonts w:ascii="Palatino Linotype" w:hAnsi="Palatino Linotype" w:cs="Palatino"/>
          <w:color w:val="222222"/>
          <w:shd w:val="clear" w:color="auto" w:fill="FFFFFF"/>
          <w:lang w:val="id-ID"/>
        </w:rPr>
        <w:t xml:space="preserve"> ditemukan bahwa pembelajaran PAI </w:t>
      </w:r>
      <w:r w:rsidRPr="002D0369">
        <w:rPr>
          <w:rFonts w:ascii="Palatino Linotype" w:hAnsi="Palatino Linotype" w:cs="Palatino"/>
          <w:color w:val="222222"/>
          <w:shd w:val="clear" w:color="auto" w:fill="FFFFFF"/>
          <w:lang w:val="id-ID"/>
        </w:rPr>
        <w:t xml:space="preserve">didalam kelas </w:t>
      </w:r>
      <w:r w:rsidR="000179A8" w:rsidRPr="002D0369">
        <w:rPr>
          <w:rFonts w:ascii="Palatino Linotype" w:hAnsi="Palatino Linotype" w:cs="Palatino"/>
          <w:color w:val="222222"/>
          <w:shd w:val="clear" w:color="auto" w:fill="FFFFFF"/>
          <w:lang w:val="id-ID"/>
        </w:rPr>
        <w:t xml:space="preserve">belumlah </w:t>
      </w:r>
      <w:r w:rsidRPr="002D0369">
        <w:rPr>
          <w:rFonts w:ascii="Palatino Linotype" w:hAnsi="Palatino Linotype" w:cs="Palatino"/>
          <w:color w:val="222222"/>
          <w:shd w:val="clear" w:color="auto" w:fill="FFFFFF"/>
          <w:lang w:val="id-ID"/>
        </w:rPr>
        <w:t xml:space="preserve">sepeuhnya </w:t>
      </w:r>
      <w:r w:rsidR="000179A8" w:rsidRPr="002D0369">
        <w:rPr>
          <w:rFonts w:ascii="Palatino Linotype" w:hAnsi="Palatino Linotype" w:cs="Palatino"/>
          <w:color w:val="222222"/>
          <w:shd w:val="clear" w:color="auto" w:fill="FFFFFF"/>
          <w:lang w:val="id-ID"/>
        </w:rPr>
        <w:t xml:space="preserve">efektif. Sebagian siswa lebih terfokus pada pengembangan kemampuan kognitif dan minim dalam pembentukan sikap (afektif), pembiasaan dan pengamalan ajaran agama dalam kehidupan (psikomotor). Selain itu, indikasi adanya perilaku peserta didik yang mengarah pada religiousculture dan kontras dengan deskripsi remaja umumnya di </w:t>
      </w:r>
      <w:r w:rsidRPr="002D0369">
        <w:rPr>
          <w:rFonts w:ascii="Palatino Linotype" w:hAnsi="Palatino Linotype" w:cs="Palatino"/>
          <w:color w:val="222222"/>
          <w:shd w:val="clear" w:color="auto" w:fill="FFFFFF"/>
          <w:lang w:val="id-ID"/>
        </w:rPr>
        <w:t>Madrasah Aliyah Ar-Rosyidiyah Kota Bandung</w:t>
      </w:r>
      <w:r w:rsidR="000179A8" w:rsidRPr="002D0369">
        <w:rPr>
          <w:rFonts w:ascii="Palatino Linotype" w:hAnsi="Palatino Linotype" w:cs="Palatino"/>
          <w:color w:val="222222"/>
          <w:shd w:val="clear" w:color="auto" w:fill="FFFFFF"/>
          <w:lang w:val="id-ID"/>
        </w:rPr>
        <w:t xml:space="preserve">. </w:t>
      </w:r>
    </w:p>
    <w:p w14:paraId="7B73DCB7" w14:textId="77777777" w:rsidR="009A56F4" w:rsidRPr="002D0369" w:rsidRDefault="003A2A22" w:rsidP="00762AD1">
      <w:pPr>
        <w:autoSpaceDE w:val="0"/>
        <w:autoSpaceDN w:val="0"/>
        <w:adjustRightInd w:val="0"/>
        <w:spacing w:after="0" w:line="240" w:lineRule="auto"/>
        <w:jc w:val="both"/>
        <w:rPr>
          <w:rFonts w:ascii="Palatino Linotype" w:hAnsi="Palatino Linotype" w:cs="Palatino"/>
          <w:color w:val="222222"/>
          <w:shd w:val="clear" w:color="auto" w:fill="FFFFFF"/>
          <w:lang w:val="id-ID"/>
        </w:rPr>
      </w:pPr>
      <w:r w:rsidRPr="002D0369">
        <w:rPr>
          <w:rFonts w:ascii="Palatino Linotype" w:hAnsi="Palatino Linotype" w:cs="Palatino"/>
          <w:color w:val="222222"/>
          <w:shd w:val="clear" w:color="auto" w:fill="FFFFFF"/>
          <w:lang w:val="id-ID"/>
        </w:rPr>
        <w:tab/>
      </w:r>
      <w:r w:rsidR="000179A8" w:rsidRPr="002D0369">
        <w:rPr>
          <w:rFonts w:ascii="Palatino Linotype" w:hAnsi="Palatino Linotype" w:cs="Palatino"/>
          <w:color w:val="222222"/>
          <w:shd w:val="clear" w:color="auto" w:fill="FFFFFF"/>
          <w:lang w:val="id-ID"/>
        </w:rPr>
        <w:t xml:space="preserve">Hal ini memperkuat alasan penulis untuk menjadikan </w:t>
      </w:r>
      <w:r w:rsidR="009A56F4" w:rsidRPr="002D0369">
        <w:rPr>
          <w:rFonts w:ascii="Palatino Linotype" w:hAnsi="Palatino Linotype" w:cs="Palatino"/>
          <w:color w:val="222222"/>
          <w:shd w:val="clear" w:color="auto" w:fill="FFFFFF"/>
          <w:lang w:val="id-ID"/>
        </w:rPr>
        <w:t>Madrasah Aliyah Ar-Rosyidiyah Kota Bandung</w:t>
      </w:r>
      <w:r w:rsidR="000179A8" w:rsidRPr="002D0369">
        <w:rPr>
          <w:rFonts w:ascii="Palatino Linotype" w:hAnsi="Palatino Linotype" w:cs="Palatino"/>
          <w:color w:val="222222"/>
          <w:shd w:val="clear" w:color="auto" w:fill="FFFFFF"/>
          <w:lang w:val="id-ID"/>
        </w:rPr>
        <w:t xml:space="preserve"> sebagai obyek yang layak diteliti. Realitas sikap keberagamaan siswa di </w:t>
      </w:r>
      <w:r w:rsidR="009A56F4" w:rsidRPr="002D0369">
        <w:rPr>
          <w:rFonts w:ascii="Palatino Linotype" w:hAnsi="Palatino Linotype" w:cs="Palatino"/>
          <w:color w:val="222222"/>
          <w:shd w:val="clear" w:color="auto" w:fill="FFFFFF"/>
          <w:lang w:val="id-ID"/>
        </w:rPr>
        <w:t xml:space="preserve">Madrasah Aliyah Ar-Rosyidiyah Kota Bandung </w:t>
      </w:r>
      <w:r w:rsidR="000179A8" w:rsidRPr="002D0369">
        <w:rPr>
          <w:rFonts w:ascii="Palatino Linotype" w:hAnsi="Palatino Linotype" w:cs="Palatino"/>
          <w:color w:val="222222"/>
          <w:shd w:val="clear" w:color="auto" w:fill="FFFFFF"/>
          <w:lang w:val="id-ID"/>
        </w:rPr>
        <w:t xml:space="preserve">mengalami kemunduran, ini dapat terlihat dari sikap siswa yang tidak sesuai dengan nilai-nilai agama antara lain: siswa sering lalai melaksanakan kewajibannya kepada Allah </w:t>
      </w:r>
      <w:r w:rsidR="009A56F4" w:rsidRPr="002D0369">
        <w:rPr>
          <w:rFonts w:ascii="Palatino Linotype" w:hAnsi="Palatino Linotype" w:cs="Palatino"/>
          <w:color w:val="222222"/>
          <w:shd w:val="clear" w:color="auto" w:fill="FFFFFF"/>
          <w:lang w:val="id-ID"/>
        </w:rPr>
        <w:t xml:space="preserve">SWT </w:t>
      </w:r>
      <w:r w:rsidR="000179A8" w:rsidRPr="002D0369">
        <w:rPr>
          <w:rFonts w:ascii="Palatino Linotype" w:hAnsi="Palatino Linotype" w:cs="Palatino"/>
          <w:color w:val="222222"/>
          <w:shd w:val="clear" w:color="auto" w:fill="FFFFFF"/>
          <w:lang w:val="id-ID"/>
        </w:rPr>
        <w:t xml:space="preserve">terutama shalat, mengucapkan katakata kasar dan jorok dalam pergaulan dengan temannya, pada saat bertemu dengan guru siswa enggan mengucapkan salam terutama kepada guru yang tidak mengajar di kelasnya. </w:t>
      </w:r>
    </w:p>
    <w:p w14:paraId="49D95EBE" w14:textId="77777777" w:rsidR="009A56F4" w:rsidRPr="002D0369" w:rsidRDefault="009A56F4" w:rsidP="00762AD1">
      <w:pPr>
        <w:autoSpaceDE w:val="0"/>
        <w:autoSpaceDN w:val="0"/>
        <w:adjustRightInd w:val="0"/>
        <w:spacing w:after="0" w:line="240" w:lineRule="auto"/>
        <w:jc w:val="both"/>
        <w:rPr>
          <w:rFonts w:ascii="Palatino Linotype" w:hAnsi="Palatino Linotype" w:cs="Palatino"/>
          <w:color w:val="222222"/>
          <w:shd w:val="clear" w:color="auto" w:fill="FFFFFF"/>
          <w:lang w:val="id-ID"/>
        </w:rPr>
      </w:pPr>
      <w:r w:rsidRPr="002D0369">
        <w:rPr>
          <w:rFonts w:ascii="Palatino Linotype" w:hAnsi="Palatino Linotype" w:cs="Palatino"/>
          <w:color w:val="222222"/>
          <w:shd w:val="clear" w:color="auto" w:fill="FFFFFF"/>
          <w:lang w:val="id-ID"/>
        </w:rPr>
        <w:tab/>
      </w:r>
      <w:r w:rsidR="000179A8" w:rsidRPr="002D0369">
        <w:rPr>
          <w:rFonts w:ascii="Palatino Linotype" w:hAnsi="Palatino Linotype" w:cs="Palatino"/>
          <w:color w:val="222222"/>
          <w:shd w:val="clear" w:color="auto" w:fill="FFFFFF"/>
          <w:lang w:val="id-ID"/>
        </w:rPr>
        <w:t xml:space="preserve">Sikap keberagamaan yang dikaji dalam penelitian ini adalah berkaitan dengan dimensi atau pokok-pokok Islam yang secara garis besar dibagi menjadi tiga yaitu Aqidah, Ibadah atau praktik agama (Syari’ah), dan Akhlak. Sikap keberagamaan bermacam-macam nilainya tergantung pada pelaksanaan dari setiap manusia itu sendiri. Hal ini tercermin pula dalam pendidikan nasional yaitu untuk berkembangnya potensi peserta didik agar menjadi manusia yang beriman dan bertakwa kepada Tuhan Yang Maha Esa, berakhlak mulia, sehat, berilmu, cakap, kreatif, mandiri dan menjadi warga negara yang demokratis serta bertanggung jawab. </w:t>
      </w:r>
    </w:p>
    <w:p w14:paraId="007995E6" w14:textId="77777777" w:rsidR="00C9729E" w:rsidRPr="002D0369" w:rsidRDefault="009A56F4" w:rsidP="00762AD1">
      <w:pPr>
        <w:autoSpaceDE w:val="0"/>
        <w:autoSpaceDN w:val="0"/>
        <w:adjustRightInd w:val="0"/>
        <w:spacing w:after="0" w:line="240" w:lineRule="auto"/>
        <w:jc w:val="both"/>
        <w:rPr>
          <w:rFonts w:ascii="Palatino Linotype" w:hAnsi="Palatino Linotype" w:cs="Palatino"/>
          <w:color w:val="222222"/>
          <w:shd w:val="clear" w:color="auto" w:fill="FFFFFF"/>
          <w:lang w:val="id-ID"/>
        </w:rPr>
      </w:pPr>
      <w:r w:rsidRPr="002D0369">
        <w:rPr>
          <w:rFonts w:ascii="Palatino Linotype" w:hAnsi="Palatino Linotype" w:cs="Palatino"/>
          <w:color w:val="222222"/>
          <w:shd w:val="clear" w:color="auto" w:fill="FFFFFF"/>
          <w:lang w:val="id-ID"/>
        </w:rPr>
        <w:tab/>
      </w:r>
      <w:r w:rsidR="000179A8" w:rsidRPr="002D0369">
        <w:rPr>
          <w:rFonts w:ascii="Palatino Linotype" w:hAnsi="Palatino Linotype" w:cs="Palatino"/>
          <w:color w:val="222222"/>
          <w:shd w:val="clear" w:color="auto" w:fill="FFFFFF"/>
          <w:lang w:val="id-ID"/>
        </w:rPr>
        <w:t xml:space="preserve">Bentuk usaha yang dilakukan sekolah dalam meningkatkan sikap keberagamaan siswa adalah dengan </w:t>
      </w:r>
      <w:r w:rsidR="00741A7A" w:rsidRPr="002D0369">
        <w:rPr>
          <w:rFonts w:ascii="Palatino Linotype" w:hAnsi="Palatino Linotype" w:cs="Palatino"/>
          <w:color w:val="222222"/>
          <w:shd w:val="clear" w:color="auto" w:fill="FFFFFF"/>
          <w:lang w:val="id-ID"/>
        </w:rPr>
        <w:t>kegiatan ekstrakurikuler keagamaan pesantren sabtu ahad</w:t>
      </w:r>
      <w:r w:rsidR="000179A8" w:rsidRPr="002D0369">
        <w:rPr>
          <w:rFonts w:ascii="Palatino Linotype" w:hAnsi="Palatino Linotype" w:cs="Palatino"/>
          <w:color w:val="222222"/>
          <w:shd w:val="clear" w:color="auto" w:fill="FFFFFF"/>
          <w:lang w:val="id-ID"/>
        </w:rPr>
        <w:t xml:space="preserve"> (</w:t>
      </w:r>
      <w:r w:rsidR="00741A7A" w:rsidRPr="002D0369">
        <w:rPr>
          <w:rFonts w:ascii="Palatino Linotype" w:hAnsi="Palatino Linotype" w:cs="Palatino"/>
          <w:color w:val="222222"/>
          <w:shd w:val="clear" w:color="auto" w:fill="FFFFFF"/>
          <w:lang w:val="id-ID"/>
        </w:rPr>
        <w:t>PETUAH</w:t>
      </w:r>
      <w:r w:rsidR="000179A8" w:rsidRPr="002D0369">
        <w:rPr>
          <w:rFonts w:ascii="Palatino Linotype" w:hAnsi="Palatino Linotype" w:cs="Palatino"/>
          <w:color w:val="222222"/>
          <w:shd w:val="clear" w:color="auto" w:fill="FFFFFF"/>
          <w:lang w:val="id-ID"/>
        </w:rPr>
        <w:t xml:space="preserve">). Ekstrakurikuler </w:t>
      </w:r>
      <w:r w:rsidR="00741A7A" w:rsidRPr="002D0369">
        <w:rPr>
          <w:rFonts w:ascii="Palatino Linotype" w:hAnsi="Palatino Linotype" w:cs="Palatino"/>
          <w:color w:val="222222"/>
          <w:shd w:val="clear" w:color="auto" w:fill="FFFFFF"/>
          <w:lang w:val="id-ID"/>
        </w:rPr>
        <w:t>PETUAH</w:t>
      </w:r>
      <w:r w:rsidR="000179A8" w:rsidRPr="002D0369">
        <w:rPr>
          <w:rFonts w:ascii="Palatino Linotype" w:hAnsi="Palatino Linotype" w:cs="Palatino"/>
          <w:color w:val="222222"/>
          <w:shd w:val="clear" w:color="auto" w:fill="FFFFFF"/>
          <w:lang w:val="id-ID"/>
        </w:rPr>
        <w:t xml:space="preserve"> merupakan salah satu dari ekstrakurikuler yang menjadi suatu kegiatan yang berbasiskan agama. Dalam kegiatan ekstrakurikuler ini terdapat program-program yang diusahakan dapat menciptakan dan membangun sikap keberagamaan siswa diantaranya adalah </w:t>
      </w:r>
      <w:r w:rsidR="00C9729E" w:rsidRPr="002D0369">
        <w:rPr>
          <w:rFonts w:ascii="Palatino Linotype" w:hAnsi="Palatino Linotype" w:cs="Palatino"/>
          <w:color w:val="222222"/>
          <w:shd w:val="clear" w:color="auto" w:fill="FFFFFF"/>
          <w:lang w:val="id-ID"/>
        </w:rPr>
        <w:t xml:space="preserve">sholat berjamaah, </w:t>
      </w:r>
      <w:r w:rsidR="000179A8" w:rsidRPr="002D0369">
        <w:rPr>
          <w:rFonts w:ascii="Palatino Linotype" w:hAnsi="Palatino Linotype" w:cs="Palatino"/>
          <w:color w:val="222222"/>
          <w:shd w:val="clear" w:color="auto" w:fill="FFFFFF"/>
          <w:lang w:val="id-ID"/>
        </w:rPr>
        <w:t>pengajian,</w:t>
      </w:r>
      <w:r w:rsidR="00C9729E" w:rsidRPr="002D0369">
        <w:rPr>
          <w:rFonts w:ascii="Palatino Linotype" w:hAnsi="Palatino Linotype" w:cs="Palatino"/>
          <w:color w:val="222222"/>
          <w:shd w:val="clear" w:color="auto" w:fill="FFFFFF"/>
          <w:lang w:val="id-ID"/>
        </w:rPr>
        <w:t xml:space="preserve"> diskusi, tahfidz quran, sholat tahajjud, hadloroh dan kegiatan bersih-bersih</w:t>
      </w:r>
      <w:r w:rsidR="000179A8" w:rsidRPr="002D0369">
        <w:rPr>
          <w:rFonts w:ascii="Palatino Linotype" w:hAnsi="Palatino Linotype" w:cs="Palatino"/>
          <w:color w:val="222222"/>
          <w:shd w:val="clear" w:color="auto" w:fill="FFFFFF"/>
          <w:lang w:val="id-ID"/>
        </w:rPr>
        <w:t xml:space="preserve">. Ekstrakurikuler </w:t>
      </w:r>
      <w:r w:rsidR="00C9729E" w:rsidRPr="002D0369">
        <w:rPr>
          <w:rFonts w:ascii="Palatino Linotype" w:hAnsi="Palatino Linotype" w:cs="Palatino"/>
          <w:color w:val="222222"/>
          <w:shd w:val="clear" w:color="auto" w:fill="FFFFFF"/>
          <w:lang w:val="id-ID"/>
        </w:rPr>
        <w:t>PETUAH</w:t>
      </w:r>
      <w:r w:rsidR="000179A8" w:rsidRPr="002D0369">
        <w:rPr>
          <w:rFonts w:ascii="Palatino Linotype" w:hAnsi="Palatino Linotype" w:cs="Palatino"/>
          <w:color w:val="222222"/>
          <w:shd w:val="clear" w:color="auto" w:fill="FFFFFF"/>
          <w:lang w:val="id-ID"/>
        </w:rPr>
        <w:t xml:space="preserve"> sebagai suatu wadah keagamaan yang bergerak secara independen di mana wadah tersebut dikelola dan dikembangkan oleh siswa serta pembina </w:t>
      </w:r>
      <w:r w:rsidR="00C9729E" w:rsidRPr="002D0369">
        <w:rPr>
          <w:rFonts w:ascii="Palatino Linotype" w:hAnsi="Palatino Linotype" w:cs="Palatino"/>
          <w:color w:val="222222"/>
          <w:shd w:val="clear" w:color="auto" w:fill="FFFFFF"/>
          <w:lang w:val="id-ID"/>
        </w:rPr>
        <w:t>PETUAH</w:t>
      </w:r>
      <w:r w:rsidR="000179A8" w:rsidRPr="002D0369">
        <w:rPr>
          <w:rFonts w:ascii="Palatino Linotype" w:hAnsi="Palatino Linotype" w:cs="Palatino"/>
          <w:color w:val="222222"/>
          <w:shd w:val="clear" w:color="auto" w:fill="FFFFFF"/>
          <w:lang w:val="id-ID"/>
        </w:rPr>
        <w:t>, sehingga secara struktural dan operasionalnya sudah dapat dikatakan sebagai suatu lembaga yang mempunyai kepengurusan, tujuan yang hendak dicapai secara jelas dan dapat memberikan dukungan terhadap pelajaran agama Islam.</w:t>
      </w:r>
    </w:p>
    <w:p w14:paraId="295A8B06" w14:textId="77777777" w:rsidR="00ED194E" w:rsidRPr="002D0369" w:rsidRDefault="00C9729E" w:rsidP="00762AD1">
      <w:pPr>
        <w:autoSpaceDE w:val="0"/>
        <w:autoSpaceDN w:val="0"/>
        <w:adjustRightInd w:val="0"/>
        <w:spacing w:after="0" w:line="240" w:lineRule="auto"/>
        <w:jc w:val="both"/>
        <w:rPr>
          <w:rFonts w:ascii="Palatino Linotype" w:hAnsi="Palatino Linotype" w:cs="Palatino"/>
          <w:color w:val="222222"/>
          <w:shd w:val="clear" w:color="auto" w:fill="FFFFFF"/>
          <w:lang w:val="id-ID"/>
        </w:rPr>
      </w:pPr>
      <w:r w:rsidRPr="002D0369">
        <w:rPr>
          <w:rFonts w:ascii="Palatino Linotype" w:hAnsi="Palatino Linotype" w:cs="Palatino"/>
          <w:color w:val="222222"/>
          <w:shd w:val="clear" w:color="auto" w:fill="FFFFFF"/>
          <w:lang w:val="id-ID"/>
        </w:rPr>
        <w:tab/>
      </w:r>
      <w:r w:rsidR="000179A8" w:rsidRPr="002D0369">
        <w:rPr>
          <w:rFonts w:ascii="Palatino Linotype" w:hAnsi="Palatino Linotype" w:cs="Palatino"/>
          <w:color w:val="222222"/>
          <w:shd w:val="clear" w:color="auto" w:fill="FFFFFF"/>
          <w:lang w:val="id-ID"/>
        </w:rPr>
        <w:t xml:space="preserve">Dalam upaya meningkatkan mutu pendidikan, PAI harus dijadikan tolak ukur dalam membentuk watak dan pribadi peserta didik, serta membangun moral </w:t>
      </w:r>
      <w:r w:rsidR="000179A8" w:rsidRPr="002D0369">
        <w:rPr>
          <w:rFonts w:ascii="Palatino Linotype" w:hAnsi="Palatino Linotype" w:cs="Palatino"/>
          <w:color w:val="222222"/>
          <w:shd w:val="clear" w:color="auto" w:fill="FFFFFF"/>
          <w:lang w:val="id-ID"/>
        </w:rPr>
        <w:lastRenderedPageBreak/>
        <w:t xml:space="preserve">bangsa (Alim, 2006 : 8). Setiap kegiatan di sekolah khususnya ekstrakurikuler </w:t>
      </w:r>
      <w:r w:rsidRPr="002D0369">
        <w:rPr>
          <w:rFonts w:ascii="Palatino Linotype" w:hAnsi="Palatino Linotype" w:cs="Palatino"/>
          <w:color w:val="222222"/>
          <w:shd w:val="clear" w:color="auto" w:fill="FFFFFF"/>
          <w:lang w:val="id-ID"/>
        </w:rPr>
        <w:t>PETUAH</w:t>
      </w:r>
      <w:r w:rsidR="000179A8" w:rsidRPr="002D0369">
        <w:rPr>
          <w:rFonts w:ascii="Palatino Linotype" w:hAnsi="Palatino Linotype" w:cs="Palatino"/>
          <w:color w:val="222222"/>
          <w:shd w:val="clear" w:color="auto" w:fill="FFFFFF"/>
          <w:lang w:val="id-ID"/>
        </w:rPr>
        <w:t xml:space="preserve"> tentu memberikan dampak kepada proses pembelajaran ataupun kepada siswanya. Baik itu dampak positif ataupun dampak negatif. Adapun dampak positif dari ekstrakurikuler terhadap prestasi belajar siswa, yaitu: memberikan wawasan akademik maupun non akademik, membentuk karakter siswa, membentuk sikap siswa, mengembangkan bakat siswa, menunjang prestasi belajar siswa. Selain memiliki dampak positif, ekstrakurikuler juga berdampak negatif bagi proses pembelajaram. Dampak negatif tersebut diantaranya: mengurangi waktu belajar siswa baik di rumah maupun di sekolah, sangat menguras stamina para siswa karena waktu istirahat mereka digunakan untuk kegiatan ekstrakurikuler, </w:t>
      </w:r>
      <w:r w:rsidR="00ED194E" w:rsidRPr="002D0369">
        <w:rPr>
          <w:rFonts w:ascii="Palatino Linotype" w:hAnsi="Palatino Linotype" w:cs="Palatino"/>
          <w:color w:val="222222"/>
          <w:shd w:val="clear" w:color="auto" w:fill="FFFFFF"/>
          <w:lang w:val="id-ID"/>
        </w:rPr>
        <w:t>t</w:t>
      </w:r>
      <w:r w:rsidR="000179A8" w:rsidRPr="002D0369">
        <w:rPr>
          <w:rFonts w:ascii="Palatino Linotype" w:hAnsi="Palatino Linotype" w:cs="Palatino"/>
          <w:color w:val="222222"/>
          <w:shd w:val="clear" w:color="auto" w:fill="FFFFFF"/>
          <w:lang w:val="id-ID"/>
        </w:rPr>
        <w:t xml:space="preserve">erkadang mengganggu kegiatan belajar siswa di kelas. </w:t>
      </w:r>
    </w:p>
    <w:p w14:paraId="7E9E1E2E" w14:textId="77777777" w:rsidR="00CC6AC1" w:rsidRPr="002D0369" w:rsidRDefault="00ED194E" w:rsidP="00762AD1">
      <w:pPr>
        <w:autoSpaceDE w:val="0"/>
        <w:autoSpaceDN w:val="0"/>
        <w:adjustRightInd w:val="0"/>
        <w:spacing w:after="0" w:line="240" w:lineRule="auto"/>
        <w:jc w:val="both"/>
        <w:rPr>
          <w:rFonts w:ascii="Palatino Linotype" w:hAnsi="Palatino Linotype" w:cs="Palatino"/>
          <w:color w:val="222222"/>
          <w:shd w:val="clear" w:color="auto" w:fill="FFFFFF"/>
          <w:lang w:val="id-ID"/>
        </w:rPr>
      </w:pPr>
      <w:r w:rsidRPr="002D0369">
        <w:rPr>
          <w:rFonts w:ascii="Palatino Linotype" w:hAnsi="Palatino Linotype" w:cs="Palatino"/>
          <w:color w:val="222222"/>
          <w:shd w:val="clear" w:color="auto" w:fill="FFFFFF"/>
          <w:lang w:val="id-ID"/>
        </w:rPr>
        <w:tab/>
      </w:r>
      <w:r w:rsidR="000179A8" w:rsidRPr="002D0369">
        <w:rPr>
          <w:rFonts w:ascii="Palatino Linotype" w:hAnsi="Palatino Linotype" w:cs="Palatino"/>
          <w:color w:val="222222"/>
          <w:shd w:val="clear" w:color="auto" w:fill="FFFFFF"/>
          <w:lang w:val="id-ID"/>
        </w:rPr>
        <w:t xml:space="preserve">Berdasarkan hasil wawancara peneliti dengan </w:t>
      </w:r>
      <w:r w:rsidR="00CC6AC1" w:rsidRPr="002D0369">
        <w:rPr>
          <w:rFonts w:ascii="Palatino Linotype" w:hAnsi="Palatino Linotype" w:cs="Palatino"/>
          <w:color w:val="222222"/>
          <w:shd w:val="clear" w:color="auto" w:fill="FFFFFF"/>
          <w:lang w:val="id-ID"/>
        </w:rPr>
        <w:t>Bapak Elan Suherlan</w:t>
      </w:r>
      <w:r w:rsidR="000179A8" w:rsidRPr="002D0369">
        <w:rPr>
          <w:rFonts w:ascii="Palatino Linotype" w:hAnsi="Palatino Linotype" w:cs="Palatino"/>
          <w:color w:val="222222"/>
          <w:shd w:val="clear" w:color="auto" w:fill="FFFFFF"/>
          <w:lang w:val="id-ID"/>
        </w:rPr>
        <w:t xml:space="preserve"> selaku pembimbing </w:t>
      </w:r>
      <w:r w:rsidR="00CC6AC1" w:rsidRPr="002D0369">
        <w:rPr>
          <w:rFonts w:ascii="Palatino Linotype" w:hAnsi="Palatino Linotype" w:cs="Palatino"/>
          <w:color w:val="222222"/>
          <w:shd w:val="clear" w:color="auto" w:fill="FFFFFF"/>
          <w:lang w:val="id-ID"/>
        </w:rPr>
        <w:t>PETUAH</w:t>
      </w:r>
      <w:r w:rsidR="000179A8" w:rsidRPr="002D0369">
        <w:rPr>
          <w:rFonts w:ascii="Palatino Linotype" w:hAnsi="Palatino Linotype" w:cs="Palatino"/>
          <w:color w:val="222222"/>
          <w:shd w:val="clear" w:color="auto" w:fill="FFFFFF"/>
          <w:lang w:val="id-ID"/>
        </w:rPr>
        <w:t xml:space="preserve"> di </w:t>
      </w:r>
      <w:r w:rsidR="00CC6AC1" w:rsidRPr="002D0369">
        <w:rPr>
          <w:rFonts w:ascii="Palatino Linotype" w:hAnsi="Palatino Linotype" w:cs="Palatino"/>
          <w:color w:val="222222"/>
          <w:shd w:val="clear" w:color="auto" w:fill="FFFFFF"/>
          <w:lang w:val="id-ID"/>
        </w:rPr>
        <w:t xml:space="preserve">Madrasah Aliyah Ar-Rosyidiyah Kota Bandung </w:t>
      </w:r>
      <w:r w:rsidR="000179A8" w:rsidRPr="002D0369">
        <w:rPr>
          <w:rFonts w:ascii="Palatino Linotype" w:hAnsi="Palatino Linotype" w:cs="Palatino"/>
          <w:color w:val="222222"/>
          <w:shd w:val="clear" w:color="auto" w:fill="FFFFFF"/>
          <w:lang w:val="id-ID"/>
        </w:rPr>
        <w:t xml:space="preserve">diketahui bahwa hanya sebagian kecil siswa yang mengikuti kegiatan </w:t>
      </w:r>
      <w:r w:rsidR="00CC6AC1" w:rsidRPr="002D0369">
        <w:rPr>
          <w:rFonts w:ascii="Palatino Linotype" w:hAnsi="Palatino Linotype" w:cs="Palatino"/>
          <w:color w:val="222222"/>
          <w:shd w:val="clear" w:color="auto" w:fill="FFFFFF"/>
          <w:lang w:val="id-ID"/>
        </w:rPr>
        <w:t>PETUAH</w:t>
      </w:r>
      <w:r w:rsidR="000179A8" w:rsidRPr="002D0369">
        <w:rPr>
          <w:rFonts w:ascii="Palatino Linotype" w:hAnsi="Palatino Linotype" w:cs="Palatino"/>
          <w:color w:val="222222"/>
          <w:shd w:val="clear" w:color="auto" w:fill="FFFFFF"/>
          <w:lang w:val="id-ID"/>
        </w:rPr>
        <w:t xml:space="preserve">. Banyak kendala yang ada dalam mengembangkan ekstrakurikuler </w:t>
      </w:r>
      <w:r w:rsidR="00CC6AC1" w:rsidRPr="002D0369">
        <w:rPr>
          <w:rFonts w:ascii="Palatino Linotype" w:hAnsi="Palatino Linotype" w:cs="Palatino"/>
          <w:color w:val="222222"/>
          <w:shd w:val="clear" w:color="auto" w:fill="FFFFFF"/>
          <w:lang w:val="id-ID"/>
        </w:rPr>
        <w:t>PETUAH</w:t>
      </w:r>
      <w:r w:rsidR="000179A8" w:rsidRPr="002D0369">
        <w:rPr>
          <w:rFonts w:ascii="Palatino Linotype" w:hAnsi="Palatino Linotype" w:cs="Palatino"/>
          <w:color w:val="222222"/>
          <w:shd w:val="clear" w:color="auto" w:fill="FFFFFF"/>
          <w:lang w:val="id-ID"/>
        </w:rPr>
        <w:t xml:space="preserve"> di sekolah ini, yaitu kurang minat siswa, kurangnya dorongan orang tua, dan ada beberapa siswa yang tidak bisa membaca Al-Qur’an. Para siswa berfikir jika ingin mengikuti kegiatan </w:t>
      </w:r>
      <w:r w:rsidR="00CC6AC1" w:rsidRPr="002D0369">
        <w:rPr>
          <w:rFonts w:ascii="Palatino Linotype" w:hAnsi="Palatino Linotype" w:cs="Palatino"/>
          <w:color w:val="222222"/>
          <w:shd w:val="clear" w:color="auto" w:fill="FFFFFF"/>
          <w:lang w:val="id-ID"/>
        </w:rPr>
        <w:t>PETUAH</w:t>
      </w:r>
      <w:r w:rsidR="000179A8" w:rsidRPr="002D0369">
        <w:rPr>
          <w:rFonts w:ascii="Palatino Linotype" w:hAnsi="Palatino Linotype" w:cs="Palatino"/>
          <w:color w:val="222222"/>
          <w:shd w:val="clear" w:color="auto" w:fill="FFFFFF"/>
          <w:lang w:val="id-ID"/>
        </w:rPr>
        <w:t xml:space="preserve"> harus lancar membaca Al-Qur’an, sehingga membuat mereka malu untuk belajar dan dilihat oleh teman-teman yang lain. Selain itu siswa juga seringkali bersikap acuh tak acuh terhadap ajaran agama islam. Sebagian siswa yang mengikuti kegiatan ekstrakurikuler </w:t>
      </w:r>
      <w:r w:rsidR="00CC6AC1" w:rsidRPr="002D0369">
        <w:rPr>
          <w:rFonts w:ascii="Palatino Linotype" w:hAnsi="Palatino Linotype" w:cs="Palatino"/>
          <w:color w:val="222222"/>
          <w:shd w:val="clear" w:color="auto" w:fill="FFFFFF"/>
          <w:lang w:val="id-ID"/>
        </w:rPr>
        <w:t>PETUAH</w:t>
      </w:r>
      <w:r w:rsidR="000179A8" w:rsidRPr="002D0369">
        <w:rPr>
          <w:rFonts w:ascii="Palatino Linotype" w:hAnsi="Palatino Linotype" w:cs="Palatino"/>
          <w:color w:val="222222"/>
          <w:shd w:val="clear" w:color="auto" w:fill="FFFFFF"/>
          <w:lang w:val="id-ID"/>
        </w:rPr>
        <w:t xml:space="preserve"> ini dilatih dan dibimbing oleh pembina </w:t>
      </w:r>
      <w:r w:rsidR="00CC6AC1" w:rsidRPr="002D0369">
        <w:rPr>
          <w:rFonts w:ascii="Palatino Linotype" w:hAnsi="Palatino Linotype" w:cs="Palatino"/>
          <w:color w:val="222222"/>
          <w:shd w:val="clear" w:color="auto" w:fill="FFFFFF"/>
          <w:lang w:val="id-ID"/>
        </w:rPr>
        <w:t>PETUAH</w:t>
      </w:r>
      <w:r w:rsidR="000179A8" w:rsidRPr="002D0369">
        <w:rPr>
          <w:rFonts w:ascii="Palatino Linotype" w:hAnsi="Palatino Linotype" w:cs="Palatino"/>
          <w:color w:val="222222"/>
          <w:shd w:val="clear" w:color="auto" w:fill="FFFFFF"/>
          <w:lang w:val="id-ID"/>
        </w:rPr>
        <w:t xml:space="preserve"> agar dapat mengembangkan bakat, menambah keimanan dan memiliki sikap keagamaan yang sesuai dengan ajaran agama islam.</w:t>
      </w:r>
    </w:p>
    <w:p w14:paraId="0BEEF00A" w14:textId="77777777" w:rsidR="00B6338B" w:rsidRPr="002D0369" w:rsidRDefault="00CC6AC1" w:rsidP="00762AD1">
      <w:pPr>
        <w:autoSpaceDE w:val="0"/>
        <w:autoSpaceDN w:val="0"/>
        <w:adjustRightInd w:val="0"/>
        <w:spacing w:after="0" w:line="240" w:lineRule="auto"/>
        <w:jc w:val="both"/>
        <w:rPr>
          <w:rFonts w:ascii="Palatino Linotype" w:hAnsi="Palatino Linotype" w:cs="Palatino"/>
          <w:color w:val="222222"/>
          <w:shd w:val="clear" w:color="auto" w:fill="FFFFFF"/>
          <w:lang w:val="id-ID"/>
        </w:rPr>
      </w:pPr>
      <w:r w:rsidRPr="002D0369">
        <w:rPr>
          <w:rFonts w:ascii="Palatino Linotype" w:hAnsi="Palatino Linotype" w:cs="Palatino"/>
          <w:color w:val="222222"/>
          <w:shd w:val="clear" w:color="auto" w:fill="FFFFFF"/>
          <w:lang w:val="id-ID"/>
        </w:rPr>
        <w:tab/>
      </w:r>
      <w:r w:rsidR="000179A8" w:rsidRPr="002D0369">
        <w:rPr>
          <w:rFonts w:ascii="Palatino Linotype" w:hAnsi="Palatino Linotype" w:cs="Palatino"/>
          <w:color w:val="222222"/>
          <w:shd w:val="clear" w:color="auto" w:fill="FFFFFF"/>
          <w:lang w:val="id-ID"/>
        </w:rPr>
        <w:t xml:space="preserve">Adapun kegiatan-kegiatan yang dilakukan dalam usaha meningkatkan sikap keagamaan siswa salah satunya adalah dengan cara membimbing siswa dalam pergaulan sehari-hari, baik itu bergaul dengan teman sepermainan atupun dengan orang yang lebih tua. Siswa juga diberitahu bahwa Allah SWT adalah Maha Melihat dan Maha Mendengar, sehingga siswa diharapkan dapat mengendalikan ucapan dan tindakannya sehingga menjadi kebiasaan yang baik dan akan tebentuklah sikap yang sesuai dengan ajaran agama islam. Sikap yang demikian disebut sikap keagamaan. </w:t>
      </w:r>
    </w:p>
    <w:p w14:paraId="1434A781" w14:textId="52002BD6" w:rsidR="00173877" w:rsidRPr="002D0369" w:rsidRDefault="00B6338B" w:rsidP="00762AD1">
      <w:pPr>
        <w:spacing w:line="240" w:lineRule="auto"/>
        <w:jc w:val="both"/>
        <w:rPr>
          <w:rFonts w:ascii="Cambria" w:hAnsi="Cambria" w:cs="Times New Roman"/>
          <w:b/>
          <w:bCs/>
          <w:sz w:val="32"/>
          <w:szCs w:val="32"/>
          <w:lang w:val="id-ID"/>
        </w:rPr>
      </w:pPr>
      <w:r w:rsidRPr="002D0369">
        <w:rPr>
          <w:rFonts w:ascii="Palatino Linotype" w:hAnsi="Palatino Linotype" w:cs="Palatino"/>
          <w:color w:val="222222"/>
          <w:shd w:val="clear" w:color="auto" w:fill="FFFFFF"/>
          <w:lang w:val="id-ID"/>
        </w:rPr>
        <w:tab/>
      </w:r>
      <w:r w:rsidR="000179A8" w:rsidRPr="002D0369">
        <w:rPr>
          <w:rFonts w:ascii="Palatino Linotype" w:hAnsi="Palatino Linotype" w:cs="Palatino"/>
          <w:color w:val="222222"/>
          <w:shd w:val="clear" w:color="auto" w:fill="FFFFFF"/>
          <w:lang w:val="id-ID"/>
        </w:rPr>
        <w:t>Berdasarkan latar belakang masalah yang telah dikemukakan, maka penulis membatasi masalah yaitu “</w:t>
      </w:r>
      <w:r w:rsidRPr="002D0369">
        <w:rPr>
          <w:rFonts w:ascii="Palatino Linotype" w:hAnsi="Palatino Linotype" w:cs="Palatino"/>
          <w:shd w:val="clear" w:color="auto" w:fill="FFFFFF"/>
          <w:lang w:val="id-ID"/>
        </w:rPr>
        <w:t xml:space="preserve">Pembentukan </w:t>
      </w:r>
      <w:r w:rsidRPr="002D0369">
        <w:rPr>
          <w:rFonts w:ascii="Palatino Linotype" w:hAnsi="Palatino Linotype" w:cs="Palatino"/>
          <w:color w:val="222222"/>
          <w:shd w:val="clear" w:color="auto" w:fill="FFFFFF"/>
          <w:lang w:val="id-ID"/>
        </w:rPr>
        <w:t>Sikap Keberagamaan Peserta Didik melalui Kegiatan Ekstrakurikuler Keagamaan ”Pesantren Sabtu Ahad (PETUAH)</w:t>
      </w:r>
      <w:r w:rsidR="000179A8" w:rsidRPr="002D0369">
        <w:rPr>
          <w:rFonts w:ascii="Palatino Linotype" w:hAnsi="Palatino Linotype" w:cs="Palatino"/>
          <w:color w:val="222222"/>
          <w:shd w:val="clear" w:color="auto" w:fill="FFFFFF"/>
          <w:lang w:val="id-ID"/>
        </w:rPr>
        <w:t xml:space="preserve">”. Berdasarkan pembatasan masalah tersebut, dirumuskan masalah pokok yang menjadi pertanyaan dalam penelitian berikut ini : “Bagaimana Upaya Ekstrakurikuler </w:t>
      </w:r>
      <w:r w:rsidRPr="002D0369">
        <w:rPr>
          <w:rFonts w:ascii="Palatino Linotype" w:hAnsi="Palatino Linotype" w:cs="Palatino"/>
          <w:color w:val="222222"/>
          <w:shd w:val="clear" w:color="auto" w:fill="FFFFFF"/>
          <w:lang w:val="id-ID"/>
        </w:rPr>
        <w:t xml:space="preserve">Pesantren Sabtu Ahad (PETUAH) </w:t>
      </w:r>
      <w:r w:rsidR="000179A8" w:rsidRPr="002D0369">
        <w:rPr>
          <w:rFonts w:ascii="Palatino Linotype" w:hAnsi="Palatino Linotype" w:cs="Palatino"/>
          <w:color w:val="222222"/>
          <w:shd w:val="clear" w:color="auto" w:fill="FFFFFF"/>
          <w:lang w:val="id-ID"/>
        </w:rPr>
        <w:t xml:space="preserve">Dalam </w:t>
      </w:r>
      <w:r w:rsidRPr="002D0369">
        <w:rPr>
          <w:rFonts w:ascii="Palatino Linotype" w:hAnsi="Palatino Linotype" w:cs="Palatino"/>
          <w:color w:val="222222"/>
          <w:shd w:val="clear" w:color="auto" w:fill="FFFFFF"/>
          <w:lang w:val="id-ID"/>
        </w:rPr>
        <w:t>Membentuk</w:t>
      </w:r>
      <w:r w:rsidR="000179A8" w:rsidRPr="002D0369">
        <w:rPr>
          <w:rFonts w:ascii="Palatino Linotype" w:hAnsi="Palatino Linotype" w:cs="Palatino"/>
          <w:color w:val="222222"/>
          <w:shd w:val="clear" w:color="auto" w:fill="FFFFFF"/>
          <w:lang w:val="id-ID"/>
        </w:rPr>
        <w:t xml:space="preserve"> Sikap Keberagamaan Siswa </w:t>
      </w:r>
      <w:r w:rsidRPr="002D0369">
        <w:rPr>
          <w:rFonts w:ascii="Palatino Linotype" w:hAnsi="Palatino Linotype" w:cs="Palatino"/>
          <w:color w:val="222222"/>
          <w:shd w:val="clear" w:color="auto" w:fill="FFFFFF"/>
          <w:lang w:val="id-ID"/>
        </w:rPr>
        <w:t>d</w:t>
      </w:r>
      <w:r w:rsidR="000179A8" w:rsidRPr="002D0369">
        <w:rPr>
          <w:rFonts w:ascii="Palatino Linotype" w:hAnsi="Palatino Linotype" w:cs="Palatino"/>
          <w:color w:val="222222"/>
          <w:shd w:val="clear" w:color="auto" w:fill="FFFFFF"/>
          <w:lang w:val="id-ID"/>
        </w:rPr>
        <w:t xml:space="preserve">i </w:t>
      </w:r>
      <w:r w:rsidRPr="002D0369">
        <w:rPr>
          <w:rFonts w:ascii="Palatino Linotype" w:hAnsi="Palatino Linotype" w:cs="Palatino"/>
          <w:color w:val="222222"/>
          <w:shd w:val="clear" w:color="auto" w:fill="FFFFFF"/>
          <w:lang w:val="id-ID"/>
        </w:rPr>
        <w:t>Madrasah Aliyah Ar-Rosyidiyah Kota Bandung</w:t>
      </w:r>
      <w:r w:rsidR="000179A8" w:rsidRPr="002D0369">
        <w:rPr>
          <w:rFonts w:ascii="Palatino Linotype" w:hAnsi="Palatino Linotype" w:cs="Palatino"/>
          <w:color w:val="222222"/>
          <w:shd w:val="clear" w:color="auto" w:fill="FFFFFF"/>
          <w:lang w:val="id-ID"/>
        </w:rPr>
        <w:t xml:space="preserve">?” </w:t>
      </w:r>
      <w:r w:rsidR="000179A8" w:rsidRPr="002D0369">
        <w:rPr>
          <w:rFonts w:ascii="Palatino Linotype" w:hAnsi="Palatino Linotype" w:cs="Palatino"/>
          <w:shd w:val="clear" w:color="auto" w:fill="FFFFFF"/>
          <w:lang w:val="id-ID"/>
        </w:rPr>
        <w:t xml:space="preserve">Sejalan dengan perumusan masalah tersebut maka yang menjadi tujuan dalam penelitian ini adalah untuk mengetahui Upaya Ekstrakurikuler </w:t>
      </w:r>
      <w:r w:rsidR="000C1986" w:rsidRPr="002D0369">
        <w:rPr>
          <w:rFonts w:ascii="Palatino Linotype" w:hAnsi="Palatino Linotype" w:cs="Palatino"/>
          <w:color w:val="222222"/>
          <w:shd w:val="clear" w:color="auto" w:fill="FFFFFF"/>
          <w:lang w:val="id-ID"/>
        </w:rPr>
        <w:t xml:space="preserve">Pesantren Sabtu Ahad (PETUAH) </w:t>
      </w:r>
      <w:r w:rsidR="000179A8" w:rsidRPr="002D0369">
        <w:rPr>
          <w:rFonts w:ascii="Palatino Linotype" w:hAnsi="Palatino Linotype" w:cs="Palatino"/>
          <w:color w:val="222222"/>
          <w:shd w:val="clear" w:color="auto" w:fill="FFFFFF"/>
          <w:lang w:val="id-ID"/>
        </w:rPr>
        <w:t xml:space="preserve">Dalam </w:t>
      </w:r>
      <w:r w:rsidR="008B6924" w:rsidRPr="002D0369">
        <w:rPr>
          <w:rFonts w:ascii="Palatino Linotype" w:hAnsi="Palatino Linotype" w:cs="Palatino"/>
          <w:color w:val="222222"/>
          <w:shd w:val="clear" w:color="auto" w:fill="FFFFFF"/>
          <w:lang w:val="id-ID"/>
        </w:rPr>
        <w:t>Pembentukan</w:t>
      </w:r>
      <w:r w:rsidR="000179A8" w:rsidRPr="002D0369">
        <w:rPr>
          <w:rFonts w:ascii="Palatino Linotype" w:hAnsi="Palatino Linotype" w:cs="Palatino"/>
          <w:color w:val="222222"/>
          <w:shd w:val="clear" w:color="auto" w:fill="FFFFFF"/>
          <w:lang w:val="id-ID"/>
        </w:rPr>
        <w:t xml:space="preserve"> Sikap Keberagamaan Siswa </w:t>
      </w:r>
      <w:r w:rsidR="000C1986" w:rsidRPr="002D0369">
        <w:rPr>
          <w:rFonts w:ascii="Palatino Linotype" w:hAnsi="Palatino Linotype" w:cs="Palatino"/>
          <w:color w:val="222222"/>
          <w:shd w:val="clear" w:color="auto" w:fill="FFFFFF"/>
          <w:lang w:val="id-ID"/>
        </w:rPr>
        <w:t>di Madrasah Aliyah Ar-Rosyidiyah Kota Bandung</w:t>
      </w:r>
      <w:r w:rsidR="000179A8" w:rsidRPr="002D0369">
        <w:rPr>
          <w:rFonts w:ascii="Palatino Linotype" w:hAnsi="Palatino Linotype" w:cs="Palatino"/>
          <w:color w:val="222222"/>
          <w:shd w:val="clear" w:color="auto" w:fill="FFFFFF"/>
          <w:lang w:val="id-ID"/>
        </w:rPr>
        <w:t>.</w:t>
      </w:r>
    </w:p>
    <w:p w14:paraId="430AB92F" w14:textId="42C96634" w:rsidR="00173877" w:rsidRPr="002D0369" w:rsidRDefault="00173877" w:rsidP="00762AD1">
      <w:pPr>
        <w:spacing w:after="60" w:line="240" w:lineRule="auto"/>
        <w:jc w:val="both"/>
        <w:outlineLvl w:val="0"/>
        <w:rPr>
          <w:rFonts w:ascii="Cambria" w:hAnsi="Cambria" w:cs="Palatino"/>
          <w:b/>
          <w:bCs/>
          <w:sz w:val="24"/>
          <w:szCs w:val="24"/>
          <w:lang w:val="id-ID"/>
        </w:rPr>
      </w:pPr>
      <w:r w:rsidRPr="002D0369">
        <w:rPr>
          <w:rFonts w:ascii="Cambria" w:hAnsi="Cambria" w:cs="Palatino"/>
          <w:b/>
          <w:bCs/>
          <w:sz w:val="24"/>
          <w:szCs w:val="24"/>
          <w:lang w:val="id-ID"/>
        </w:rPr>
        <w:lastRenderedPageBreak/>
        <w:t>Metode</w:t>
      </w:r>
    </w:p>
    <w:p w14:paraId="134A1933" w14:textId="77777777" w:rsidR="00911E39" w:rsidRPr="002D0369" w:rsidRDefault="00911E39" w:rsidP="00762AD1">
      <w:pPr>
        <w:spacing w:after="0" w:line="240" w:lineRule="auto"/>
        <w:jc w:val="both"/>
        <w:rPr>
          <w:rFonts w:ascii="Palatino Linotype" w:hAnsi="Palatino Linotype"/>
          <w:lang w:val="id-ID"/>
        </w:rPr>
      </w:pPr>
      <w:r w:rsidRPr="002D0369">
        <w:rPr>
          <w:rFonts w:ascii="Palatino Linotype" w:hAnsi="Palatino Linotype"/>
          <w:lang w:val="id-ID"/>
        </w:rPr>
        <w:t xml:space="preserve">Penelitian ini dilakukan dengan menggunakan pendekatan kualitatif sebagai rancangan, pedoman, ataupun acuan. Menurut Strauss dan Corbin sebagaimana yang dikutip oleh Pupu Saeful Rahmat (2009:2), pendekatan kualitatif adalah jenis pendekatan penelitian yang menghasilkan penemuan-penemuan yang tidak dapat dicapai dengan menggunakan prosedur-prosedur statistik. Sedangkan menurut Bogdan dan Biklen, pendekatan kualitatif adalah salah satu pendekatan penelitian yang menghasilkan data deskriptif berupa ucapan atau tulisan dan perilaku orang-orang yang diamati (Pupu, 2009). </w:t>
      </w:r>
    </w:p>
    <w:p w14:paraId="1CB58642" w14:textId="2DA80663" w:rsidR="00911E39" w:rsidRPr="002D0369" w:rsidRDefault="00911E39" w:rsidP="00762AD1">
      <w:pPr>
        <w:spacing w:after="0" w:line="240" w:lineRule="auto"/>
        <w:jc w:val="both"/>
        <w:rPr>
          <w:rFonts w:ascii="Palatino Linotype" w:hAnsi="Palatino Linotype"/>
          <w:color w:val="FF0000"/>
          <w:lang w:val="id-ID"/>
        </w:rPr>
      </w:pPr>
      <w:r w:rsidRPr="002D0369">
        <w:rPr>
          <w:rFonts w:ascii="Palatino Linotype" w:hAnsi="Palatino Linotype"/>
          <w:lang w:val="id-ID"/>
        </w:rPr>
        <w:tab/>
        <w:t xml:space="preserve">Metode yang digunakan dalam penelitian ini adalah metode content analysis (kajian isi). Lexy J. Moleong (2017:220) mengutip pernyataan Weber yang menyatakan bahwa kajian isi adalah metodologi penelitian yang memanfaatkan seperangkat prosedur untuk menarik kesimpulan yang sahih dari sebuah buku atau dokumen. Penelitian ini dilakukan dengan mengkaji isi buku-buku dan dokumen-dokumen yang berkaitan dengan tema penelitian, yaitu tentang </w:t>
      </w:r>
      <w:r w:rsidR="008B6924" w:rsidRPr="002D0369">
        <w:rPr>
          <w:rFonts w:ascii="Palatino Linotype" w:hAnsi="Palatino Linotype" w:cs="Palatino"/>
          <w:shd w:val="clear" w:color="auto" w:fill="FFFFFF"/>
          <w:lang w:val="id-ID"/>
        </w:rPr>
        <w:t xml:space="preserve">Pembentukan </w:t>
      </w:r>
      <w:r w:rsidR="008B6924" w:rsidRPr="002D0369">
        <w:rPr>
          <w:rFonts w:ascii="Palatino Linotype" w:hAnsi="Palatino Linotype" w:cs="Palatino"/>
          <w:color w:val="222222"/>
          <w:shd w:val="clear" w:color="auto" w:fill="FFFFFF"/>
          <w:lang w:val="id-ID"/>
        </w:rPr>
        <w:t>Sikap Keberagamaan Peserta Didik melalui Kegiatan Ekstrakurikuler Keagamaan ”Pesantren Sabtu Ahad (PETUAH)</w:t>
      </w:r>
      <w:r w:rsidRPr="002D0369">
        <w:rPr>
          <w:rFonts w:ascii="Palatino Linotype" w:hAnsi="Palatino Linotype"/>
          <w:color w:val="FF0000"/>
          <w:lang w:val="id-ID"/>
        </w:rPr>
        <w:t xml:space="preserve">. </w:t>
      </w:r>
    </w:p>
    <w:p w14:paraId="7AEC4573" w14:textId="6BF16326" w:rsidR="00911E39" w:rsidRPr="002D0369" w:rsidRDefault="00911E39" w:rsidP="00762AD1">
      <w:pPr>
        <w:spacing w:after="0" w:line="240" w:lineRule="auto"/>
        <w:jc w:val="both"/>
        <w:rPr>
          <w:rFonts w:ascii="Palatino Linotype" w:hAnsi="Palatino Linotype"/>
          <w:lang w:val="id-ID"/>
        </w:rPr>
      </w:pPr>
      <w:r w:rsidRPr="002D0369">
        <w:rPr>
          <w:rFonts w:ascii="Palatino Linotype" w:hAnsi="Palatino Linotype"/>
          <w:lang w:val="id-ID"/>
        </w:rPr>
        <w:tab/>
        <w:t>Jenis data yang digunakan dalam penelitian ini adalah data kualitatif. Sebagaimana pernyataan Lofland yang dikutip Lexy J. Moleong (2017:157), data kualitatif berbentuk data lunak, berupa kata-kata, tindakan, sumber data tertulis, foto. Dalam penelitian ini penulis menggunakan jenis data tertulis, yaitu data tentang</w:t>
      </w:r>
      <w:r w:rsidRPr="002D0369">
        <w:rPr>
          <w:rFonts w:ascii="Palatino Linotype" w:hAnsi="Palatino Linotype"/>
          <w:color w:val="FF0000"/>
          <w:lang w:val="id-ID"/>
        </w:rPr>
        <w:t xml:space="preserve"> </w:t>
      </w:r>
      <w:r w:rsidR="008B6924" w:rsidRPr="002D0369">
        <w:rPr>
          <w:rFonts w:ascii="Palatino Linotype" w:hAnsi="Palatino Linotype" w:cs="Palatino"/>
          <w:shd w:val="clear" w:color="auto" w:fill="FFFFFF"/>
          <w:lang w:val="id-ID"/>
        </w:rPr>
        <w:t xml:space="preserve">Pembentukan </w:t>
      </w:r>
      <w:r w:rsidR="008B6924" w:rsidRPr="002D0369">
        <w:rPr>
          <w:rFonts w:ascii="Palatino Linotype" w:hAnsi="Palatino Linotype" w:cs="Palatino"/>
          <w:color w:val="222222"/>
          <w:shd w:val="clear" w:color="auto" w:fill="FFFFFF"/>
          <w:lang w:val="id-ID"/>
        </w:rPr>
        <w:t>Sikap Keberagamaan Peserta Didik melalui Kegiatan Ekstrakurikuler Keagamaan ”Pesantren Sabtu Ahad (PETUAH)</w:t>
      </w:r>
      <w:r w:rsidRPr="002D0369">
        <w:rPr>
          <w:rFonts w:ascii="Palatino Linotype" w:hAnsi="Palatino Linotype"/>
          <w:lang w:val="id-ID"/>
        </w:rPr>
        <w:t xml:space="preserve">. Sumber data yang digunakan dalam penelitian ini meliputi sumber data primer dan sekunder. </w:t>
      </w:r>
    </w:p>
    <w:p w14:paraId="553144D0" w14:textId="08749F69" w:rsidR="00911E39" w:rsidRPr="002D0369" w:rsidRDefault="00911E39" w:rsidP="00762AD1">
      <w:pPr>
        <w:spacing w:after="0" w:line="240" w:lineRule="auto"/>
        <w:jc w:val="both"/>
        <w:rPr>
          <w:rFonts w:ascii="Palatino Linotype" w:hAnsi="Palatino Linotype"/>
          <w:lang w:val="id-ID"/>
        </w:rPr>
      </w:pPr>
      <w:r w:rsidRPr="002D0369">
        <w:rPr>
          <w:rFonts w:ascii="Palatino Linotype" w:hAnsi="Palatino Linotype"/>
          <w:lang w:val="id-ID"/>
        </w:rPr>
        <w:tab/>
        <w:t xml:space="preserve">Sumber data primer yaitu buku-buku atau artikel yang membahas tentang </w:t>
      </w:r>
      <w:r w:rsidR="008B6924" w:rsidRPr="002D0369">
        <w:rPr>
          <w:rFonts w:ascii="Palatino Linotype" w:hAnsi="Palatino Linotype" w:cs="Palatino"/>
          <w:shd w:val="clear" w:color="auto" w:fill="FFFFFF"/>
          <w:lang w:val="id-ID"/>
        </w:rPr>
        <w:t xml:space="preserve">Pembentukan </w:t>
      </w:r>
      <w:r w:rsidR="008B6924" w:rsidRPr="002D0369">
        <w:rPr>
          <w:rFonts w:ascii="Palatino Linotype" w:hAnsi="Palatino Linotype" w:cs="Palatino"/>
          <w:color w:val="222222"/>
          <w:shd w:val="clear" w:color="auto" w:fill="FFFFFF"/>
          <w:lang w:val="id-ID"/>
        </w:rPr>
        <w:t>Sikap Keberagamaan Peserta Didik melalui Kegiatan Ekstrakurikuler Keagamaan ”Pesantren Sabtu Ahad (PETUAH)</w:t>
      </w:r>
      <w:r w:rsidRPr="002D0369">
        <w:rPr>
          <w:rFonts w:ascii="Palatino Linotype" w:hAnsi="Palatino Linotype"/>
          <w:lang w:val="id-ID"/>
        </w:rPr>
        <w:t xml:space="preserve">. Adapun sumber data sekunder yang penulis gunakan yaitu segala bentuk literatur yang ada kaitannya dengan judul penelitian. </w:t>
      </w:r>
    </w:p>
    <w:p w14:paraId="5E29B91A" w14:textId="752D2147" w:rsidR="00911E39" w:rsidRPr="002D0369" w:rsidRDefault="00911E39" w:rsidP="00762AD1">
      <w:pPr>
        <w:spacing w:after="0" w:line="240" w:lineRule="auto"/>
        <w:jc w:val="both"/>
        <w:rPr>
          <w:rFonts w:ascii="Palatino Linotype" w:hAnsi="Palatino Linotype"/>
          <w:lang w:val="id-ID"/>
        </w:rPr>
      </w:pPr>
      <w:r w:rsidRPr="002D0369">
        <w:rPr>
          <w:rFonts w:ascii="Palatino Linotype" w:hAnsi="Palatino Linotype"/>
          <w:lang w:val="id-ID"/>
        </w:rPr>
        <w:tab/>
        <w:t xml:space="preserve">Teknik yang digunakan dalam pengumpulan data yaitu studi kepustakaan. Studi kepustakaan ini merupakan penelaahan terhadap pemikiran para pakar </w:t>
      </w:r>
      <w:r w:rsidR="008B6924" w:rsidRPr="002D0369">
        <w:rPr>
          <w:rFonts w:ascii="Palatino Linotype" w:hAnsi="Palatino Linotype"/>
          <w:lang w:val="id-ID"/>
        </w:rPr>
        <w:t>pendidikan dan ahli dalam perkembangan keberagamaan peserta didik usis SLTA</w:t>
      </w:r>
      <w:r w:rsidRPr="002D0369">
        <w:rPr>
          <w:rFonts w:ascii="Palatino Linotype" w:hAnsi="Palatino Linotype"/>
          <w:lang w:val="id-ID"/>
        </w:rPr>
        <w:t xml:space="preserve"> serta penelaahan terhadap literatur yang berkaitan dengan penelitian. Data yang telah terkumpul akan dilakukan penganalisisan melalui proses satuan (unityzing), kategorisasi, penafsiran dan penarikan simpulan (Lexy J. Moleong, 2017).</w:t>
      </w:r>
    </w:p>
    <w:p w14:paraId="7DEE310A" w14:textId="77777777" w:rsidR="00105B90" w:rsidRPr="002D0369" w:rsidRDefault="00105B90" w:rsidP="00762AD1">
      <w:pPr>
        <w:spacing w:after="0" w:line="240" w:lineRule="auto"/>
        <w:jc w:val="both"/>
        <w:rPr>
          <w:rFonts w:ascii="Cambria" w:eastAsia="Times New Roman" w:hAnsi="Cambria" w:cs="Times New Roman"/>
          <w:lang w:val="id-ID"/>
        </w:rPr>
      </w:pPr>
    </w:p>
    <w:p w14:paraId="35DC4F02" w14:textId="77777777" w:rsidR="00105B90" w:rsidRPr="002D0369" w:rsidRDefault="00BD42ED" w:rsidP="00762AD1">
      <w:pPr>
        <w:pStyle w:val="E-JOURNALHeading1"/>
        <w:spacing w:before="0" w:after="0"/>
        <w:rPr>
          <w:rFonts w:ascii="Cambria" w:hAnsi="Cambria"/>
          <w:sz w:val="24"/>
          <w:szCs w:val="24"/>
          <w:lang w:val="id-ID"/>
        </w:rPr>
      </w:pPr>
      <w:r w:rsidRPr="002D0369">
        <w:rPr>
          <w:rFonts w:ascii="Cambria" w:hAnsi="Cambria"/>
          <w:sz w:val="24"/>
          <w:szCs w:val="24"/>
          <w:lang w:val="id-ID"/>
        </w:rPr>
        <w:t>Hasil dan Pembahasan</w:t>
      </w:r>
    </w:p>
    <w:p w14:paraId="1C80F80A" w14:textId="42AD5E7C" w:rsidR="00EC2536" w:rsidRPr="002D0369" w:rsidRDefault="00EC2536" w:rsidP="00762AD1">
      <w:pPr>
        <w:pStyle w:val="E-JOURNALBody"/>
        <w:numPr>
          <w:ilvl w:val="0"/>
          <w:numId w:val="23"/>
        </w:numPr>
        <w:rPr>
          <w:rFonts w:ascii="Palatino Linotype" w:hAnsi="Palatino Linotype"/>
          <w:b/>
          <w:bCs/>
        </w:rPr>
      </w:pPr>
      <w:r w:rsidRPr="002D0369">
        <w:rPr>
          <w:rFonts w:ascii="Palatino Linotype" w:hAnsi="Palatino Linotype"/>
          <w:b/>
          <w:bCs/>
        </w:rPr>
        <w:t xml:space="preserve">Kajian Teori Pembelajaran dan Perkembangan Anak </w:t>
      </w:r>
    </w:p>
    <w:p w14:paraId="5021D641" w14:textId="00124F6E" w:rsidR="005851E2" w:rsidRPr="002D0369" w:rsidRDefault="005628F0" w:rsidP="00762AD1">
      <w:pPr>
        <w:pStyle w:val="E-JOURNALBody"/>
        <w:ind w:firstLine="426"/>
        <w:rPr>
          <w:rFonts w:ascii="Palatino Linotype" w:hAnsi="Palatino Linotype"/>
        </w:rPr>
      </w:pPr>
      <w:r w:rsidRPr="002D0369">
        <w:rPr>
          <w:rFonts w:ascii="Palatino Linotype" w:hAnsi="Palatino Linotype"/>
        </w:rPr>
        <w:t>Ada beberapa teori pembelajaran dan perkembangan anak yang sangat penting untuk diketahui dalam melihat peran orangtua dan guru dalam proses pendidikan.</w:t>
      </w:r>
    </w:p>
    <w:p w14:paraId="4CA41D06" w14:textId="77777777" w:rsidR="00152473" w:rsidRPr="002D0369" w:rsidRDefault="005628F0" w:rsidP="00762AD1">
      <w:pPr>
        <w:pStyle w:val="E-JOURNALBody"/>
        <w:numPr>
          <w:ilvl w:val="0"/>
          <w:numId w:val="28"/>
        </w:numPr>
        <w:rPr>
          <w:rFonts w:ascii="Palatino Linotype" w:hAnsi="Palatino Linotype"/>
        </w:rPr>
      </w:pPr>
      <w:r w:rsidRPr="002D0369">
        <w:rPr>
          <w:rFonts w:ascii="Palatino Linotype" w:hAnsi="Palatino Linotype"/>
        </w:rPr>
        <w:t xml:space="preserve">Teori Perkembangan Moral Lawrence Kohlberg </w:t>
      </w:r>
    </w:p>
    <w:p w14:paraId="515D37A3" w14:textId="002C4235" w:rsidR="005408B3" w:rsidRPr="002D0369" w:rsidRDefault="005408B3" w:rsidP="00762AD1">
      <w:pPr>
        <w:pStyle w:val="E-JOURNALBody"/>
        <w:ind w:left="786" w:firstLine="0"/>
        <w:rPr>
          <w:rFonts w:ascii="Palatino Linotype" w:hAnsi="Palatino Linotype"/>
        </w:rPr>
      </w:pPr>
      <w:r w:rsidRPr="002D0369">
        <w:rPr>
          <w:rFonts w:ascii="Palatino Linotype" w:hAnsi="Palatino Linotype"/>
        </w:rPr>
        <w:lastRenderedPageBreak/>
        <w:tab/>
      </w:r>
      <w:r w:rsidR="005628F0" w:rsidRPr="002D0369">
        <w:rPr>
          <w:rFonts w:ascii="Palatino Linotype" w:hAnsi="Palatino Linotype"/>
        </w:rPr>
        <w:t>Pada dasarnya, yang termasuk ke dalam kelompok usia dini adalah kelompok usia 4-6 tahun yaitu usia sekolah Taman Kanak-Kanak Kelompok A dan Kelompok B. Karena itulah, menurut Lawrence Kohlberg, usia kemampuan penalaran moral anak usia 4-6 tahun adalah berada pada tahap penalaran moral pra-konvensional. Usia penalaran Pra Konvensional dibagi menjadi dua tahap, yaitu (Slavin, 2009): (1) tahap pertama adalah tahap orientasi hukum dan ketaatan (</w:t>
      </w:r>
      <w:r w:rsidR="005628F0" w:rsidRPr="002D0369">
        <w:rPr>
          <w:rFonts w:ascii="Palatino Linotype" w:hAnsi="Palatino Linotype"/>
          <w:i/>
          <w:iCs/>
        </w:rPr>
        <w:t>the punishment-obiedience level</w:t>
      </w:r>
      <w:r w:rsidR="005628F0" w:rsidRPr="002D0369">
        <w:rPr>
          <w:rFonts w:ascii="Palatino Linotype" w:hAnsi="Palatino Linotype"/>
        </w:rPr>
        <w:t xml:space="preserve">). Nalar anak dalam melakukan sesuatu tentang baik dan buruk adalah berdasarkan rewards dan punishment yang dia terima. </w:t>
      </w:r>
    </w:p>
    <w:p w14:paraId="53A52CDB" w14:textId="3CF4A480" w:rsidR="005851E2" w:rsidRPr="002D0369" w:rsidRDefault="005408B3" w:rsidP="00762AD1">
      <w:pPr>
        <w:pStyle w:val="E-JOURNALBody"/>
        <w:ind w:left="786" w:firstLine="0"/>
        <w:rPr>
          <w:rFonts w:ascii="Palatino Linotype" w:hAnsi="Palatino Linotype"/>
        </w:rPr>
      </w:pPr>
      <w:r w:rsidRPr="002D0369">
        <w:rPr>
          <w:rFonts w:ascii="Palatino Linotype" w:hAnsi="Palatino Linotype"/>
        </w:rPr>
        <w:tab/>
      </w:r>
      <w:r w:rsidR="005628F0" w:rsidRPr="002D0369">
        <w:rPr>
          <w:rFonts w:ascii="Palatino Linotype" w:hAnsi="Palatino Linotype"/>
        </w:rPr>
        <w:t>Konsekuensi fisik tindakan menentukan kebaikan dan keburukannya. (2) tahap kedua adalah tahap orientasi relativis instrumental. Apa yang benar adalah apa saja yang memuaskan kebutuhan diri sendiri dan kadang-kadang kebutuhan orang lain. Ada unsur-unsur keadilan dan ketimbalbalikan di sini, seperti: Kamu mencoret-coret buku saya, maka saya balas mencoret-coret bukumu. Balas dendam itu termasuk tahapan moral ini.</w:t>
      </w:r>
    </w:p>
    <w:p w14:paraId="72FC9B5F" w14:textId="77777777" w:rsidR="00152473" w:rsidRPr="002D0369" w:rsidRDefault="005628F0" w:rsidP="00762AD1">
      <w:pPr>
        <w:pStyle w:val="E-JOURNALBody"/>
        <w:numPr>
          <w:ilvl w:val="0"/>
          <w:numId w:val="28"/>
        </w:numPr>
        <w:rPr>
          <w:rFonts w:ascii="Palatino Linotype" w:hAnsi="Palatino Linotype"/>
        </w:rPr>
      </w:pPr>
      <w:r w:rsidRPr="002D0369">
        <w:rPr>
          <w:rFonts w:ascii="Palatino Linotype" w:hAnsi="Palatino Linotype"/>
        </w:rPr>
        <w:t>Teori Pengondisian Operan BF. Skinner</w:t>
      </w:r>
    </w:p>
    <w:p w14:paraId="630BA277" w14:textId="105793A7" w:rsidR="00152473" w:rsidRPr="002D0369" w:rsidRDefault="005408B3" w:rsidP="00762AD1">
      <w:pPr>
        <w:pStyle w:val="E-JOURNALBody"/>
        <w:ind w:left="786" w:firstLine="0"/>
        <w:rPr>
          <w:rFonts w:ascii="Palatino Linotype" w:hAnsi="Palatino Linotype"/>
        </w:rPr>
      </w:pPr>
      <w:r w:rsidRPr="002D0369">
        <w:rPr>
          <w:rFonts w:ascii="Palatino Linotype" w:hAnsi="Palatino Linotype"/>
        </w:rPr>
        <w:tab/>
      </w:r>
      <w:r w:rsidR="005628F0" w:rsidRPr="002D0369">
        <w:rPr>
          <w:rFonts w:ascii="Palatino Linotype" w:hAnsi="Palatino Linotype"/>
        </w:rPr>
        <w:t>Setiap makhluk hidup pasti selalu berada dalam proses melakukan sesuatu terhadap lingkungannya, yang dalam artian sehari-hari berarti dia hidup di dalam dunia, yang melakukan apa yang dituntut oleh hakikat alamiah dirinya. Selama melakukan proses “operasi” ini, makhluk hidup tersebut pasti menerima stimulan-stimulan tertentu yang disebut stimulan yang menggugah. Stimulan-stimulan ini berdampak pada meningkatnya proses cara kerja tadi, yaitu perilakuperilaku yang muncul karena adanya penggugah. Inilah yang dimaksudkan dengan pengondisian operan (operant conditioning) (Boeree, 2005), yang dicetuskan oleh BF. Skinner, salah satu teoretikus kalangan behavioris dalam dunia pembelajaran. Skinner membedakan tingkah laku responden, yaitu tingkah laku yang ditimbulkan oleh stimulus yang jelas. Misalnya, kucing berlari kesana-kemari karena melihat daging. Karena itulah, perilaku operan adalah tingkah laku yang ditimbulkan oleh stimulus yang belum diketahui, namun semata-mata ditimbulkan oleh organisme itu sendiri, dan belum tentu dikehendaki oleh stimulus dari luar.</w:t>
      </w:r>
    </w:p>
    <w:p w14:paraId="714211DC" w14:textId="0AC824AB" w:rsidR="00152473" w:rsidRPr="002D0369" w:rsidRDefault="005408B3" w:rsidP="00762AD1">
      <w:pPr>
        <w:pStyle w:val="E-JOURNALBody"/>
        <w:ind w:left="786" w:firstLine="0"/>
        <w:rPr>
          <w:rFonts w:ascii="Palatino Linotype" w:hAnsi="Palatino Linotype"/>
        </w:rPr>
      </w:pPr>
      <w:r w:rsidRPr="002D0369">
        <w:rPr>
          <w:rFonts w:ascii="Palatino Linotype" w:hAnsi="Palatino Linotype"/>
        </w:rPr>
        <w:tab/>
      </w:r>
      <w:r w:rsidR="005628F0" w:rsidRPr="002D0369">
        <w:rPr>
          <w:rFonts w:ascii="Palatino Linotype" w:hAnsi="Palatino Linotype"/>
        </w:rPr>
        <w:t>Misalnya, kucing berlari kesanakemari karena kucing itu lapar, bukan karena melihat daging (Rumini, 1993). Dalam pengondisian operan, menurut Skinner, hal yang paling dipentingkan adalah respons. Menurutnya, ada dua prinsip umum dalam kondisi ini, yaitu: pertama, setiap respons yang diikuti stimulus yang memberkuat reward (imbalan), akan cenderung diulangi. Kedua, stimulus yang memperkuat imbalan akan meningkatkan kecepatan terjadinya respons operan. Dengan kata lain, imbalan akan mengakibatkan diulanginya suatu respons (Suwarno, 2006).</w:t>
      </w:r>
    </w:p>
    <w:p w14:paraId="00CAA8E8" w14:textId="3B337409" w:rsidR="00152473" w:rsidRPr="002D0369" w:rsidRDefault="005408B3" w:rsidP="00762AD1">
      <w:pPr>
        <w:pStyle w:val="E-JOURNALBody"/>
        <w:ind w:left="786" w:firstLine="0"/>
        <w:rPr>
          <w:rFonts w:ascii="Palatino Linotype" w:hAnsi="Palatino Linotype"/>
        </w:rPr>
      </w:pPr>
      <w:r w:rsidRPr="002D0369">
        <w:rPr>
          <w:rFonts w:ascii="Palatino Linotype" w:hAnsi="Palatino Linotype"/>
        </w:rPr>
        <w:lastRenderedPageBreak/>
        <w:tab/>
      </w:r>
      <w:r w:rsidR="005628F0" w:rsidRPr="002D0369">
        <w:rPr>
          <w:rFonts w:ascii="Palatino Linotype" w:hAnsi="Palatino Linotype"/>
        </w:rPr>
        <w:t>Pada dasarnya Skinner mendefinisikan belajar sebagai proses perubahan perilaku. Perubahan perilaku yang dicapai sebagai hasil belajar tersebut melalui proses penguatan perilaku yang muncul, yang biasanya disebut dengan pengondisian operan. Perilaku, seperti respons dan tindakan, adalah sebuah kata yang secara sederhana menunjukkan apa yang diperbuat seseorang untuk situasi tertentu.</w:t>
      </w:r>
    </w:p>
    <w:p w14:paraId="2E1FCB96" w14:textId="77777777" w:rsidR="00152473" w:rsidRPr="002D0369" w:rsidRDefault="005628F0" w:rsidP="00762AD1">
      <w:pPr>
        <w:pStyle w:val="E-JOURNALBody"/>
        <w:ind w:left="786" w:firstLine="0"/>
        <w:rPr>
          <w:rFonts w:ascii="Palatino Linotype" w:hAnsi="Palatino Linotype"/>
        </w:rPr>
      </w:pPr>
      <w:r w:rsidRPr="002D0369">
        <w:rPr>
          <w:rFonts w:ascii="Palatino Linotype" w:hAnsi="Palatino Linotype"/>
        </w:rPr>
        <w:t xml:space="preserve">Secara konseptual, menurut Skinner, perilaku dapat dianalogikan dengan sebuah sandwich, yang membawa dua pengaruh lingkungan terhadap perilaku. </w:t>
      </w:r>
      <w:r w:rsidRPr="002D0369">
        <w:rPr>
          <w:rFonts w:ascii="Palatino Linotype" w:hAnsi="Palatino Linotype"/>
          <w:i/>
          <w:iCs/>
        </w:rPr>
        <w:t>Pertama</w:t>
      </w:r>
      <w:r w:rsidRPr="002D0369">
        <w:rPr>
          <w:rFonts w:ascii="Palatino Linotype" w:hAnsi="Palatino Linotype"/>
        </w:rPr>
        <w:t xml:space="preserve">, apa yang disebut dengan anteseden (peristiwa yang mendahului perilaku), dan </w:t>
      </w:r>
      <w:r w:rsidRPr="002D0369">
        <w:rPr>
          <w:rFonts w:ascii="Palatino Linotype" w:hAnsi="Palatino Linotype"/>
          <w:i/>
          <w:iCs/>
        </w:rPr>
        <w:t>kedua</w:t>
      </w:r>
      <w:r w:rsidRPr="002D0369">
        <w:rPr>
          <w:rFonts w:ascii="Palatino Linotype" w:hAnsi="Palatino Linotype"/>
        </w:rPr>
        <w:t>, apa yang disebut konsekuen (peristiwa yang mengikuti perilaku).</w:t>
      </w:r>
    </w:p>
    <w:p w14:paraId="7E9E554C" w14:textId="3FF754C9" w:rsidR="00152473" w:rsidRPr="002D0369" w:rsidRDefault="005408B3" w:rsidP="00762AD1">
      <w:pPr>
        <w:pStyle w:val="E-JOURNALBody"/>
        <w:ind w:left="786" w:firstLine="0"/>
        <w:rPr>
          <w:rFonts w:ascii="Palatino Linotype" w:hAnsi="Palatino Linotype"/>
        </w:rPr>
      </w:pPr>
      <w:r w:rsidRPr="002D0369">
        <w:rPr>
          <w:rFonts w:ascii="Palatino Linotype" w:hAnsi="Palatino Linotype"/>
        </w:rPr>
        <w:tab/>
      </w:r>
      <w:r w:rsidR="005628F0" w:rsidRPr="002D0369">
        <w:rPr>
          <w:rFonts w:ascii="Palatino Linotype" w:hAnsi="Palatino Linotype"/>
        </w:rPr>
        <w:t>Hubungan ini dapat ditunjukkan secara sederhana sebagai Antecedents-Behaviour-Consequences (ABC). Sebagai sebuah rangkaian, perilaku adalah sebuah proses dari Consequences yang diberikan pada pada perilaku akan menjadi Antecedents bagi munculnya perilaku, dan begitu seterusnya. Penelitian dalam pengondisian operan menunjukkan bahwa perilaku operan dapat diubah dengan mengubah anteseden, konsekuen, atau di antara keduanya (Baharudin, 2007).</w:t>
      </w:r>
    </w:p>
    <w:p w14:paraId="50AB3C2B" w14:textId="0C035045" w:rsidR="005851E2" w:rsidRPr="002D0369" w:rsidRDefault="005408B3" w:rsidP="00762AD1">
      <w:pPr>
        <w:pStyle w:val="E-JOURNALBody"/>
        <w:ind w:left="786" w:firstLine="0"/>
        <w:rPr>
          <w:rFonts w:ascii="Palatino Linotype" w:hAnsi="Palatino Linotype"/>
        </w:rPr>
      </w:pPr>
      <w:r w:rsidRPr="002D0369">
        <w:rPr>
          <w:rFonts w:ascii="Palatino Linotype" w:hAnsi="Palatino Linotype"/>
        </w:rPr>
        <w:tab/>
      </w:r>
      <w:r w:rsidR="005628F0" w:rsidRPr="002D0369">
        <w:rPr>
          <w:rFonts w:ascii="Palatino Linotype" w:hAnsi="Palatino Linotype"/>
        </w:rPr>
        <w:t>Setelah melakukan berbagai eksperimen secara berulang-ulang, Skinner berkesimpulan bahwa pada awalnya dalam jangka pendek, baik hukuman maupun imbalan, mempunyai efek mengubah dan menaikkan tingkah laku yang dikehendaki. Namun, dalam jangka panjang, imbalan tetap berefek menaikkan, sedangkan hukuman justru tidak berfungsi. Artinya, antara imbalan dan hukuman tidak simetris (Suwarno, 2006).</w:t>
      </w:r>
    </w:p>
    <w:p w14:paraId="63BFACDF" w14:textId="77777777" w:rsidR="00BF4A45" w:rsidRPr="002D0369" w:rsidRDefault="005628F0" w:rsidP="00762AD1">
      <w:pPr>
        <w:pStyle w:val="E-JOURNALBody"/>
        <w:numPr>
          <w:ilvl w:val="0"/>
          <w:numId w:val="28"/>
        </w:numPr>
        <w:rPr>
          <w:rFonts w:ascii="Palatino Linotype" w:hAnsi="Palatino Linotype"/>
        </w:rPr>
      </w:pPr>
      <w:r w:rsidRPr="002D0369">
        <w:rPr>
          <w:rFonts w:ascii="Palatino Linotype" w:hAnsi="Palatino Linotype"/>
        </w:rPr>
        <w:t>Teori Pembelajaran Sosial (Social Learning) Albert Bandura</w:t>
      </w:r>
    </w:p>
    <w:p w14:paraId="0A31E024" w14:textId="77777777" w:rsidR="0046031C" w:rsidRPr="002D0369" w:rsidRDefault="0046031C" w:rsidP="00762AD1">
      <w:pPr>
        <w:pStyle w:val="E-JOURNALBody"/>
        <w:ind w:left="786" w:firstLine="0"/>
        <w:rPr>
          <w:rFonts w:ascii="Palatino Linotype" w:hAnsi="Palatino Linotype"/>
        </w:rPr>
      </w:pPr>
      <w:r w:rsidRPr="002D0369">
        <w:rPr>
          <w:rFonts w:ascii="Palatino Linotype" w:hAnsi="Palatino Linotype"/>
        </w:rPr>
        <w:tab/>
      </w:r>
      <w:r w:rsidR="005628F0" w:rsidRPr="002D0369">
        <w:rPr>
          <w:rFonts w:ascii="Palatino Linotype" w:hAnsi="Palatino Linotype"/>
        </w:rPr>
        <w:t xml:space="preserve">Banyak perubahan perilaku terjadi disebabkan karena hasil dari pengamatan/observasi terhadap orang lain. Teori kognitif sosial menyatakan bahwa para siswa tidak harus ‘bereksperimen’ secara trial and error, karena siswa dapat menguasai banyak perilaku atau respon baru hanya dengan mengamati perilaku orang lain atau model (learning by observation) (Ormrod, 2009). </w:t>
      </w:r>
    </w:p>
    <w:p w14:paraId="55544494" w14:textId="77777777" w:rsidR="0046031C" w:rsidRPr="002D0369" w:rsidRDefault="0046031C" w:rsidP="00762AD1">
      <w:pPr>
        <w:pStyle w:val="E-JOURNALBody"/>
        <w:ind w:left="786" w:firstLine="0"/>
        <w:rPr>
          <w:rFonts w:ascii="Palatino Linotype" w:hAnsi="Palatino Linotype"/>
        </w:rPr>
      </w:pPr>
      <w:r w:rsidRPr="002D0369">
        <w:rPr>
          <w:rFonts w:ascii="Palatino Linotype" w:hAnsi="Palatino Linotype"/>
        </w:rPr>
        <w:tab/>
      </w:r>
      <w:r w:rsidR="005628F0" w:rsidRPr="002D0369">
        <w:rPr>
          <w:rFonts w:ascii="Palatino Linotype" w:hAnsi="Palatino Linotype"/>
        </w:rPr>
        <w:t>Dalam hal ini, belajar adalah proses internal, yang bisa jadi direfleksikan dalam perilaku dan mungkin juga tidak (</w:t>
      </w:r>
      <w:r w:rsidR="005628F0" w:rsidRPr="002D0369">
        <w:rPr>
          <w:rFonts w:ascii="Palatino Linotype" w:hAnsi="Palatino Linotype"/>
          <w:i/>
          <w:iCs/>
        </w:rPr>
        <w:t>Learning as an internal process that may or maynot be reflected in behavior</w:t>
      </w:r>
      <w:r w:rsidR="005628F0" w:rsidRPr="002D0369">
        <w:rPr>
          <w:rFonts w:ascii="Palatino Linotype" w:hAnsi="Palatino Linotype"/>
        </w:rPr>
        <w:t xml:space="preserve">). Contohnya adalah anak melihat perilaku tidak jujur dari gurunya. Mungkin pada saat kecil tidak langsung menirukan gurunya untuk berperilaku tidak jujur, tetapi dapat ditunda saat ia remaja sehingga pada akhirnya akan ikut berperilaku tidak jujur. Menurut bandura, perilaku bisa mengarah pada suatu tujuan tertentu (goal-directed behavior). Contohnya: siswa akan berkata jujur agar disayang gurunya. </w:t>
      </w:r>
    </w:p>
    <w:p w14:paraId="1699DEA2" w14:textId="77777777" w:rsidR="0046031C" w:rsidRPr="002D0369" w:rsidRDefault="0046031C" w:rsidP="00762AD1">
      <w:pPr>
        <w:pStyle w:val="E-JOURNALBody"/>
        <w:ind w:left="786" w:firstLine="0"/>
        <w:rPr>
          <w:rFonts w:ascii="Palatino Linotype" w:hAnsi="Palatino Linotype"/>
        </w:rPr>
      </w:pPr>
      <w:r w:rsidRPr="002D0369">
        <w:rPr>
          <w:rFonts w:ascii="Palatino Linotype" w:hAnsi="Palatino Linotype"/>
        </w:rPr>
        <w:tab/>
      </w:r>
      <w:r w:rsidR="005628F0" w:rsidRPr="002D0369">
        <w:rPr>
          <w:rFonts w:ascii="Palatino Linotype" w:hAnsi="Palatino Linotype"/>
        </w:rPr>
        <w:t>Selain itu, menurut Bandura, perilaku diatur dan dikontrol oleh dirinya sendiri (</w:t>
      </w:r>
      <w:r w:rsidR="005628F0" w:rsidRPr="002D0369">
        <w:rPr>
          <w:rFonts w:ascii="Palatino Linotype" w:hAnsi="Palatino Linotype"/>
          <w:i/>
          <w:iCs/>
        </w:rPr>
        <w:t>self-regulated of behavior</w:t>
      </w:r>
      <w:r w:rsidR="005628F0" w:rsidRPr="002D0369">
        <w:rPr>
          <w:rFonts w:ascii="Palatino Linotype" w:hAnsi="Palatino Linotype"/>
        </w:rPr>
        <w:t xml:space="preserve">), yaitu siswa mau berperilaku jujur atau tidak tergantung pada motivasi masing-masing. Reinforcement dan </w:t>
      </w:r>
      <w:r w:rsidR="005628F0" w:rsidRPr="002D0369">
        <w:rPr>
          <w:rFonts w:ascii="Palatino Linotype" w:hAnsi="Palatino Linotype"/>
        </w:rPr>
        <w:lastRenderedPageBreak/>
        <w:t>punishment cenderung berpengaruh tidak langsung terhadap perilaku (</w:t>
      </w:r>
      <w:r w:rsidR="005628F0" w:rsidRPr="002D0369">
        <w:rPr>
          <w:rFonts w:ascii="Palatino Linotype" w:hAnsi="Palatino Linotype"/>
          <w:i/>
          <w:iCs/>
        </w:rPr>
        <w:t>Indirect effects of reinforcement and punishment</w:t>
      </w:r>
      <w:r w:rsidR="005628F0" w:rsidRPr="002D0369">
        <w:rPr>
          <w:rFonts w:ascii="Palatino Linotype" w:hAnsi="Palatino Linotype"/>
        </w:rPr>
        <w:t xml:space="preserve">). Dalam hal ini, Bandura menyatakan bahwa orang belajar banyak perilaku melalui peniruan, bahkan tanpa adanya penguat (reinforcement) sekalipun yang diterima (Ormrod, 2009). </w:t>
      </w:r>
    </w:p>
    <w:p w14:paraId="4797B74C" w14:textId="27FE9A09" w:rsidR="005628F0" w:rsidRPr="002D0369" w:rsidRDefault="0046031C" w:rsidP="00762AD1">
      <w:pPr>
        <w:pStyle w:val="E-JOURNALBody"/>
        <w:ind w:left="786" w:firstLine="0"/>
        <w:rPr>
          <w:rFonts w:ascii="Palatino Linotype" w:hAnsi="Palatino Linotype"/>
        </w:rPr>
      </w:pPr>
      <w:r w:rsidRPr="002D0369">
        <w:rPr>
          <w:rFonts w:ascii="Palatino Linotype" w:hAnsi="Palatino Linotype"/>
        </w:rPr>
        <w:tab/>
      </w:r>
      <w:r w:rsidR="005628F0" w:rsidRPr="002D0369">
        <w:rPr>
          <w:rFonts w:ascii="Palatino Linotype" w:hAnsi="Palatino Linotype"/>
        </w:rPr>
        <w:t>Perilaku peniruan atau proses imitasi itu dapat melalui model hidup (</w:t>
      </w:r>
      <w:r w:rsidR="005628F0" w:rsidRPr="002D0369">
        <w:rPr>
          <w:rFonts w:ascii="Palatino Linotype" w:hAnsi="Palatino Linotype"/>
          <w:i/>
          <w:iCs/>
        </w:rPr>
        <w:t>live models</w:t>
      </w:r>
      <w:r w:rsidR="005628F0" w:rsidRPr="002D0369">
        <w:rPr>
          <w:rFonts w:ascii="Palatino Linotype" w:hAnsi="Palatino Linotype"/>
        </w:rPr>
        <w:t>), yaitu manusia nyata yang diamati melakukan sesuatu, atau juga melalui model simbolik (</w:t>
      </w:r>
      <w:r w:rsidR="005628F0" w:rsidRPr="002D0369">
        <w:rPr>
          <w:rFonts w:ascii="Palatino Linotype" w:hAnsi="Palatino Linotype"/>
          <w:i/>
          <w:iCs/>
        </w:rPr>
        <w:t>symbolic models</w:t>
      </w:r>
      <w:r w:rsidR="005628F0" w:rsidRPr="002D0369">
        <w:rPr>
          <w:rFonts w:ascii="Palatino Linotype" w:hAnsi="Palatino Linotype"/>
        </w:rPr>
        <w:t xml:space="preserve">), yaitu karakter nyata atau fiksi yang digambarkan dalam buku, film, TV, dan melalui berbagai media lain (Ormrod, 2009). Misalnya, siswa dapat mempelajari perilaku jujur dengan mempelajari perilaku tokoh terkenal dalam sejarah atau mengenai orang-orang yang telah meraih hal-hal besar, seperti Albert Einstein, Muhammad Hatta, dan lain sebagainya. </w:t>
      </w:r>
    </w:p>
    <w:p w14:paraId="5EB58EFA" w14:textId="2B1ADAA6" w:rsidR="005628F0" w:rsidRPr="002D0369" w:rsidRDefault="00EC2536" w:rsidP="00762AD1">
      <w:pPr>
        <w:pStyle w:val="E-JOURNALBody"/>
        <w:numPr>
          <w:ilvl w:val="0"/>
          <w:numId w:val="23"/>
        </w:numPr>
        <w:rPr>
          <w:rFonts w:ascii="Palatino Linotype" w:hAnsi="Palatino Linotype"/>
          <w:b/>
          <w:bCs/>
        </w:rPr>
      </w:pPr>
      <w:r w:rsidRPr="002D0369">
        <w:rPr>
          <w:rFonts w:ascii="Palatino Linotype" w:hAnsi="Palatino Linotype"/>
          <w:b/>
          <w:bCs/>
        </w:rPr>
        <w:t>Memahami Sikap Keberagamaan Peserta Didik</w:t>
      </w:r>
      <w:r w:rsidR="009D5147" w:rsidRPr="002D0369">
        <w:rPr>
          <w:rFonts w:ascii="Palatino Linotype" w:hAnsi="Palatino Linotype"/>
          <w:b/>
          <w:bCs/>
        </w:rPr>
        <w:t xml:space="preserve"> Usia Remaja (SLTA)</w:t>
      </w:r>
    </w:p>
    <w:p w14:paraId="0B99AC49" w14:textId="77777777" w:rsidR="0046031C" w:rsidRPr="002D0369" w:rsidRDefault="0046031C" w:rsidP="00762AD1">
      <w:pPr>
        <w:pStyle w:val="E-JOURNALBody"/>
        <w:ind w:left="360" w:firstLine="0"/>
        <w:rPr>
          <w:rFonts w:ascii="Palatino Linotype" w:hAnsi="Palatino Linotype"/>
        </w:rPr>
      </w:pPr>
      <w:r w:rsidRPr="002D0369">
        <w:rPr>
          <w:rFonts w:ascii="Palatino Linotype" w:hAnsi="Palatino Linotype"/>
        </w:rPr>
        <w:tab/>
      </w:r>
      <w:r w:rsidR="00291028" w:rsidRPr="002D0369">
        <w:rPr>
          <w:rFonts w:ascii="Palatino Linotype" w:hAnsi="Palatino Linotype"/>
        </w:rPr>
        <w:t xml:space="preserve">Sikap keberagamaan memiliki peran yang sangat penting dalam pembentukan perilaku keberagamaan. Sikap keberagamaan yang baik akan memunculkan perilaku keberagaan yang baik. Begitu juga sebaliknya, sikap keberagamaan yang kurang baik akan memunculkan perilaku keberagamaan yang kurang baik pula. Oleh karena itu untuk membentuk perilaku keberagamaan individu harus dimulai dari pembentukan sikap kegeragamaan. </w:t>
      </w:r>
    </w:p>
    <w:p w14:paraId="521633AD" w14:textId="77777777" w:rsidR="0046031C" w:rsidRPr="002D0369" w:rsidRDefault="0046031C" w:rsidP="00762AD1">
      <w:pPr>
        <w:pStyle w:val="E-JOURNALBody"/>
        <w:ind w:left="360" w:firstLine="0"/>
        <w:rPr>
          <w:rFonts w:ascii="Palatino Linotype" w:hAnsi="Palatino Linotype"/>
        </w:rPr>
      </w:pPr>
      <w:r w:rsidRPr="002D0369">
        <w:rPr>
          <w:rFonts w:ascii="Palatino Linotype" w:hAnsi="Palatino Linotype"/>
        </w:rPr>
        <w:tab/>
      </w:r>
      <w:r w:rsidR="00291028" w:rsidRPr="002D0369">
        <w:rPr>
          <w:rFonts w:ascii="Palatino Linotype" w:hAnsi="Palatino Linotype"/>
        </w:rPr>
        <w:t xml:space="preserve">Dilihat dari aspek perkembangan, setiap individu memiliki karakteristik yang berbeda-beda. Perbedaan tersebut dapat dilihat dari tingkat perkembangan, tugas perkembangan dan karakteristik masing-masing tingkat perkembangan. Dengan adanya perbedaan tersebut akan mempengaruhi cara dan pendekatan yang digunakan dalam pembentukan sikap, termasuk dalam pembentukan sikap keberagamaan. Memahami hakikat sikap keberagamaan, karakteristik dan komponen sikap keberagamaan pada setiap tingkat perkembangan, faktorfaktor yang mempengaruhi serta cara mengembangkan sikap keberagamaan individu sangat penting untuk dilakukan terutama bagi guru. </w:t>
      </w:r>
    </w:p>
    <w:p w14:paraId="553A32CA" w14:textId="77777777" w:rsidR="0046031C" w:rsidRPr="002D0369" w:rsidRDefault="0046031C" w:rsidP="00762AD1">
      <w:pPr>
        <w:pStyle w:val="E-JOURNALBody"/>
        <w:ind w:left="360" w:firstLine="0"/>
        <w:rPr>
          <w:rFonts w:ascii="Palatino Linotype" w:hAnsi="Palatino Linotype"/>
        </w:rPr>
      </w:pPr>
      <w:r w:rsidRPr="002D0369">
        <w:rPr>
          <w:rFonts w:ascii="Palatino Linotype" w:hAnsi="Palatino Linotype"/>
        </w:rPr>
        <w:tab/>
      </w:r>
      <w:r w:rsidR="00291028" w:rsidRPr="002D0369">
        <w:rPr>
          <w:rFonts w:ascii="Palatino Linotype" w:hAnsi="Palatino Linotype"/>
        </w:rPr>
        <w:t>Namun kenyataannya kata sikap sering kali digunakan dalam pengertian yang kurang tepat. Misalnya Ahmad sikapnya lemah. Murid dihukum guru karena bersikap nakal dan sebagainya. Dalam kajian psikologi, sikap pada hakekatnya adalah suatu keadaan yang bersifat internal (di dalam) dari manusia yang menyebabkan munculnya kesiapan untuk merespon suatu objek tertentu, baik secara positif maupun secara negatif. Kata sikap atau “attitude” (dalam bahasa Inggris) pertama sekali dipopulerkan oleh Harbert Spencer (1862) untuk menunjukkan situasi mental seseorang.</w:t>
      </w:r>
    </w:p>
    <w:p w14:paraId="1DF29D27" w14:textId="0F0C0BDC" w:rsidR="006D795F" w:rsidRPr="002D0369" w:rsidRDefault="0046031C" w:rsidP="00762AD1">
      <w:pPr>
        <w:pStyle w:val="E-JOURNALBody"/>
        <w:ind w:left="360" w:firstLine="0"/>
        <w:rPr>
          <w:rFonts w:ascii="Palatino Linotype" w:hAnsi="Palatino Linotype"/>
        </w:rPr>
      </w:pPr>
      <w:r w:rsidRPr="002D0369">
        <w:rPr>
          <w:rFonts w:ascii="Palatino Linotype" w:hAnsi="Palatino Linotype"/>
        </w:rPr>
        <w:tab/>
      </w:r>
      <w:r w:rsidR="00291028" w:rsidRPr="002D0369">
        <w:rPr>
          <w:rFonts w:ascii="Palatino Linotype" w:hAnsi="Palatino Linotype"/>
        </w:rPr>
        <w:t xml:space="preserve">Pada tahun 1888, konsep ini digunakan oleh Lange dalam suatu eksprimen di laboratorium. Pada perkembangan selanjutnya, konsep sikap lebih popular digunakan ahli sosiologi dan psikologi. Ahli psikologi beralasan bahwa sikap menjadi alasan utama munculnya perbedaan perilaku setiap individu. </w:t>
      </w:r>
      <w:r w:rsidR="00291028" w:rsidRPr="002D0369">
        <w:rPr>
          <w:rFonts w:ascii="Palatino Linotype" w:hAnsi="Palatino Linotype"/>
        </w:rPr>
        <w:lastRenderedPageBreak/>
        <w:t>Individu memiliki perilaku yang berbeda, salah satu penyebabnya adalah karena inidividu memiliki sikap yang berbeda terhadap suatu objek tertentu. Para ahli sosiologi, sikap memiliki arti yang sangat penting, khususnya dalam menerangkan perubahan sosial dan budaya. Begitu juga halnya dengan tingkah laku individu dalam beragama, juga berbeda-beda. Salah satu penyebabnya adalah individu memiliki sikap keberagamaan berbeda-beda.</w:t>
      </w:r>
    </w:p>
    <w:p w14:paraId="0A6CE059" w14:textId="77777777" w:rsidR="0046031C" w:rsidRPr="002D0369" w:rsidRDefault="009D5147" w:rsidP="00762AD1">
      <w:pPr>
        <w:pStyle w:val="E-JOURNALBody"/>
        <w:ind w:left="360" w:firstLine="0"/>
        <w:rPr>
          <w:rFonts w:ascii="Palatino Linotype" w:hAnsi="Palatino Linotype"/>
        </w:rPr>
      </w:pPr>
      <w:r w:rsidRPr="002D0369">
        <w:rPr>
          <w:rFonts w:ascii="Palatino Linotype" w:hAnsi="Palatino Linotype"/>
        </w:rPr>
        <w:tab/>
        <w:t>Sikap keberagamaan remaja berbeda dengan anak-anak. Zaikah Darajat mengemukakan beberapa karateristik sikap keberagamaan remaja, yaitu:</w:t>
      </w:r>
    </w:p>
    <w:p w14:paraId="5A883E07" w14:textId="77777777" w:rsidR="0046031C" w:rsidRPr="002D0369" w:rsidRDefault="009D5147" w:rsidP="00762AD1">
      <w:pPr>
        <w:pStyle w:val="E-JOURNALBody"/>
        <w:numPr>
          <w:ilvl w:val="0"/>
          <w:numId w:val="29"/>
        </w:numPr>
        <w:rPr>
          <w:rFonts w:ascii="Palatino Linotype" w:hAnsi="Palatino Linotype"/>
        </w:rPr>
      </w:pPr>
      <w:r w:rsidRPr="002D0369">
        <w:rPr>
          <w:rFonts w:ascii="Palatino Linotype" w:hAnsi="Palatino Linotype"/>
        </w:rPr>
        <w:t xml:space="preserve">Kepercayaan turut-turutan </w:t>
      </w:r>
    </w:p>
    <w:p w14:paraId="3A253C3C" w14:textId="37C0893B" w:rsidR="0046031C" w:rsidRPr="002D0369" w:rsidRDefault="0046031C" w:rsidP="00762AD1">
      <w:pPr>
        <w:pStyle w:val="E-JOURNALBody"/>
        <w:ind w:left="720" w:firstLine="0"/>
        <w:rPr>
          <w:rFonts w:ascii="Palatino Linotype" w:hAnsi="Palatino Linotype"/>
        </w:rPr>
      </w:pPr>
      <w:r w:rsidRPr="002D0369">
        <w:rPr>
          <w:rFonts w:ascii="Palatino Linotype" w:hAnsi="Palatino Linotype"/>
        </w:rPr>
        <w:tab/>
      </w:r>
      <w:r w:rsidR="009D5147" w:rsidRPr="002D0369">
        <w:rPr>
          <w:rFonts w:ascii="Palatino Linotype" w:hAnsi="Palatino Linotype"/>
        </w:rPr>
        <w:t>Kebanyakan remaja menjalankan ajaran agama disebabkan karena faktor lingkungan. Orang tuanya, teman-temannya dan masyarakat sekelilingnya percaya dan rajin beribadah, maka remaja ikut percaya dan melaksanakan ibadah. Remaja cenderung mengikuti suasana lingkungan yang ada di tempat tinggalnya. Sikap keberagamaan seperti ini disebut percaya turut-turutan.</w:t>
      </w:r>
    </w:p>
    <w:p w14:paraId="242687BB" w14:textId="77777777" w:rsidR="0046031C" w:rsidRPr="002D0369" w:rsidRDefault="009D5147" w:rsidP="00762AD1">
      <w:pPr>
        <w:pStyle w:val="E-JOURNALBody"/>
        <w:numPr>
          <w:ilvl w:val="0"/>
          <w:numId w:val="29"/>
        </w:numPr>
        <w:rPr>
          <w:rFonts w:ascii="Palatino Linotype" w:hAnsi="Palatino Linotype"/>
        </w:rPr>
      </w:pPr>
      <w:r w:rsidRPr="002D0369">
        <w:rPr>
          <w:rFonts w:ascii="Palatino Linotype" w:hAnsi="Palatino Linotype"/>
        </w:rPr>
        <w:t>Percaya dengan kesadaran</w:t>
      </w:r>
    </w:p>
    <w:p w14:paraId="213314D7" w14:textId="7D64D9C2" w:rsidR="0046031C" w:rsidRPr="002D0369" w:rsidRDefault="0046031C" w:rsidP="00762AD1">
      <w:pPr>
        <w:pStyle w:val="E-JOURNALBody"/>
        <w:ind w:left="720" w:firstLine="0"/>
        <w:rPr>
          <w:rFonts w:ascii="Palatino Linotype" w:hAnsi="Palatino Linotype"/>
        </w:rPr>
      </w:pPr>
      <w:r w:rsidRPr="002D0369">
        <w:rPr>
          <w:rFonts w:ascii="Palatino Linotype" w:hAnsi="Palatino Linotype"/>
        </w:rPr>
        <w:tab/>
      </w:r>
      <w:r w:rsidR="009D5147" w:rsidRPr="002D0369">
        <w:rPr>
          <w:rFonts w:ascii="Palatino Linotype" w:hAnsi="Palatino Linotype"/>
        </w:rPr>
        <w:t xml:space="preserve">Remaja berada dalam masa transisi dari anak-anak menuju dewasa. Sikap keberagamaan remaja juga berada dalam keadaan peralihan dari kehidupan beragama anak menuju pada masa kemantapan beragama. Oleh karena itu, remaja mulai untuk menemukan pengalaman dan penghayatan terhadap ajaran agama yang diyakininya. </w:t>
      </w:r>
    </w:p>
    <w:p w14:paraId="085C25EE" w14:textId="77777777" w:rsidR="0046031C" w:rsidRPr="002D0369" w:rsidRDefault="009D5147" w:rsidP="00762AD1">
      <w:pPr>
        <w:pStyle w:val="E-JOURNALBody"/>
        <w:numPr>
          <w:ilvl w:val="0"/>
          <w:numId w:val="29"/>
        </w:numPr>
        <w:rPr>
          <w:rFonts w:ascii="Palatino Linotype" w:hAnsi="Palatino Linotype"/>
        </w:rPr>
      </w:pPr>
      <w:r w:rsidRPr="002D0369">
        <w:rPr>
          <w:rFonts w:ascii="Palatino Linotype" w:hAnsi="Palatino Linotype"/>
        </w:rPr>
        <w:t xml:space="preserve">Percaya tapi agak ragu-ragu (bimbang) </w:t>
      </w:r>
    </w:p>
    <w:p w14:paraId="5A0B3D2A" w14:textId="77777777" w:rsidR="0046031C" w:rsidRPr="002D0369" w:rsidRDefault="0046031C" w:rsidP="00762AD1">
      <w:pPr>
        <w:pStyle w:val="E-JOURNALBody"/>
        <w:ind w:left="720" w:firstLine="0"/>
        <w:rPr>
          <w:rFonts w:ascii="Palatino Linotype" w:hAnsi="Palatino Linotype"/>
        </w:rPr>
      </w:pPr>
      <w:r w:rsidRPr="002D0369">
        <w:rPr>
          <w:rFonts w:ascii="Palatino Linotype" w:hAnsi="Palatino Linotype"/>
        </w:rPr>
        <w:tab/>
      </w:r>
      <w:r w:rsidR="009D5147" w:rsidRPr="002D0369">
        <w:rPr>
          <w:rFonts w:ascii="Palatino Linotype" w:hAnsi="Palatino Linotype"/>
        </w:rPr>
        <w:t xml:space="preserve">Keraguan dalam dalam beragama remaja dapat dikelompokkan menjadi dua, yaitu: </w:t>
      </w:r>
    </w:p>
    <w:p w14:paraId="5390C5B8" w14:textId="77777777" w:rsidR="0046031C" w:rsidRPr="002D0369" w:rsidRDefault="009D5147" w:rsidP="00762AD1">
      <w:pPr>
        <w:pStyle w:val="E-JOURNALBody"/>
        <w:numPr>
          <w:ilvl w:val="0"/>
          <w:numId w:val="30"/>
        </w:numPr>
        <w:rPr>
          <w:rFonts w:ascii="Palatino Linotype" w:hAnsi="Palatino Linotype"/>
        </w:rPr>
      </w:pPr>
      <w:r w:rsidRPr="002D0369">
        <w:rPr>
          <w:rFonts w:ascii="Palatino Linotype" w:hAnsi="Palatino Linotype"/>
        </w:rPr>
        <w:t>Keraguan karena adanya goncangan yang disebabkan terjadinya proses perubahan dalam pribadinya. Goncangan seperti ini wajar dialami oleh setiap remaja.</w:t>
      </w:r>
    </w:p>
    <w:p w14:paraId="69D37CF8" w14:textId="77777777" w:rsidR="0046031C" w:rsidRPr="002D0369" w:rsidRDefault="009D5147" w:rsidP="00762AD1">
      <w:pPr>
        <w:pStyle w:val="E-JOURNALBody"/>
        <w:numPr>
          <w:ilvl w:val="0"/>
          <w:numId w:val="30"/>
        </w:numPr>
        <w:rPr>
          <w:rFonts w:ascii="Palatino Linotype" w:hAnsi="Palatino Linotype"/>
        </w:rPr>
      </w:pPr>
      <w:r w:rsidRPr="002D0369">
        <w:rPr>
          <w:rFonts w:ascii="Palatino Linotype" w:hAnsi="Palatino Linotype"/>
        </w:rPr>
        <w:t>Keraguan karena apa yang dimiliki tidak sesuai dengan kenyataan yang dialaminya. Misalnya ketika masa anak-anak ditanamkan agar berakhlak dan bertingkah laku sesuai dengan ajaran agama, tetapi kenyataan menunjukkan banyak terjadi kemerosotan moral di lingkungan masyarakat.</w:t>
      </w:r>
    </w:p>
    <w:p w14:paraId="390A8A6F" w14:textId="208C26E2" w:rsidR="0046031C" w:rsidRPr="002D0369" w:rsidRDefault="009D5147" w:rsidP="00762AD1">
      <w:pPr>
        <w:pStyle w:val="E-JOURNALBody"/>
        <w:numPr>
          <w:ilvl w:val="0"/>
          <w:numId w:val="29"/>
        </w:numPr>
        <w:rPr>
          <w:rFonts w:ascii="Palatino Linotype" w:hAnsi="Palatino Linotype"/>
        </w:rPr>
      </w:pPr>
      <w:r w:rsidRPr="002D0369">
        <w:rPr>
          <w:rFonts w:ascii="Palatino Linotype" w:hAnsi="Palatino Linotype"/>
        </w:rPr>
        <w:t xml:space="preserve">Tidak percaya sama sekali atau cenderung pada atheis </w:t>
      </w:r>
    </w:p>
    <w:p w14:paraId="20C2D0EF" w14:textId="5901AF5D" w:rsidR="009D5147" w:rsidRPr="002D0369" w:rsidRDefault="0046031C" w:rsidP="00762AD1">
      <w:pPr>
        <w:pStyle w:val="E-JOURNALBody"/>
        <w:ind w:left="720" w:firstLine="0"/>
        <w:rPr>
          <w:rFonts w:ascii="Palatino Linotype" w:hAnsi="Palatino Linotype"/>
        </w:rPr>
      </w:pPr>
      <w:r w:rsidRPr="002D0369">
        <w:rPr>
          <w:rFonts w:ascii="Palatino Linotype" w:hAnsi="Palatino Linotype"/>
        </w:rPr>
        <w:tab/>
      </w:r>
      <w:r w:rsidR="009D5147" w:rsidRPr="002D0369">
        <w:rPr>
          <w:rFonts w:ascii="Palatino Linotype" w:hAnsi="Palatino Linotype"/>
        </w:rPr>
        <w:t xml:space="preserve">Keraguan beragama pada remaja bila sudah memuncak dan tidak bisa di atasi, maka akan menimbulkan kebingungan pada remaja, bahkan dapat menimbulkan kebimbangan dan keingkaran remaja pada agama. Hal ini sesungguhnya bukan berarti bimbang dan ingkar yang sungguhnya, melainkan hanya sebagai salah satu bentuk atau cara untuk menyampaikan protes terhadap ajaran agama yang diyakini selama ini tidak sesuai dengan kenyataan atau yang diharapankan, seperti karena kecewa, sakit hati, menderita yang bertumpuktumpuk dan sebagainya, sehingga berputus asa terhadap keadilan dan kekuasaan Tuhan. Keadaan </w:t>
      </w:r>
      <w:r w:rsidR="009D5147" w:rsidRPr="002D0369">
        <w:rPr>
          <w:rFonts w:ascii="Palatino Linotype" w:hAnsi="Palatino Linotype"/>
        </w:rPr>
        <w:lastRenderedPageBreak/>
        <w:t>seperti ini bila dibiarkan akan muncul rasa benci dan enggan menjalankan ajaran agama yang selama ini diyakininya.</w:t>
      </w:r>
    </w:p>
    <w:p w14:paraId="4DFD1C65" w14:textId="11EC8DA1" w:rsidR="005628F0" w:rsidRPr="002D0369" w:rsidRDefault="00EC2536" w:rsidP="00762AD1">
      <w:pPr>
        <w:pStyle w:val="E-JOURNALBody"/>
        <w:numPr>
          <w:ilvl w:val="0"/>
          <w:numId w:val="23"/>
        </w:numPr>
        <w:rPr>
          <w:rFonts w:ascii="Palatino Linotype" w:hAnsi="Palatino Linotype"/>
          <w:b/>
          <w:bCs/>
        </w:rPr>
      </w:pPr>
      <w:r w:rsidRPr="002D0369">
        <w:rPr>
          <w:rFonts w:ascii="Palatino Linotype" w:hAnsi="Palatino Linotype"/>
          <w:b/>
          <w:bCs/>
        </w:rPr>
        <w:t>Peran Orang Tua dan Guru dalam Pembentukan Keberagamaan pada Anak</w:t>
      </w:r>
    </w:p>
    <w:p w14:paraId="564ACC53" w14:textId="0BCFFF83" w:rsidR="0046031C" w:rsidRPr="002D0369" w:rsidRDefault="0046031C" w:rsidP="00762AD1">
      <w:pPr>
        <w:pStyle w:val="E-JOURNALBody"/>
        <w:ind w:left="360" w:firstLine="0"/>
        <w:rPr>
          <w:rFonts w:ascii="Palatino Linotype" w:hAnsi="Palatino Linotype"/>
        </w:rPr>
      </w:pPr>
      <w:r w:rsidRPr="002D0369">
        <w:rPr>
          <w:rFonts w:ascii="Palatino Linotype" w:hAnsi="Palatino Linotype"/>
        </w:rPr>
        <w:tab/>
      </w:r>
      <w:r w:rsidR="005628F0" w:rsidRPr="002D0369">
        <w:rPr>
          <w:rFonts w:ascii="Palatino Linotype" w:hAnsi="Palatino Linotype"/>
        </w:rPr>
        <w:t xml:space="preserve">Peran orangtua dan guru adalah hal yang sangat penting dalam proses penanaman </w:t>
      </w:r>
      <w:r w:rsidR="00A65490" w:rsidRPr="002D0369">
        <w:rPr>
          <w:rFonts w:ascii="Palatino Linotype" w:hAnsi="Palatino Linotype"/>
        </w:rPr>
        <w:t>sikap keberagamaan</w:t>
      </w:r>
      <w:r w:rsidR="005628F0" w:rsidRPr="002D0369">
        <w:rPr>
          <w:rFonts w:ascii="Palatino Linotype" w:hAnsi="Palatino Linotype"/>
        </w:rPr>
        <w:t xml:space="preserve">pada anak. Orangtua adalah pendidik yang paling utama di dalam lingkungan rumah tangga, sedangkan guru adalah pendidik formal yang akan menanamkan </w:t>
      </w:r>
      <w:r w:rsidR="00A65490" w:rsidRPr="002D0369">
        <w:rPr>
          <w:rFonts w:ascii="Palatino Linotype" w:hAnsi="Palatino Linotype"/>
        </w:rPr>
        <w:t>sikap keberagamaan</w:t>
      </w:r>
      <w:r w:rsidR="005628F0" w:rsidRPr="002D0369">
        <w:rPr>
          <w:rFonts w:ascii="Palatino Linotype" w:hAnsi="Palatino Linotype"/>
        </w:rPr>
        <w:t>tersebut di sekolah. Kolaborasi dan kesinambungan pendidikan di antara keduanya akan sangat penting artinya bagi pengembangan karakter baik pada diri anak didik itu sendiri. Kesadaran akan hal inilah yang harus diperbaiki terlebih dahulu agar terjadi keselarasan dalam pola pendidikannya. Karena itu, peran komite sekolah yang akan menjembatani antara sekolah dengan orangtua akan menjadi vital.</w:t>
      </w:r>
    </w:p>
    <w:p w14:paraId="58C7FDD6" w14:textId="77777777" w:rsidR="0046031C" w:rsidRPr="002D0369" w:rsidRDefault="0046031C" w:rsidP="00762AD1">
      <w:pPr>
        <w:pStyle w:val="E-JOURNALBody"/>
        <w:ind w:left="360" w:firstLine="0"/>
        <w:rPr>
          <w:rFonts w:ascii="Palatino Linotype" w:hAnsi="Palatino Linotype"/>
        </w:rPr>
      </w:pPr>
      <w:r w:rsidRPr="002D0369">
        <w:rPr>
          <w:rFonts w:ascii="Palatino Linotype" w:hAnsi="Palatino Linotype"/>
        </w:rPr>
        <w:tab/>
      </w:r>
      <w:r w:rsidR="005628F0" w:rsidRPr="002D0369">
        <w:rPr>
          <w:rFonts w:ascii="Palatino Linotype" w:hAnsi="Palatino Linotype"/>
        </w:rPr>
        <w:t>Menurut Kepmendiknas Nomor 044/U/2002, Komite Sekolah adalah badan mandiri yang mewadahi peran serta masyarakat dalam rangka meningkatkan mutu, pemerataan, dan efisiensi pengelolaan pendidikan di satuan pendidikan, baik pada pendidikan pra sekolah, jalur pendidikan sekolah maupun jalur pendidikan di luar sekolah. Dengan demikian, dalam ranah perundangundangan di Indonesia, komite sekolah merupakan salah satu dari bentuk peran serta masyarakat dalam meningkatkan mutu pelayanan pendidikan yang meliputi perencanaan, pengawasan, dan evaluasi program pendidikan. Dalam menjalankan tugasnya ini, komite sekolah dibantu oleh dewan pendidikan.</w:t>
      </w:r>
    </w:p>
    <w:p w14:paraId="2D22798E" w14:textId="77777777" w:rsidR="0046031C" w:rsidRPr="002D0369" w:rsidRDefault="0046031C" w:rsidP="00762AD1">
      <w:pPr>
        <w:pStyle w:val="E-JOURNALBody"/>
        <w:ind w:left="360" w:firstLine="0"/>
        <w:rPr>
          <w:rFonts w:ascii="Palatino Linotype" w:hAnsi="Palatino Linotype"/>
        </w:rPr>
      </w:pPr>
      <w:r w:rsidRPr="002D0369">
        <w:rPr>
          <w:rFonts w:ascii="Palatino Linotype" w:hAnsi="Palatino Linotype"/>
        </w:rPr>
        <w:tab/>
      </w:r>
      <w:r w:rsidR="005628F0" w:rsidRPr="002D0369">
        <w:rPr>
          <w:rFonts w:ascii="Palatino Linotype" w:hAnsi="Palatino Linotype"/>
        </w:rPr>
        <w:t>Berdasarkan Kepmendiknas No. 044/U/2002 tersebut, tujuan dibentuknya Komite Sekolah adalah sebagai berikut: pertama, mewadahi dan menyalurkan aspirasi dan prakarsa masyarakat dalam melahirkan kebijakan operasional dan program pendidikan di satuan pendidikan; kedua, meningkatkan tanggung jawab dan peran serta masyarakat dalam penyelenggaraan pendidikan di satuan pendidikan; ketiga, menciptakan suasana dan kondisi transparan, akuntabel, dan demokratis dalam penyelenggaraan dan pelayanan pendidikan yang bermutu di satuan pendidikan.</w:t>
      </w:r>
    </w:p>
    <w:p w14:paraId="418A21E6" w14:textId="77777777" w:rsidR="008F15C2" w:rsidRPr="002D0369" w:rsidRDefault="0046031C" w:rsidP="00762AD1">
      <w:pPr>
        <w:pStyle w:val="E-JOURNALBody"/>
        <w:ind w:left="360" w:firstLine="0"/>
        <w:rPr>
          <w:rFonts w:ascii="Palatino Linotype" w:hAnsi="Palatino Linotype"/>
        </w:rPr>
      </w:pPr>
      <w:r w:rsidRPr="002D0369">
        <w:rPr>
          <w:rFonts w:ascii="Palatino Linotype" w:hAnsi="Palatino Linotype"/>
        </w:rPr>
        <w:tab/>
      </w:r>
      <w:r w:rsidR="005628F0" w:rsidRPr="002D0369">
        <w:rPr>
          <w:rFonts w:ascii="Palatino Linotype" w:hAnsi="Palatino Linotype"/>
        </w:rPr>
        <w:t>Adapun peran Komite Sekolah bisa dijabarkan sebagai berikut: pertama, pemberi pertimbangan (</w:t>
      </w:r>
      <w:r w:rsidR="005628F0" w:rsidRPr="002D0369">
        <w:rPr>
          <w:rFonts w:ascii="Palatino Linotype" w:hAnsi="Palatino Linotype"/>
          <w:i/>
          <w:iCs/>
        </w:rPr>
        <w:t>advisory agency</w:t>
      </w:r>
      <w:r w:rsidR="005628F0" w:rsidRPr="002D0369">
        <w:rPr>
          <w:rFonts w:ascii="Palatino Linotype" w:hAnsi="Palatino Linotype"/>
        </w:rPr>
        <w:t>) dalam penentuan dan pelaksanan kebijakan pendidikan di satuan pendidikan; kedua, agen pendukung (</w:t>
      </w:r>
      <w:r w:rsidR="005628F0" w:rsidRPr="002D0369">
        <w:rPr>
          <w:rFonts w:ascii="Palatino Linotype" w:hAnsi="Palatino Linotype"/>
          <w:i/>
          <w:iCs/>
        </w:rPr>
        <w:t>supporting agency</w:t>
      </w:r>
      <w:r w:rsidR="005628F0" w:rsidRPr="002D0369">
        <w:rPr>
          <w:rFonts w:ascii="Palatino Linotype" w:hAnsi="Palatino Linotype"/>
        </w:rPr>
        <w:t>), baik yang berwujud finansial, pemikiran, maupun tenaga dalam penyelenggaraan pendidikan di satuan pendidikan; ketiga, agen pengontrol (</w:t>
      </w:r>
      <w:r w:rsidR="005628F0" w:rsidRPr="002D0369">
        <w:rPr>
          <w:rFonts w:ascii="Palatino Linotype" w:hAnsi="Palatino Linotype"/>
          <w:i/>
          <w:iCs/>
        </w:rPr>
        <w:t>controlling agency</w:t>
      </w:r>
      <w:r w:rsidR="005628F0" w:rsidRPr="002D0369">
        <w:rPr>
          <w:rFonts w:ascii="Palatino Linotype" w:hAnsi="Palatino Linotype"/>
        </w:rPr>
        <w:t xml:space="preserve">) dalam rangka transparansi dan akuntabilitas penyelenggaraan dan keluaran pendidikan di satuan pendidikan; dan keempat, agen mediator antara pemerintah (eksekutif) dengan masyarakat di satuan pendidikan. Dengan tugas dan fungsi tersebut, komite sekolah berarti menjadi jembatan penghubung antara orangtua/masyarakat dengan sekolah. </w:t>
      </w:r>
    </w:p>
    <w:p w14:paraId="70F76681" w14:textId="77777777" w:rsidR="008F15C2" w:rsidRPr="002D0369" w:rsidRDefault="008F15C2" w:rsidP="00762AD1">
      <w:pPr>
        <w:pStyle w:val="E-JOURNALBody"/>
        <w:ind w:left="360" w:firstLine="0"/>
        <w:rPr>
          <w:rFonts w:ascii="Palatino Linotype" w:hAnsi="Palatino Linotype"/>
        </w:rPr>
      </w:pPr>
      <w:r w:rsidRPr="002D0369">
        <w:rPr>
          <w:rFonts w:ascii="Palatino Linotype" w:hAnsi="Palatino Linotype"/>
        </w:rPr>
        <w:tab/>
      </w:r>
      <w:r w:rsidR="005628F0" w:rsidRPr="002D0369">
        <w:rPr>
          <w:rFonts w:ascii="Palatino Linotype" w:hAnsi="Palatino Linotype"/>
        </w:rPr>
        <w:t xml:space="preserve">Komunikasi di antara kedua komponen pendidikan ini sangatlah penting sehingga akan memberi dampak yang signifikan terhadap pendidikan anak </w:t>
      </w:r>
      <w:r w:rsidR="005628F0" w:rsidRPr="002D0369">
        <w:rPr>
          <w:rFonts w:ascii="Palatino Linotype" w:hAnsi="Palatino Linotype"/>
        </w:rPr>
        <w:lastRenderedPageBreak/>
        <w:t>didik. Jalinan komunikasi inilah yang kemudian akan memaksimalkan peran di antara keduanya, yaitu peran orangtua dan guru dalam mendidik para anak didik.</w:t>
      </w:r>
    </w:p>
    <w:p w14:paraId="0E480831" w14:textId="77777777" w:rsidR="008F15C2" w:rsidRPr="002D0369" w:rsidRDefault="005628F0" w:rsidP="00762AD1">
      <w:pPr>
        <w:pStyle w:val="E-JOURNALBody"/>
        <w:numPr>
          <w:ilvl w:val="0"/>
          <w:numId w:val="32"/>
        </w:numPr>
        <w:rPr>
          <w:rFonts w:ascii="Palatino Linotype" w:hAnsi="Palatino Linotype"/>
        </w:rPr>
      </w:pPr>
      <w:r w:rsidRPr="002D0369">
        <w:rPr>
          <w:rFonts w:ascii="Palatino Linotype" w:hAnsi="Palatino Linotype"/>
        </w:rPr>
        <w:t xml:space="preserve">Peran Guru dalam </w:t>
      </w:r>
      <w:r w:rsidR="008F15C2" w:rsidRPr="002D0369">
        <w:rPr>
          <w:rFonts w:ascii="Palatino Linotype" w:hAnsi="Palatino Linotype"/>
        </w:rPr>
        <w:t xml:space="preserve">Membentuk Sikap Keberagamaan </w:t>
      </w:r>
      <w:r w:rsidRPr="002D0369">
        <w:rPr>
          <w:rFonts w:ascii="Palatino Linotype" w:hAnsi="Palatino Linotype"/>
        </w:rPr>
        <w:t xml:space="preserve">bagi Anak </w:t>
      </w:r>
    </w:p>
    <w:p w14:paraId="1C856F25" w14:textId="77777777" w:rsidR="008F15C2" w:rsidRPr="002D0369" w:rsidRDefault="008F15C2" w:rsidP="00762AD1">
      <w:pPr>
        <w:pStyle w:val="E-JOURNALBody"/>
        <w:ind w:left="720" w:firstLine="0"/>
        <w:rPr>
          <w:rFonts w:ascii="Palatino Linotype" w:hAnsi="Palatino Linotype"/>
        </w:rPr>
      </w:pPr>
      <w:r w:rsidRPr="002D0369">
        <w:rPr>
          <w:rFonts w:ascii="Palatino Linotype" w:hAnsi="Palatino Linotype"/>
        </w:rPr>
        <w:tab/>
      </w:r>
      <w:r w:rsidR="005628F0" w:rsidRPr="002D0369">
        <w:rPr>
          <w:rFonts w:ascii="Palatino Linotype" w:hAnsi="Palatino Linotype"/>
        </w:rPr>
        <w:t xml:space="preserve">Sebagai pendidik yang memiliki wewenang penuh dalam mendidik anak di sekolah, guru harus mempunyai kompetensi yang memadai terlebih dahulu. Hal ini penting mengingat kompetensi guru yang baik akan memberikan dampak yang positif bagi pendidikan anak didik. Dengan berkompetensi, guru mempunyai rasa percaya diri dan kemampuan untuk bisa memberikan pendidikan yang efektif dan efisien di dalam kelas. Guru juga akan memiliki keteladanan yang memadai agar bisa digugu dan ditiru oleh anak didik. </w:t>
      </w:r>
    </w:p>
    <w:p w14:paraId="04D1AD2D" w14:textId="77777777" w:rsidR="008F15C2" w:rsidRPr="002D0369" w:rsidRDefault="008F15C2" w:rsidP="00762AD1">
      <w:pPr>
        <w:pStyle w:val="E-JOURNALBody"/>
        <w:ind w:left="720" w:firstLine="0"/>
        <w:rPr>
          <w:rFonts w:ascii="Palatino Linotype" w:hAnsi="Palatino Linotype"/>
        </w:rPr>
      </w:pPr>
      <w:r w:rsidRPr="002D0369">
        <w:rPr>
          <w:rFonts w:ascii="Palatino Linotype" w:hAnsi="Palatino Linotype"/>
        </w:rPr>
        <w:tab/>
      </w:r>
      <w:r w:rsidR="005628F0" w:rsidRPr="002D0369">
        <w:rPr>
          <w:rFonts w:ascii="Palatino Linotype" w:hAnsi="Palatino Linotype"/>
        </w:rPr>
        <w:t>Agar bisa menjadi profesional, seorang guru harus mempunyai kompetensi sebagai guru profesional. Dalam hal ini, menurut Undang-Undang No. 14 Tahun 2005 tentang Guru dan Dosen Pasal 10 Ayat (1), dinyatakan bahwa kompetensi guru itu meliputi kompetensi pedagogik, kompetensi kepribadian, kompetensi sosial, dan kompetensi profesional yang diperoleh melalui pendidikan profesi.</w:t>
      </w:r>
    </w:p>
    <w:p w14:paraId="2CB8FC09" w14:textId="77777777" w:rsidR="008F15C2" w:rsidRPr="002D0369" w:rsidRDefault="005628F0" w:rsidP="00762AD1">
      <w:pPr>
        <w:pStyle w:val="E-JOURNALBody"/>
        <w:numPr>
          <w:ilvl w:val="0"/>
          <w:numId w:val="33"/>
        </w:numPr>
        <w:rPr>
          <w:rFonts w:ascii="Palatino Linotype" w:hAnsi="Palatino Linotype"/>
        </w:rPr>
      </w:pPr>
      <w:r w:rsidRPr="002D0369">
        <w:rPr>
          <w:rFonts w:ascii="Palatino Linotype" w:hAnsi="Palatino Linotype"/>
        </w:rPr>
        <w:t>Kompetensi Pedagogik</w:t>
      </w:r>
    </w:p>
    <w:p w14:paraId="6A5A03ED" w14:textId="4FA9AFBF" w:rsidR="008F15C2" w:rsidRPr="002D0369" w:rsidRDefault="008F15C2" w:rsidP="00762AD1">
      <w:pPr>
        <w:pStyle w:val="E-JOURNALBody"/>
        <w:ind w:left="1080" w:firstLine="0"/>
        <w:rPr>
          <w:rFonts w:ascii="Palatino Linotype" w:hAnsi="Palatino Linotype"/>
        </w:rPr>
      </w:pPr>
      <w:r w:rsidRPr="002D0369">
        <w:rPr>
          <w:rFonts w:ascii="Palatino Linotype" w:hAnsi="Palatino Linotype"/>
        </w:rPr>
        <w:tab/>
      </w:r>
      <w:r w:rsidR="005628F0" w:rsidRPr="002D0369">
        <w:rPr>
          <w:rFonts w:ascii="Palatino Linotype" w:hAnsi="Palatino Linotype"/>
        </w:rPr>
        <w:t>Dalam Undang-undang No. 14 Tahun 2005 tentang Guru dan Dosen dikemukakan kompetensi pedagogik adalah “Kemampuan mengelola pembelajaran peserta didik”. Depdiknas menyebut kompetensi ini dengan “kompetensi pengelolaan pembelajaran. Kompetensi ini dapat dilihat dari kemampuan merencanakan program belajar mengajar, kemampuan melaksanakan interaksi atau mengelola proses belajar mengajar, dan kemampuan melakukan penilaian.</w:t>
      </w:r>
    </w:p>
    <w:p w14:paraId="1B0D082B" w14:textId="77777777" w:rsidR="008F15C2" w:rsidRPr="002D0369" w:rsidRDefault="005628F0" w:rsidP="00762AD1">
      <w:pPr>
        <w:pStyle w:val="E-JOURNALBody"/>
        <w:numPr>
          <w:ilvl w:val="0"/>
          <w:numId w:val="33"/>
        </w:numPr>
        <w:rPr>
          <w:rFonts w:ascii="Palatino Linotype" w:hAnsi="Palatino Linotype"/>
        </w:rPr>
      </w:pPr>
      <w:r w:rsidRPr="002D0369">
        <w:rPr>
          <w:rFonts w:ascii="Palatino Linotype" w:hAnsi="Palatino Linotype"/>
        </w:rPr>
        <w:t>Kompetensi Kepribadian</w:t>
      </w:r>
    </w:p>
    <w:p w14:paraId="6F097FBC" w14:textId="18395864" w:rsidR="008F15C2" w:rsidRPr="002D0369" w:rsidRDefault="008F15C2" w:rsidP="00762AD1">
      <w:pPr>
        <w:pStyle w:val="E-JOURNALBody"/>
        <w:ind w:left="1080" w:firstLine="0"/>
        <w:rPr>
          <w:rFonts w:ascii="Palatino Linotype" w:hAnsi="Palatino Linotype"/>
        </w:rPr>
      </w:pPr>
      <w:r w:rsidRPr="002D0369">
        <w:rPr>
          <w:rFonts w:ascii="Palatino Linotype" w:hAnsi="Palatino Linotype"/>
        </w:rPr>
        <w:tab/>
      </w:r>
      <w:r w:rsidR="005628F0" w:rsidRPr="002D0369">
        <w:rPr>
          <w:rFonts w:ascii="Palatino Linotype" w:hAnsi="Palatino Linotype"/>
        </w:rPr>
        <w:t>Guru sebagai tenaga pendidik yang tugas utamanya mengajar, memiliki karakteristik kepribadian yang sangat berpengaruh terhadap keberhasilan pengembangan sumber daya manusia. Kepribadian yang mantap dari sosok seorang guru akan memberikan teladan yang baik terhadap anak didik, sehingga guru akan tampil sebagai sosok yang patut “digugu” (ditaati nasehat/ucapan/perintahnya) dan “ditiru” (dicontoh sikap dan perilakunya). Kepribadian guru merupakan faktor terpenting bagi keberhasilan belajar anak didik. Dalam hal ini, Zakiah Darajat menegaskan bahwa kepribadian itulah yang akan menentukan apakah ia menjadi pendidik dan pembina yang baik bagi anak didiknya, ataukah akan menjadi perusak atau penghancur bagi masa depan anak didiknya terutama bagi anak didik yang masih kecil (tingkat dasar) dan mereka yang sedang mengalami kegoncangan jiwa (tingkat menengah) (Syah, 2000).</w:t>
      </w:r>
    </w:p>
    <w:p w14:paraId="78B68535" w14:textId="77777777" w:rsidR="008F15C2" w:rsidRPr="002D0369" w:rsidRDefault="005628F0" w:rsidP="00762AD1">
      <w:pPr>
        <w:pStyle w:val="E-JOURNALBody"/>
        <w:numPr>
          <w:ilvl w:val="0"/>
          <w:numId w:val="33"/>
        </w:numPr>
        <w:rPr>
          <w:rFonts w:ascii="Palatino Linotype" w:hAnsi="Palatino Linotype"/>
        </w:rPr>
      </w:pPr>
      <w:r w:rsidRPr="002D0369">
        <w:rPr>
          <w:rFonts w:ascii="Palatino Linotype" w:hAnsi="Palatino Linotype"/>
        </w:rPr>
        <w:t>Kompetensi Profesional</w:t>
      </w:r>
    </w:p>
    <w:p w14:paraId="520D63AB" w14:textId="278F289E" w:rsidR="008F15C2" w:rsidRPr="002D0369" w:rsidRDefault="008F15C2" w:rsidP="00762AD1">
      <w:pPr>
        <w:pStyle w:val="E-JOURNALBody"/>
        <w:ind w:left="1080" w:firstLine="0"/>
        <w:rPr>
          <w:rFonts w:ascii="Palatino Linotype" w:hAnsi="Palatino Linotype"/>
        </w:rPr>
      </w:pPr>
      <w:r w:rsidRPr="002D0369">
        <w:rPr>
          <w:rFonts w:ascii="Palatino Linotype" w:hAnsi="Palatino Linotype"/>
        </w:rPr>
        <w:lastRenderedPageBreak/>
        <w:tab/>
      </w:r>
      <w:r w:rsidR="005628F0" w:rsidRPr="002D0369">
        <w:rPr>
          <w:rFonts w:ascii="Palatino Linotype" w:hAnsi="Palatino Linotype"/>
        </w:rPr>
        <w:t>Menurut Undang-undang No. 14 Tahun 2005 tentang Guru dan Dosen, kompetensi profesional adalah “kemampuan penguasaan materi pelajaran secara luas dan mendalam”. Dalam hal ini, Muhammad Surya mengemukakan bahwa kompetensi profesional adalah berbagai kemampuan yang diperlukan agar dapat mewujudkan dirinya sebagai guru profesional (Surya, 2013). Kompetensi profesional meliputi kepakaran atau keahlian dalam bidangnya, yaitu penguasaan bahan yang harus diajarkannya beserta metodenya, rasa tanggung jawab akan tugasnya, dan rasa kebersamaan dengan sejawat guru lainnya.</w:t>
      </w:r>
    </w:p>
    <w:p w14:paraId="595103D3" w14:textId="77777777" w:rsidR="008F15C2" w:rsidRPr="002D0369" w:rsidRDefault="005628F0" w:rsidP="00762AD1">
      <w:pPr>
        <w:pStyle w:val="E-JOURNALBody"/>
        <w:numPr>
          <w:ilvl w:val="0"/>
          <w:numId w:val="33"/>
        </w:numPr>
        <w:rPr>
          <w:rFonts w:ascii="Palatino Linotype" w:hAnsi="Palatino Linotype"/>
        </w:rPr>
      </w:pPr>
      <w:r w:rsidRPr="002D0369">
        <w:rPr>
          <w:rFonts w:ascii="Palatino Linotype" w:hAnsi="Palatino Linotype"/>
        </w:rPr>
        <w:t xml:space="preserve">Kompetensi Sosial </w:t>
      </w:r>
    </w:p>
    <w:p w14:paraId="31C39D95" w14:textId="77777777" w:rsidR="008F15C2" w:rsidRPr="002D0369" w:rsidRDefault="008F15C2" w:rsidP="00762AD1">
      <w:pPr>
        <w:pStyle w:val="E-JOURNALBody"/>
        <w:ind w:left="1080" w:firstLine="0"/>
        <w:rPr>
          <w:rFonts w:ascii="Palatino Linotype" w:hAnsi="Palatino Linotype"/>
        </w:rPr>
      </w:pPr>
      <w:r w:rsidRPr="002D0369">
        <w:rPr>
          <w:rFonts w:ascii="Palatino Linotype" w:hAnsi="Palatino Linotype"/>
        </w:rPr>
        <w:tab/>
      </w:r>
      <w:r w:rsidR="005628F0" w:rsidRPr="002D0369">
        <w:rPr>
          <w:rFonts w:ascii="Palatino Linotype" w:hAnsi="Palatino Linotype"/>
        </w:rPr>
        <w:t>Menurut Undang-undang Guru dan Dosen, kompetensi sosial adalah kemampuan guru berkomunikasi dan berinteraksi secara efektif dan efisien dengan peserta didik, sesama guru, orangtua/ wali anak didik, dan masyarakat sekitar. Dalam hal ini, Muhammad Surya mengemukakan kompetensi sosial adalah kemampuan yang diperlukan oleh seseorang agar berhasil dalam berhubungan dengan orang lain (Surya, 2013). Dalam kompetensi sosial ini termasuk keterampilan dalam interaksi sosial dan melaksanakan tanggung jawab sosial.</w:t>
      </w:r>
    </w:p>
    <w:p w14:paraId="33490578" w14:textId="77777777" w:rsidR="008F15C2" w:rsidRPr="002D0369" w:rsidRDefault="008F15C2" w:rsidP="00762AD1">
      <w:pPr>
        <w:pStyle w:val="E-JOURNALBody"/>
        <w:ind w:left="1080" w:firstLine="0"/>
        <w:rPr>
          <w:rFonts w:ascii="Palatino Linotype" w:hAnsi="Palatino Linotype"/>
        </w:rPr>
      </w:pPr>
      <w:r w:rsidRPr="002D0369">
        <w:rPr>
          <w:rFonts w:ascii="Palatino Linotype" w:hAnsi="Palatino Linotype"/>
        </w:rPr>
        <w:tab/>
      </w:r>
      <w:r w:rsidR="005628F0" w:rsidRPr="002D0369">
        <w:rPr>
          <w:rFonts w:ascii="Palatino Linotype" w:hAnsi="Palatino Linotype"/>
        </w:rPr>
        <w:t>Dengan keempat kompetensi tersebut, guru akan mampu memfungsikan perannya secara maksimal di dalam kelas dan akan mampu menjadikan dirinya sebagai guru profesional yang sejati. Keempat kompetensi ini menggambarkan kapasitas komplet guru, yang meliputi aspek kemampuan keilmuan, aspek kematangan sosial, dan juga aspek kematangan kepribadian. Mengingat dalam kajian ini adalah berkaitan dengan penanaman karakter jujur, maka keempat kompetensi tersebut sangatlah vital. Guru harus mempunyai kepribadian yang baik, terutama harus menanamkan kejujuran kepada dirinya sendiri, sehingga nantinya aspek keteladanan ini akan ditiru oleh anak didik.</w:t>
      </w:r>
    </w:p>
    <w:p w14:paraId="422BFB10" w14:textId="77777777" w:rsidR="008F15C2" w:rsidRPr="002D0369" w:rsidRDefault="008F15C2" w:rsidP="00762AD1">
      <w:pPr>
        <w:pStyle w:val="E-JOURNALBody"/>
        <w:ind w:left="1080" w:firstLine="0"/>
        <w:rPr>
          <w:rFonts w:ascii="Palatino Linotype" w:hAnsi="Palatino Linotype"/>
        </w:rPr>
      </w:pPr>
      <w:r w:rsidRPr="002D0369">
        <w:rPr>
          <w:rFonts w:ascii="Palatino Linotype" w:hAnsi="Palatino Linotype"/>
        </w:rPr>
        <w:tab/>
      </w:r>
      <w:r w:rsidR="005628F0" w:rsidRPr="002D0369">
        <w:rPr>
          <w:rFonts w:ascii="Palatino Linotype" w:hAnsi="Palatino Linotype"/>
        </w:rPr>
        <w:t xml:space="preserve">Dengan demikian, kompetensi kepribadian merupakan hal yang sangat vital untuk dimiliki dan dimatangkan oleh guru, agar nantinya pada saat diterapkan kepada anak didik akan mampu dilaksanakan dengan baikoleh anak didik. Dengan memiliki keempat kompetensi di atas, guru diharapkan dapat memberikan pendidikan dan bimbingan yang memadai kepada anak didik. Untuk itu, ada beberapa hal potensi yang harus dimiliki dan diperhatikan, yaitu: </w:t>
      </w:r>
      <w:r w:rsidR="005628F0" w:rsidRPr="002D0369">
        <w:rPr>
          <w:rFonts w:ascii="Palatino Linotype" w:hAnsi="Palatino Linotype"/>
          <w:i/>
          <w:iCs/>
        </w:rPr>
        <w:t>pertama</w:t>
      </w:r>
      <w:r w:rsidR="005628F0" w:rsidRPr="002D0369">
        <w:rPr>
          <w:rFonts w:ascii="Palatino Linotype" w:hAnsi="Palatino Linotype"/>
        </w:rPr>
        <w:t xml:space="preserve">, guru wajib peduli terhadap kebutuhan dan problem yang dihadapi siswanya; </w:t>
      </w:r>
      <w:r w:rsidR="005628F0" w:rsidRPr="002D0369">
        <w:rPr>
          <w:rFonts w:ascii="Palatino Linotype" w:hAnsi="Palatino Linotype"/>
          <w:i/>
          <w:iCs/>
        </w:rPr>
        <w:t>kedua</w:t>
      </w:r>
      <w:r w:rsidR="005628F0" w:rsidRPr="002D0369">
        <w:rPr>
          <w:rFonts w:ascii="Palatino Linotype" w:hAnsi="Palatino Linotype"/>
        </w:rPr>
        <w:t xml:space="preserve">, guru adalah insan pertama yang mengetahui masalah adaptasi yang dihadapi siswanya; </w:t>
      </w:r>
      <w:r w:rsidR="005628F0" w:rsidRPr="002D0369">
        <w:rPr>
          <w:rFonts w:ascii="Palatino Linotype" w:hAnsi="Palatino Linotype"/>
          <w:i/>
          <w:iCs/>
        </w:rPr>
        <w:t>ketiga</w:t>
      </w:r>
      <w:r w:rsidR="005628F0" w:rsidRPr="002D0369">
        <w:rPr>
          <w:rFonts w:ascii="Palatino Linotype" w:hAnsi="Palatino Linotype"/>
        </w:rPr>
        <w:t xml:space="preserve">, guru mengontrol kondisi yang dapat mempengaruhi perkembangan siswa; </w:t>
      </w:r>
      <w:r w:rsidR="005628F0" w:rsidRPr="002D0369">
        <w:rPr>
          <w:rFonts w:ascii="Palatino Linotype" w:hAnsi="Palatino Linotype"/>
          <w:i/>
          <w:iCs/>
        </w:rPr>
        <w:t>keempat</w:t>
      </w:r>
      <w:r w:rsidR="005628F0" w:rsidRPr="002D0369">
        <w:rPr>
          <w:rFonts w:ascii="Palatino Linotype" w:hAnsi="Palatino Linotype"/>
        </w:rPr>
        <w:t xml:space="preserve">, guru mempunyai kesempatan untuk mengimplementasikan program hasil konsultasi </w:t>
      </w:r>
      <w:r w:rsidR="005628F0" w:rsidRPr="002D0369">
        <w:rPr>
          <w:rFonts w:ascii="Palatino Linotype" w:hAnsi="Palatino Linotype"/>
        </w:rPr>
        <w:lastRenderedPageBreak/>
        <w:t xml:space="preserve">siswa dengan penyuluh; </w:t>
      </w:r>
      <w:r w:rsidR="005628F0" w:rsidRPr="002D0369">
        <w:rPr>
          <w:rFonts w:ascii="Palatino Linotype" w:hAnsi="Palatino Linotype"/>
          <w:i/>
          <w:iCs/>
        </w:rPr>
        <w:t>kelima</w:t>
      </w:r>
      <w:r w:rsidR="005628F0" w:rsidRPr="002D0369">
        <w:rPr>
          <w:rFonts w:ascii="Palatino Linotype" w:hAnsi="Palatino Linotype"/>
        </w:rPr>
        <w:t xml:space="preserve">, guru mempunyai peluang untuk melakukan terapi kelompok; </w:t>
      </w:r>
      <w:r w:rsidR="005628F0" w:rsidRPr="002D0369">
        <w:rPr>
          <w:rFonts w:ascii="Palatino Linotype" w:hAnsi="Palatino Linotype"/>
          <w:i/>
          <w:iCs/>
        </w:rPr>
        <w:t>keenam</w:t>
      </w:r>
      <w:r w:rsidR="005628F0" w:rsidRPr="002D0369">
        <w:rPr>
          <w:rFonts w:ascii="Palatino Linotype" w:hAnsi="Palatino Linotype"/>
        </w:rPr>
        <w:t xml:space="preserve">, guru memiliki peluang untuk memberikan pelayanan yang berkorelasi dengan problem dan kebutuhan siswa; </w:t>
      </w:r>
      <w:r w:rsidR="005628F0" w:rsidRPr="002D0369">
        <w:rPr>
          <w:rFonts w:ascii="Palatino Linotype" w:hAnsi="Palatino Linotype"/>
          <w:i/>
          <w:iCs/>
        </w:rPr>
        <w:t>ketujuh</w:t>
      </w:r>
      <w:r w:rsidR="005628F0" w:rsidRPr="002D0369">
        <w:rPr>
          <w:rFonts w:ascii="Palatino Linotype" w:hAnsi="Palatino Linotype"/>
        </w:rPr>
        <w:t xml:space="preserve">, guru mempunyai peluang untuk mendapatkan informasi tentang siswa dan potensinya; </w:t>
      </w:r>
      <w:r w:rsidR="005628F0" w:rsidRPr="002D0369">
        <w:rPr>
          <w:rFonts w:ascii="Palatino Linotype" w:hAnsi="Palatino Linotype"/>
          <w:i/>
          <w:iCs/>
        </w:rPr>
        <w:t>kedelapan</w:t>
      </w:r>
      <w:r w:rsidR="005628F0" w:rsidRPr="002D0369">
        <w:rPr>
          <w:rFonts w:ascii="Palatino Linotype" w:hAnsi="Palatino Linotype"/>
        </w:rPr>
        <w:t xml:space="preserve">, guru menjalin komunikasi dengan orang tua siswa dan pranata masyarakat; </w:t>
      </w:r>
      <w:r w:rsidR="005628F0" w:rsidRPr="002D0369">
        <w:rPr>
          <w:rFonts w:ascii="Palatino Linotype" w:hAnsi="Palatino Linotype"/>
          <w:i/>
          <w:iCs/>
        </w:rPr>
        <w:t>kesembilan</w:t>
      </w:r>
      <w:r w:rsidR="005628F0" w:rsidRPr="002D0369">
        <w:rPr>
          <w:rFonts w:ascii="Palatino Linotype" w:hAnsi="Palatino Linotype"/>
        </w:rPr>
        <w:t xml:space="preserve">, guru mempunyai kedekatan dengan siswa untuk memudahkan guru dalam berkomunikasi dengan siswa (Purnama, 2006). </w:t>
      </w:r>
    </w:p>
    <w:p w14:paraId="1309C732" w14:textId="77777777" w:rsidR="008F15C2" w:rsidRPr="002D0369" w:rsidRDefault="008F15C2" w:rsidP="00762AD1">
      <w:pPr>
        <w:pStyle w:val="E-JOURNALBody"/>
        <w:ind w:left="1080" w:firstLine="0"/>
        <w:rPr>
          <w:rFonts w:ascii="Palatino Linotype" w:hAnsi="Palatino Linotype"/>
        </w:rPr>
      </w:pPr>
      <w:r w:rsidRPr="002D0369">
        <w:rPr>
          <w:rFonts w:ascii="Palatino Linotype" w:hAnsi="Palatino Linotype"/>
        </w:rPr>
        <w:tab/>
      </w:r>
      <w:r w:rsidR="005628F0" w:rsidRPr="002D0369">
        <w:rPr>
          <w:rFonts w:ascii="Palatino Linotype" w:hAnsi="Palatino Linotype"/>
        </w:rPr>
        <w:t xml:space="preserve">Dengan sembilan potensi tersebut, pada akhirnya guru mempunyai kesempatan dan potensi yang baik untuk memberikan penanaman </w:t>
      </w:r>
      <w:r w:rsidRPr="002D0369">
        <w:rPr>
          <w:rFonts w:ascii="Palatino Linotype" w:hAnsi="Palatino Linotype"/>
        </w:rPr>
        <w:t xml:space="preserve">sikap keberagamaan </w:t>
      </w:r>
      <w:r w:rsidR="005628F0" w:rsidRPr="002D0369">
        <w:rPr>
          <w:rFonts w:ascii="Palatino Linotype" w:hAnsi="Palatino Linotype"/>
        </w:rPr>
        <w:t xml:space="preserve">kepada anak didik. Untuk bisa mengarah ke sana, ada beberapa hal yang harus dilakukan guru, yaitu (Yusuf, 1989): </w:t>
      </w:r>
      <w:r w:rsidR="005628F0" w:rsidRPr="002D0369">
        <w:rPr>
          <w:rFonts w:ascii="Palatino Linotype" w:hAnsi="Palatino Linotype"/>
          <w:i/>
          <w:iCs/>
        </w:rPr>
        <w:t>Pertama</w:t>
      </w:r>
      <w:r w:rsidR="005628F0" w:rsidRPr="002D0369">
        <w:rPr>
          <w:rFonts w:ascii="Palatino Linotype" w:hAnsi="Palatino Linotype"/>
        </w:rPr>
        <w:t xml:space="preserve">, guru dapat menjadi teladan untuk siswa dalam berperilaku, bertutur kata dan beragama. </w:t>
      </w:r>
      <w:r w:rsidR="005628F0" w:rsidRPr="002D0369">
        <w:rPr>
          <w:rFonts w:ascii="Palatino Linotype" w:hAnsi="Palatino Linotype"/>
          <w:i/>
          <w:iCs/>
        </w:rPr>
        <w:t>Kedua</w:t>
      </w:r>
      <w:r w:rsidR="005628F0" w:rsidRPr="002D0369">
        <w:rPr>
          <w:rFonts w:ascii="Palatino Linotype" w:hAnsi="Palatino Linotype"/>
        </w:rPr>
        <w:t xml:space="preserve">, guru seyogyanya mengerti dan menghargai keunikan siswa baik kelebihan maupun kekurangannya, pendapatnya, tidak mencemoohnya, memberikan reward dan pujian yang memadai atas prestasi yang dicapai siswanya. </w:t>
      </w:r>
      <w:r w:rsidR="005628F0" w:rsidRPr="002D0369">
        <w:rPr>
          <w:rFonts w:ascii="Palatino Linotype" w:hAnsi="Palatino Linotype"/>
          <w:i/>
          <w:iCs/>
        </w:rPr>
        <w:t>Ketiga</w:t>
      </w:r>
      <w:r w:rsidR="005628F0" w:rsidRPr="002D0369">
        <w:rPr>
          <w:rFonts w:ascii="Palatino Linotype" w:hAnsi="Palatino Linotype"/>
        </w:rPr>
        <w:t>, guru membimbing siswanya dengan cara menciptakan suasana kelas yang rileks dan mampu menstimulasi perkembangan siswa, menginformasikan cara belajar efektif, melakukan sosialisasi peraturan sekolah agar dapat dipahami oleh siswa manfaat dan tujuannya, menciptakan budaya belajar dan karakter yang baik</w:t>
      </w:r>
      <w:r w:rsidRPr="002D0369">
        <w:rPr>
          <w:rFonts w:ascii="Palatino Linotype" w:hAnsi="Palatino Linotype"/>
        </w:rPr>
        <w:t>.</w:t>
      </w:r>
    </w:p>
    <w:p w14:paraId="0D6C0904" w14:textId="77777777" w:rsidR="008F15C2" w:rsidRPr="002D0369" w:rsidRDefault="008F15C2" w:rsidP="00762AD1">
      <w:pPr>
        <w:pStyle w:val="E-JOURNALBody"/>
        <w:ind w:left="1080" w:firstLine="0"/>
        <w:rPr>
          <w:rFonts w:ascii="Palatino Linotype" w:hAnsi="Palatino Linotype"/>
        </w:rPr>
      </w:pPr>
      <w:r w:rsidRPr="002D0369">
        <w:rPr>
          <w:rFonts w:ascii="Palatino Linotype" w:hAnsi="Palatino Linotype"/>
        </w:rPr>
        <w:tab/>
        <w:t>D</w:t>
      </w:r>
      <w:r w:rsidR="005628F0" w:rsidRPr="002D0369">
        <w:rPr>
          <w:rFonts w:ascii="Palatino Linotype" w:hAnsi="Palatino Linotype"/>
        </w:rPr>
        <w:t xml:space="preserve">alam proses penanaman </w:t>
      </w:r>
      <w:r w:rsidRPr="002D0369">
        <w:rPr>
          <w:rFonts w:ascii="Palatino Linotype" w:hAnsi="Palatino Linotype"/>
        </w:rPr>
        <w:t>sikap keberagamaan</w:t>
      </w:r>
      <w:r w:rsidR="005628F0" w:rsidRPr="002D0369">
        <w:rPr>
          <w:rFonts w:ascii="Palatino Linotype" w:hAnsi="Palatino Linotype"/>
        </w:rPr>
        <w:t xml:space="preserve"> kepada anak didik, langkah-langkah yang bisa dilakukan guru adalah sebagai berikut: </w:t>
      </w:r>
      <w:r w:rsidR="005628F0" w:rsidRPr="002D0369">
        <w:rPr>
          <w:rFonts w:ascii="Palatino Linotype" w:hAnsi="Palatino Linotype"/>
          <w:i/>
          <w:iCs/>
        </w:rPr>
        <w:t>Pertama</w:t>
      </w:r>
      <w:r w:rsidR="005628F0" w:rsidRPr="002D0369">
        <w:rPr>
          <w:rFonts w:ascii="Palatino Linotype" w:hAnsi="Palatino Linotype"/>
        </w:rPr>
        <w:t xml:space="preserve">, mengimplementasikan pembiasaan </w:t>
      </w:r>
      <w:r w:rsidRPr="002D0369">
        <w:rPr>
          <w:rFonts w:ascii="Palatino Linotype" w:hAnsi="Palatino Linotype"/>
        </w:rPr>
        <w:t xml:space="preserve">sebagai bentuk pengamalan perintah agama </w:t>
      </w:r>
      <w:r w:rsidR="005628F0" w:rsidRPr="002D0369">
        <w:rPr>
          <w:rFonts w:ascii="Palatino Linotype" w:hAnsi="Palatino Linotype"/>
        </w:rPr>
        <w:t xml:space="preserve">di sekolah. Untuk menumbuhkan sikap </w:t>
      </w:r>
      <w:r w:rsidRPr="002D0369">
        <w:rPr>
          <w:rFonts w:ascii="Palatino Linotype" w:hAnsi="Palatino Linotype"/>
        </w:rPr>
        <w:t>keberagamaan</w:t>
      </w:r>
      <w:r w:rsidR="005628F0" w:rsidRPr="002D0369">
        <w:rPr>
          <w:rFonts w:ascii="Palatino Linotype" w:hAnsi="Palatino Linotype"/>
        </w:rPr>
        <w:t xml:space="preserve">, tidak cukup hanya dibekali pengetahuan dan cerita tentang </w:t>
      </w:r>
      <w:r w:rsidRPr="002D0369">
        <w:rPr>
          <w:rFonts w:ascii="Palatino Linotype" w:hAnsi="Palatino Linotype"/>
        </w:rPr>
        <w:t>keberagamaan</w:t>
      </w:r>
      <w:r w:rsidR="005628F0" w:rsidRPr="002D0369">
        <w:rPr>
          <w:rFonts w:ascii="Palatino Linotype" w:hAnsi="Palatino Linotype"/>
        </w:rPr>
        <w:t xml:space="preserve">, tetapi dibutuhkan pembiasaan sikap dan perilaku sehari-hari sehingga muncul refleks dalam berperilaku </w:t>
      </w:r>
      <w:r w:rsidRPr="002D0369">
        <w:rPr>
          <w:rFonts w:ascii="Palatino Linotype" w:hAnsi="Palatino Linotype"/>
        </w:rPr>
        <w:t>keberagamaan</w:t>
      </w:r>
      <w:r w:rsidR="005628F0" w:rsidRPr="002D0369">
        <w:rPr>
          <w:rFonts w:ascii="Palatino Linotype" w:hAnsi="Palatino Linotype"/>
        </w:rPr>
        <w:t xml:space="preserve">. Mendidik karakter adalah menanamkan nilai kepada siswa. Untuk menanamkan nilai, tidak cukup hanya melalui ranah kognitif, tetapi harus sampai pada ranah afektif dan psikomotorik. </w:t>
      </w:r>
    </w:p>
    <w:p w14:paraId="4B886AE0" w14:textId="77777777" w:rsidR="008F15C2" w:rsidRPr="002D0369" w:rsidRDefault="008F15C2" w:rsidP="00762AD1">
      <w:pPr>
        <w:pStyle w:val="E-JOURNALBody"/>
        <w:ind w:left="1080" w:firstLine="0"/>
        <w:rPr>
          <w:rFonts w:ascii="Palatino Linotype" w:hAnsi="Palatino Linotype"/>
        </w:rPr>
      </w:pPr>
      <w:r w:rsidRPr="002D0369">
        <w:rPr>
          <w:rFonts w:ascii="Palatino Linotype" w:hAnsi="Palatino Linotype"/>
        </w:rPr>
        <w:tab/>
      </w:r>
      <w:r w:rsidR="005628F0" w:rsidRPr="002D0369">
        <w:rPr>
          <w:rFonts w:ascii="Palatino Linotype" w:hAnsi="Palatino Linotype"/>
        </w:rPr>
        <w:t xml:space="preserve">Karena nilai atau values adalah berada pada ranah afektif, bukan pada ranah kognitif. Tetapi untuk sampai pada ranah afektif, harus melalui ranah kognitif terlebih dahulu yaitu berupa penjelasan dan pengetahuan tentang </w:t>
      </w:r>
      <w:r w:rsidRPr="002D0369">
        <w:rPr>
          <w:rFonts w:ascii="Palatino Linotype" w:hAnsi="Palatino Linotype"/>
        </w:rPr>
        <w:t>beragaman</w:t>
      </w:r>
      <w:r w:rsidR="005628F0" w:rsidRPr="002D0369">
        <w:rPr>
          <w:rFonts w:ascii="Palatino Linotype" w:hAnsi="Palatino Linotype"/>
        </w:rPr>
        <w:t xml:space="preserve">. Selanjutnya diikuti dengan organizing values dan internalizing values. </w:t>
      </w:r>
      <w:r w:rsidR="005628F0" w:rsidRPr="002D0369">
        <w:rPr>
          <w:rFonts w:ascii="Palatino Linotype" w:hAnsi="Palatino Linotype"/>
          <w:i/>
          <w:iCs/>
        </w:rPr>
        <w:t>Kedua</w:t>
      </w:r>
      <w:r w:rsidR="005628F0" w:rsidRPr="002D0369">
        <w:rPr>
          <w:rFonts w:ascii="Palatino Linotype" w:hAnsi="Palatino Linotype"/>
        </w:rPr>
        <w:t>, memberikan kesadaran dan keyakinan bahwa Tuhan Maha Melihat. Jelaskan pada anak bahwa apapun yang kita lakukan, dimanapun berada, Tuhan akan selalu melihat dan mencatat seluruh perilaku kita walaupun manusia tidak melihatnya.</w:t>
      </w:r>
    </w:p>
    <w:p w14:paraId="088615B0" w14:textId="77777777" w:rsidR="00C240C0" w:rsidRPr="002D0369" w:rsidRDefault="008F15C2" w:rsidP="00762AD1">
      <w:pPr>
        <w:pStyle w:val="E-JOURNALBody"/>
        <w:ind w:left="1080" w:firstLine="0"/>
        <w:rPr>
          <w:rFonts w:ascii="Palatino Linotype" w:hAnsi="Palatino Linotype"/>
        </w:rPr>
      </w:pPr>
      <w:r w:rsidRPr="002D0369">
        <w:rPr>
          <w:rFonts w:ascii="Palatino Linotype" w:hAnsi="Palatino Linotype"/>
        </w:rPr>
        <w:lastRenderedPageBreak/>
        <w:tab/>
      </w:r>
      <w:r w:rsidR="005628F0" w:rsidRPr="002D0369">
        <w:rPr>
          <w:rFonts w:ascii="Palatino Linotype" w:hAnsi="Palatino Linotype"/>
          <w:i/>
          <w:iCs/>
        </w:rPr>
        <w:t>Ketiga</w:t>
      </w:r>
      <w:r w:rsidR="005628F0" w:rsidRPr="002D0369">
        <w:rPr>
          <w:rFonts w:ascii="Palatino Linotype" w:hAnsi="Palatino Linotype"/>
        </w:rPr>
        <w:t xml:space="preserve">, Menyadarkan anak bahwa </w:t>
      </w:r>
      <w:r w:rsidR="00C240C0" w:rsidRPr="002D0369">
        <w:rPr>
          <w:rFonts w:ascii="Palatino Linotype" w:hAnsi="Palatino Linotype"/>
        </w:rPr>
        <w:t>beragama yang baik akan memudahkan hidup didunia dan selamat di akhirat.</w:t>
      </w:r>
      <w:r w:rsidR="005628F0" w:rsidRPr="002D0369">
        <w:rPr>
          <w:rFonts w:ascii="Palatino Linotype" w:hAnsi="Palatino Linotype"/>
        </w:rPr>
        <w:t xml:space="preserve"> Dengan ketiga hal tersebut, paling tidak proses penanaman </w:t>
      </w:r>
      <w:r w:rsidR="00C240C0" w:rsidRPr="002D0369">
        <w:rPr>
          <w:rFonts w:ascii="Palatino Linotype" w:hAnsi="Palatino Linotype"/>
        </w:rPr>
        <w:t>sikap keberagamaan</w:t>
      </w:r>
      <w:r w:rsidR="005628F0" w:rsidRPr="002D0369">
        <w:rPr>
          <w:rFonts w:ascii="Palatino Linotype" w:hAnsi="Palatino Linotype"/>
        </w:rPr>
        <w:t xml:space="preserve"> itu akan bisa dilaksanakan. Tapi hal ini tentu harus dimulai dari guru itu sendiri yang harus memiliki empat kompetensi guru sehingga akan memberikan keteladanan yang baik pada anak didik. Selain itu, guru awalnya bisa memberikan stimulan dengan cara memberikan hadiah atau penghargaan tertentu kepada anak yang sudah </w:t>
      </w:r>
      <w:r w:rsidR="00C240C0" w:rsidRPr="002D0369">
        <w:rPr>
          <w:rFonts w:ascii="Palatino Linotype" w:hAnsi="Palatino Linotype"/>
        </w:rPr>
        <w:t>menunjukkan sikap keberagamaan yang baik</w:t>
      </w:r>
      <w:r w:rsidR="005628F0" w:rsidRPr="002D0369">
        <w:rPr>
          <w:rFonts w:ascii="Palatino Linotype" w:hAnsi="Palatino Linotype"/>
        </w:rPr>
        <w:t>. Hal ini tentu sesuai dengan teori pengondisian operan yang dicetuskan B.F. Skinner.</w:t>
      </w:r>
    </w:p>
    <w:p w14:paraId="2D1CDA24" w14:textId="77777777" w:rsidR="00C240C0" w:rsidRPr="002D0369" w:rsidRDefault="00C240C0" w:rsidP="00762AD1">
      <w:pPr>
        <w:pStyle w:val="E-JOURNALBody"/>
        <w:ind w:left="1080" w:firstLine="0"/>
        <w:rPr>
          <w:rFonts w:ascii="Palatino Linotype" w:hAnsi="Palatino Linotype"/>
        </w:rPr>
      </w:pPr>
      <w:r w:rsidRPr="002D0369">
        <w:rPr>
          <w:rFonts w:ascii="Palatino Linotype" w:hAnsi="Palatino Linotype"/>
          <w:i/>
          <w:iCs/>
        </w:rPr>
        <w:tab/>
      </w:r>
      <w:r w:rsidR="005628F0" w:rsidRPr="002D0369">
        <w:rPr>
          <w:rFonts w:ascii="Palatino Linotype" w:hAnsi="Palatino Linotype"/>
        </w:rPr>
        <w:t xml:space="preserve">Namun, pemberian hadiah atau penghargaan itu tidak boleh terus dilakukan, karena akan menanamkan pada pikiran anak didik bahwa kejujuran itu bisa dibeli atau dikompensasi dengan hadiah atau penghargaan. Hal ini tentu memberikan preseden buruk nantinya. Karena itu, teori pembelajaran dengan mengedepankan reward and punishment seperti yang diberikan oleh Kohlberg tentu saja harus dibatasi, dan tidak boleh diberikan terus-menerus, tapi hanya sebagai stimulan saja seperti apa yang dinyatakan Skinner. </w:t>
      </w:r>
    </w:p>
    <w:p w14:paraId="1876A3F3" w14:textId="46E94F46" w:rsidR="008F15C2" w:rsidRPr="002D0369" w:rsidRDefault="00C240C0" w:rsidP="00762AD1">
      <w:pPr>
        <w:pStyle w:val="E-JOURNALBody"/>
        <w:ind w:left="1080" w:firstLine="0"/>
        <w:rPr>
          <w:rFonts w:ascii="Palatino Linotype" w:hAnsi="Palatino Linotype"/>
        </w:rPr>
      </w:pPr>
      <w:r w:rsidRPr="002D0369">
        <w:rPr>
          <w:rFonts w:ascii="Palatino Linotype" w:hAnsi="Palatino Linotype"/>
        </w:rPr>
        <w:tab/>
      </w:r>
      <w:r w:rsidR="005628F0" w:rsidRPr="002D0369">
        <w:rPr>
          <w:rFonts w:ascii="Palatino Linotype" w:hAnsi="Palatino Linotype"/>
        </w:rPr>
        <w:t>Selain itu, teori pembelajaran sosial juga sangat penting, dan hal ini tentu terkait dengan tingkat kompetensi guru, khususnya kompetensi kepribadian guru, yang akan memberikan keteladanan terhadap anak didiknya. Pada dasarnya, guru adalah sosok yang patut untuk ditiru dan digugu oleh anak didiknya, sehingga guru menjadi model pembelajaran yang akan terusmenerus diamati anak didik dalam proses pembelajaran di sekolah. Karena itulah, jika guru tidak memiliki empat kompetensi menjadi guru profesional, tentu saja akan memberikan dampak yang tidak baik bagi proses penanaman karakter yang baik pada anak didik.</w:t>
      </w:r>
    </w:p>
    <w:p w14:paraId="411B17A9" w14:textId="77777777" w:rsidR="00C240C0" w:rsidRPr="002D0369" w:rsidRDefault="005628F0" w:rsidP="00762AD1">
      <w:pPr>
        <w:pStyle w:val="E-JOURNALBody"/>
        <w:numPr>
          <w:ilvl w:val="0"/>
          <w:numId w:val="32"/>
        </w:numPr>
        <w:rPr>
          <w:rFonts w:ascii="Palatino Linotype" w:hAnsi="Palatino Linotype"/>
        </w:rPr>
      </w:pPr>
      <w:r w:rsidRPr="002D0369">
        <w:rPr>
          <w:rFonts w:ascii="Palatino Linotype" w:hAnsi="Palatino Linotype"/>
        </w:rPr>
        <w:t xml:space="preserve">Peran Orang Tua dalam </w:t>
      </w:r>
      <w:r w:rsidR="00C240C0" w:rsidRPr="002D0369">
        <w:rPr>
          <w:rFonts w:ascii="Palatino Linotype" w:hAnsi="Palatino Linotype"/>
        </w:rPr>
        <w:t>Memebtuk Sikap Keberagamaan</w:t>
      </w:r>
      <w:r w:rsidRPr="002D0369">
        <w:rPr>
          <w:rFonts w:ascii="Palatino Linotype" w:hAnsi="Palatino Linotype"/>
        </w:rPr>
        <w:t xml:space="preserve"> bagi Anak</w:t>
      </w:r>
    </w:p>
    <w:p w14:paraId="07F4B3CA" w14:textId="77777777" w:rsidR="00A65490" w:rsidRPr="002D0369" w:rsidRDefault="00C240C0" w:rsidP="00762AD1">
      <w:pPr>
        <w:pStyle w:val="E-JOURNALBody"/>
        <w:ind w:left="720" w:firstLine="0"/>
        <w:rPr>
          <w:rFonts w:ascii="Palatino Linotype" w:hAnsi="Palatino Linotype"/>
        </w:rPr>
      </w:pPr>
      <w:r w:rsidRPr="002D0369">
        <w:rPr>
          <w:rFonts w:ascii="Palatino Linotype" w:hAnsi="Palatino Linotype"/>
        </w:rPr>
        <w:tab/>
      </w:r>
      <w:r w:rsidR="005628F0" w:rsidRPr="002D0369">
        <w:rPr>
          <w:rFonts w:ascii="Palatino Linotype" w:hAnsi="Palatino Linotype"/>
        </w:rPr>
        <w:t xml:space="preserve">Peran orangtua dalam penanaman </w:t>
      </w:r>
      <w:r w:rsidR="00A65490" w:rsidRPr="002D0369">
        <w:rPr>
          <w:rFonts w:ascii="Palatino Linotype" w:hAnsi="Palatino Linotype"/>
        </w:rPr>
        <w:t xml:space="preserve">sikap keberagamaan </w:t>
      </w:r>
      <w:r w:rsidR="005628F0" w:rsidRPr="002D0369">
        <w:rPr>
          <w:rFonts w:ascii="Palatino Linotype" w:hAnsi="Palatino Linotype"/>
        </w:rPr>
        <w:t xml:space="preserve">pada anak ini lebih banyak kepada bagaimana memberikan pengertian dan pemahaman kepada anak tentang pentingnya </w:t>
      </w:r>
      <w:r w:rsidR="00A65490" w:rsidRPr="002D0369">
        <w:rPr>
          <w:rFonts w:ascii="Palatino Linotype" w:hAnsi="Palatino Linotype"/>
        </w:rPr>
        <w:t>hidup beragama</w:t>
      </w:r>
      <w:r w:rsidR="005628F0" w:rsidRPr="002D0369">
        <w:rPr>
          <w:rFonts w:ascii="Palatino Linotype" w:hAnsi="Palatino Linotype"/>
        </w:rPr>
        <w:t xml:space="preserve">. Tentu saja hal ini harus diteladankan oleh orangtua. Dalam hal ini, ada beberapa hal yang bisa dijalankan orangtua yang bisa menggambarkan peran orangtua dalam penanaman </w:t>
      </w:r>
      <w:r w:rsidR="00A65490" w:rsidRPr="002D0369">
        <w:rPr>
          <w:rFonts w:ascii="Palatino Linotype" w:hAnsi="Palatino Linotype"/>
        </w:rPr>
        <w:t xml:space="preserve">sikap keberagamaan </w:t>
      </w:r>
      <w:r w:rsidR="005628F0" w:rsidRPr="002D0369">
        <w:rPr>
          <w:rFonts w:ascii="Palatino Linotype" w:hAnsi="Palatino Linotype"/>
        </w:rPr>
        <w:t xml:space="preserve">kepada anaknya. </w:t>
      </w:r>
    </w:p>
    <w:p w14:paraId="4FD2E1BB" w14:textId="359E8071" w:rsidR="00A65490" w:rsidRPr="002D0369" w:rsidRDefault="000E6C87" w:rsidP="00762AD1">
      <w:pPr>
        <w:pStyle w:val="E-JOURNALBody"/>
        <w:ind w:left="720" w:firstLine="0"/>
        <w:rPr>
          <w:rFonts w:ascii="Palatino Linotype" w:hAnsi="Palatino Linotype"/>
        </w:rPr>
      </w:pPr>
      <w:r w:rsidRPr="002D0369">
        <w:rPr>
          <w:rFonts w:ascii="Palatino Linotype" w:hAnsi="Palatino Linotype"/>
          <w:i/>
          <w:iCs/>
        </w:rPr>
        <w:tab/>
      </w:r>
      <w:r w:rsidR="005628F0" w:rsidRPr="002D0369">
        <w:rPr>
          <w:rFonts w:ascii="Palatino Linotype" w:hAnsi="Palatino Linotype"/>
          <w:i/>
          <w:iCs/>
        </w:rPr>
        <w:t>Pertama</w:t>
      </w:r>
      <w:r w:rsidR="005628F0" w:rsidRPr="002D0369">
        <w:rPr>
          <w:rFonts w:ascii="Palatino Linotype" w:hAnsi="Palatino Linotype"/>
        </w:rPr>
        <w:t xml:space="preserve">, tumbuhkan kesadaran bahwa </w:t>
      </w:r>
      <w:r w:rsidR="00A65490" w:rsidRPr="002D0369">
        <w:rPr>
          <w:rFonts w:ascii="Palatino Linotype" w:hAnsi="Palatino Linotype"/>
        </w:rPr>
        <w:t>hidup tidak sesuai dengan perintah agama</w:t>
      </w:r>
      <w:r w:rsidR="005628F0" w:rsidRPr="002D0369">
        <w:rPr>
          <w:rFonts w:ascii="Palatino Linotype" w:hAnsi="Palatino Linotype"/>
        </w:rPr>
        <w:t xml:space="preserve"> adalah hal yang sangat berbahaya. Jelaskan secara detail dan berikan contoh konkret dalam kehidupan sehari-hari yang dapat dilihat dan dipahami anak. </w:t>
      </w:r>
    </w:p>
    <w:p w14:paraId="45996BEE" w14:textId="1CB23868" w:rsidR="00A65490" w:rsidRPr="002D0369" w:rsidRDefault="000E6C87" w:rsidP="00762AD1">
      <w:pPr>
        <w:pStyle w:val="E-JOURNALBody"/>
        <w:ind w:left="720" w:firstLine="0"/>
        <w:rPr>
          <w:rFonts w:ascii="Palatino Linotype" w:hAnsi="Palatino Linotype"/>
        </w:rPr>
      </w:pPr>
      <w:r w:rsidRPr="002D0369">
        <w:rPr>
          <w:rFonts w:ascii="Palatino Linotype" w:hAnsi="Palatino Linotype"/>
          <w:i/>
          <w:iCs/>
        </w:rPr>
        <w:tab/>
      </w:r>
      <w:r w:rsidR="005628F0" w:rsidRPr="002D0369">
        <w:rPr>
          <w:rFonts w:ascii="Palatino Linotype" w:hAnsi="Palatino Linotype"/>
          <w:i/>
          <w:iCs/>
        </w:rPr>
        <w:t>Kedua</w:t>
      </w:r>
      <w:r w:rsidR="005628F0" w:rsidRPr="002D0369">
        <w:rPr>
          <w:rFonts w:ascii="Palatino Linotype" w:hAnsi="Palatino Linotype"/>
        </w:rPr>
        <w:t xml:space="preserve">, jangan sungkan untuk meminta maaf pada anak kalau kebetulan orang tua berbuat salah, lupa dengan janji yang telah dibuat, dan sebagainya. </w:t>
      </w:r>
      <w:r w:rsidR="005628F0" w:rsidRPr="002D0369">
        <w:rPr>
          <w:rFonts w:ascii="Palatino Linotype" w:hAnsi="Palatino Linotype"/>
          <w:i/>
          <w:iCs/>
        </w:rPr>
        <w:t>Ketiga</w:t>
      </w:r>
      <w:r w:rsidR="005628F0" w:rsidRPr="002D0369">
        <w:rPr>
          <w:rFonts w:ascii="Palatino Linotype" w:hAnsi="Palatino Linotype"/>
        </w:rPr>
        <w:t xml:space="preserve">, jawab pertanyaan anak dengan benar sesuai dengan tahapan usia perkembangannya. Apapun yang ingin ditanyakan anak </w:t>
      </w:r>
      <w:r w:rsidR="005628F0" w:rsidRPr="002D0369">
        <w:rPr>
          <w:rFonts w:ascii="Palatino Linotype" w:hAnsi="Palatino Linotype"/>
        </w:rPr>
        <w:lastRenderedPageBreak/>
        <w:t>menunjukkan bahwa sudah saatnya anak mengetahui berbagai hal. Tinggal kemampuan orang tua menjelaskan dengan kalimat yang dimengerti oleh anak</w:t>
      </w:r>
      <w:r w:rsidRPr="002D0369">
        <w:rPr>
          <w:rFonts w:ascii="Palatino Linotype" w:hAnsi="Palatino Linotype"/>
        </w:rPr>
        <w:t>-</w:t>
      </w:r>
      <w:r w:rsidR="005628F0" w:rsidRPr="002D0369">
        <w:rPr>
          <w:rFonts w:ascii="Palatino Linotype" w:hAnsi="Palatino Linotype"/>
        </w:rPr>
        <w:t xml:space="preserve">anak. </w:t>
      </w:r>
    </w:p>
    <w:p w14:paraId="7B28F74B" w14:textId="7C2AC0F3" w:rsidR="000E6C87" w:rsidRPr="002D0369" w:rsidRDefault="000E6C87" w:rsidP="00762AD1">
      <w:pPr>
        <w:pStyle w:val="E-JOURNALBody"/>
        <w:ind w:left="720" w:firstLine="0"/>
        <w:rPr>
          <w:rFonts w:ascii="Palatino Linotype" w:hAnsi="Palatino Linotype"/>
        </w:rPr>
      </w:pPr>
      <w:r w:rsidRPr="002D0369">
        <w:rPr>
          <w:rFonts w:ascii="Palatino Linotype" w:hAnsi="Palatino Linotype"/>
          <w:i/>
          <w:iCs/>
        </w:rPr>
        <w:tab/>
      </w:r>
      <w:r w:rsidR="005628F0" w:rsidRPr="002D0369">
        <w:rPr>
          <w:rFonts w:ascii="Palatino Linotype" w:hAnsi="Palatino Linotype"/>
          <w:i/>
          <w:iCs/>
        </w:rPr>
        <w:t>Keempat</w:t>
      </w:r>
      <w:r w:rsidR="005628F0" w:rsidRPr="002D0369">
        <w:rPr>
          <w:rFonts w:ascii="Palatino Linotype" w:hAnsi="Palatino Linotype"/>
        </w:rPr>
        <w:t xml:space="preserve">, berikan perhatian yang cukup pada anak. Perhatian dan pengawasan memiliki peranan penting dalam membentuk kepribadian anak. Tentu saja tanpa membuat anak merasa selalu dimata-matai oleh orang tuanya. </w:t>
      </w:r>
      <w:r w:rsidR="005628F0" w:rsidRPr="002D0369">
        <w:rPr>
          <w:rFonts w:ascii="Palatino Linotype" w:hAnsi="Palatino Linotype"/>
          <w:i/>
          <w:iCs/>
        </w:rPr>
        <w:t>Kelima</w:t>
      </w:r>
      <w:r w:rsidR="005628F0" w:rsidRPr="002D0369">
        <w:rPr>
          <w:rFonts w:ascii="Palatino Linotype" w:hAnsi="Palatino Linotype"/>
        </w:rPr>
        <w:t xml:space="preserve">, orangtua bisa membacakan buku yang menceritakan </w:t>
      </w:r>
      <w:r w:rsidRPr="002D0369">
        <w:rPr>
          <w:rFonts w:ascii="Palatino Linotype" w:hAnsi="Palatino Linotype"/>
        </w:rPr>
        <w:t>sikap keberagamaan</w:t>
      </w:r>
      <w:r w:rsidR="005628F0" w:rsidRPr="002D0369">
        <w:rPr>
          <w:rFonts w:ascii="Palatino Linotype" w:hAnsi="Palatino Linotype"/>
        </w:rPr>
        <w:t xml:space="preserve">, kemudian mendiskusikan pemahaman tentang </w:t>
      </w:r>
      <w:r w:rsidRPr="002D0369">
        <w:rPr>
          <w:rFonts w:ascii="Palatino Linotype" w:hAnsi="Palatino Linotype"/>
        </w:rPr>
        <w:t>agama</w:t>
      </w:r>
      <w:r w:rsidR="005628F0" w:rsidRPr="002D0369">
        <w:rPr>
          <w:rFonts w:ascii="Palatino Linotype" w:hAnsi="Palatino Linotype"/>
        </w:rPr>
        <w:t xml:space="preserve">, mengapa harus </w:t>
      </w:r>
      <w:r w:rsidRPr="002D0369">
        <w:rPr>
          <w:rFonts w:ascii="Palatino Linotype" w:hAnsi="Palatino Linotype"/>
        </w:rPr>
        <w:t>beragama</w:t>
      </w:r>
      <w:r w:rsidR="005628F0" w:rsidRPr="002D0369">
        <w:rPr>
          <w:rFonts w:ascii="Palatino Linotype" w:hAnsi="Palatino Linotype"/>
        </w:rPr>
        <w:t xml:space="preserve">, contoh </w:t>
      </w:r>
      <w:r w:rsidRPr="002D0369">
        <w:rPr>
          <w:rFonts w:ascii="Palatino Linotype" w:hAnsi="Palatino Linotype"/>
        </w:rPr>
        <w:t>sikap beragama</w:t>
      </w:r>
      <w:r w:rsidR="005628F0" w:rsidRPr="002D0369">
        <w:rPr>
          <w:rFonts w:ascii="Palatino Linotype" w:hAnsi="Palatino Linotype"/>
        </w:rPr>
        <w:t xml:space="preserve"> dan tidak </w:t>
      </w:r>
      <w:r w:rsidRPr="002D0369">
        <w:rPr>
          <w:rFonts w:ascii="Palatino Linotype" w:hAnsi="Palatino Linotype"/>
        </w:rPr>
        <w:t>beragama</w:t>
      </w:r>
      <w:r w:rsidR="005628F0" w:rsidRPr="002D0369">
        <w:rPr>
          <w:rFonts w:ascii="Palatino Linotype" w:hAnsi="Palatino Linotype"/>
        </w:rPr>
        <w:t xml:space="preserve">, bagaimana jika ada teman yang tidak </w:t>
      </w:r>
      <w:r w:rsidRPr="002D0369">
        <w:rPr>
          <w:rFonts w:ascii="Palatino Linotype" w:hAnsi="Palatino Linotype"/>
        </w:rPr>
        <w:t>beragama</w:t>
      </w:r>
      <w:r w:rsidR="005628F0" w:rsidRPr="002D0369">
        <w:rPr>
          <w:rFonts w:ascii="Palatino Linotype" w:hAnsi="Palatino Linotype"/>
        </w:rPr>
        <w:t xml:space="preserve">? </w:t>
      </w:r>
    </w:p>
    <w:p w14:paraId="55529E7C" w14:textId="0F391BF2" w:rsidR="008F15C2" w:rsidRPr="002D0369" w:rsidRDefault="000E6C87" w:rsidP="00762AD1">
      <w:pPr>
        <w:pStyle w:val="E-JOURNALBody"/>
        <w:ind w:left="720" w:firstLine="0"/>
        <w:rPr>
          <w:rFonts w:ascii="Palatino Linotype" w:hAnsi="Palatino Linotype"/>
        </w:rPr>
      </w:pPr>
      <w:r w:rsidRPr="002D0369">
        <w:rPr>
          <w:rFonts w:ascii="Palatino Linotype" w:hAnsi="Palatino Linotype"/>
          <w:i/>
          <w:iCs/>
        </w:rPr>
        <w:tab/>
      </w:r>
      <w:r w:rsidR="005628F0" w:rsidRPr="002D0369">
        <w:rPr>
          <w:rFonts w:ascii="Palatino Linotype" w:hAnsi="Palatino Linotype"/>
          <w:i/>
          <w:iCs/>
        </w:rPr>
        <w:t>Keenam</w:t>
      </w:r>
      <w:r w:rsidR="005628F0" w:rsidRPr="002D0369">
        <w:rPr>
          <w:rFonts w:ascii="Palatino Linotype" w:hAnsi="Palatino Linotype"/>
        </w:rPr>
        <w:t xml:space="preserve">, menerapkan sikap </w:t>
      </w:r>
      <w:r w:rsidRPr="002D0369">
        <w:rPr>
          <w:rFonts w:ascii="Palatino Linotype" w:hAnsi="Palatino Linotype"/>
        </w:rPr>
        <w:t>beragama</w:t>
      </w:r>
      <w:r w:rsidR="005628F0" w:rsidRPr="002D0369">
        <w:rPr>
          <w:rFonts w:ascii="Palatino Linotype" w:hAnsi="Palatino Linotype"/>
        </w:rPr>
        <w:t xml:space="preserve"> saat bermain, belajar, berinteraksi dengan orang tua, guru, teman, saudara, dan sebagainya dengan cara menghargai sikap </w:t>
      </w:r>
      <w:r w:rsidRPr="002D0369">
        <w:rPr>
          <w:rFonts w:ascii="Palatino Linotype" w:hAnsi="Palatino Linotype"/>
        </w:rPr>
        <w:t>keberagamaan</w:t>
      </w:r>
      <w:r w:rsidR="005628F0" w:rsidRPr="002D0369">
        <w:rPr>
          <w:rFonts w:ascii="Palatino Linotype" w:hAnsi="Palatino Linotype"/>
        </w:rPr>
        <w:t xml:space="preserve"> anak yang ditunjukkan anak dengan cara menguatkan melalui kalimat, misalnya: ”</w:t>
      </w:r>
      <w:r w:rsidRPr="002D0369">
        <w:rPr>
          <w:rFonts w:ascii="Palatino Linotype" w:hAnsi="Palatino Linotype"/>
        </w:rPr>
        <w:t>kamu hebat sudah terbiasa sholat awal waktu</w:t>
      </w:r>
      <w:r w:rsidR="005628F0" w:rsidRPr="002D0369">
        <w:rPr>
          <w:rFonts w:ascii="Palatino Linotype" w:hAnsi="Palatino Linotype"/>
        </w:rPr>
        <w:t xml:space="preserve">.” </w:t>
      </w:r>
    </w:p>
    <w:p w14:paraId="1E47F666" w14:textId="77777777" w:rsidR="000E6C87" w:rsidRPr="002D0369" w:rsidRDefault="000E6C87" w:rsidP="00762AD1">
      <w:pPr>
        <w:pStyle w:val="E-JOURNALBody"/>
        <w:ind w:left="720" w:firstLine="0"/>
        <w:rPr>
          <w:rFonts w:ascii="Palatino Linotype" w:hAnsi="Palatino Linotype"/>
        </w:rPr>
      </w:pPr>
      <w:r w:rsidRPr="002D0369">
        <w:rPr>
          <w:rFonts w:ascii="Palatino Linotype" w:hAnsi="Palatino Linotype"/>
        </w:rPr>
        <w:tab/>
      </w:r>
      <w:r w:rsidR="005628F0" w:rsidRPr="002D0369">
        <w:rPr>
          <w:rFonts w:ascii="Palatino Linotype" w:hAnsi="Palatino Linotype"/>
        </w:rPr>
        <w:t xml:space="preserve">Itulah beberapa peran dan langkah yang bisa dipraktikkan orangtua dalam menanamkan </w:t>
      </w:r>
      <w:r w:rsidR="00A65490" w:rsidRPr="002D0369">
        <w:rPr>
          <w:rFonts w:ascii="Palatino Linotype" w:hAnsi="Palatino Linotype"/>
        </w:rPr>
        <w:t>sikap keberagamaan</w:t>
      </w:r>
      <w:r w:rsidRPr="002D0369">
        <w:rPr>
          <w:rFonts w:ascii="Palatino Linotype" w:hAnsi="Palatino Linotype"/>
        </w:rPr>
        <w:t xml:space="preserve"> </w:t>
      </w:r>
      <w:r w:rsidR="005628F0" w:rsidRPr="002D0369">
        <w:rPr>
          <w:rFonts w:ascii="Palatino Linotype" w:hAnsi="Palatino Linotype"/>
        </w:rPr>
        <w:t xml:space="preserve">kepada anaknya. Yang paling penting dalam hal ini adalah bagaimana menanamkan </w:t>
      </w:r>
      <w:r w:rsidRPr="002D0369">
        <w:rPr>
          <w:rFonts w:ascii="Palatino Linotype" w:hAnsi="Palatino Linotype"/>
        </w:rPr>
        <w:t>sikap keberagamaan</w:t>
      </w:r>
      <w:r w:rsidR="005628F0" w:rsidRPr="002D0369">
        <w:rPr>
          <w:rFonts w:ascii="Palatino Linotype" w:hAnsi="Palatino Linotype"/>
        </w:rPr>
        <w:t xml:space="preserve"> tersebut sebagai sebuah pengetahuan yang baik pada anak, sehingga hal ini akan memunculkan kesadaran akan pentingnya bersikap </w:t>
      </w:r>
      <w:r w:rsidRPr="002D0369">
        <w:rPr>
          <w:rFonts w:ascii="Palatino Linotype" w:hAnsi="Palatino Linotype"/>
        </w:rPr>
        <w:t>beragama</w:t>
      </w:r>
      <w:r w:rsidR="005628F0" w:rsidRPr="002D0369">
        <w:rPr>
          <w:rFonts w:ascii="Palatino Linotype" w:hAnsi="Palatino Linotype"/>
        </w:rPr>
        <w:t xml:space="preserve"> tersebut dalam kehidupan sehari-hari. Karena itulah, pada prosesnya ini harus dilakukan dengan cara-cara yang menyenangkan dan suasana yang aman dan nyaman. </w:t>
      </w:r>
    </w:p>
    <w:p w14:paraId="0624721D" w14:textId="77777777" w:rsidR="000E6C87" w:rsidRPr="002D0369" w:rsidRDefault="000E6C87" w:rsidP="00762AD1">
      <w:pPr>
        <w:pStyle w:val="E-JOURNALBody"/>
        <w:ind w:left="720" w:firstLine="0"/>
        <w:rPr>
          <w:rFonts w:ascii="Palatino Linotype" w:hAnsi="Palatino Linotype"/>
        </w:rPr>
      </w:pPr>
      <w:r w:rsidRPr="002D0369">
        <w:rPr>
          <w:rFonts w:ascii="Palatino Linotype" w:hAnsi="Palatino Linotype"/>
        </w:rPr>
        <w:tab/>
      </w:r>
      <w:r w:rsidR="005628F0" w:rsidRPr="002D0369">
        <w:rPr>
          <w:rFonts w:ascii="Palatino Linotype" w:hAnsi="Palatino Linotype"/>
        </w:rPr>
        <w:t xml:space="preserve">Dari penjelasan di atas, peran guru dan orangtua memang sangat penting dalam proses penanaman </w:t>
      </w:r>
      <w:r w:rsidR="00A65490" w:rsidRPr="002D0369">
        <w:rPr>
          <w:rFonts w:ascii="Palatino Linotype" w:hAnsi="Palatino Linotype"/>
        </w:rPr>
        <w:t>sikap keberagamaan</w:t>
      </w:r>
      <w:r w:rsidRPr="002D0369">
        <w:rPr>
          <w:rFonts w:ascii="Palatino Linotype" w:hAnsi="Palatino Linotype"/>
        </w:rPr>
        <w:t xml:space="preserve"> </w:t>
      </w:r>
      <w:r w:rsidR="005628F0" w:rsidRPr="002D0369">
        <w:rPr>
          <w:rFonts w:ascii="Palatino Linotype" w:hAnsi="Palatino Linotype"/>
        </w:rPr>
        <w:t>pada anak. Pada prosesnya, guru dan orang</w:t>
      </w:r>
      <w:r w:rsidRPr="002D0369">
        <w:rPr>
          <w:rFonts w:ascii="Palatino Linotype" w:hAnsi="Palatino Linotype"/>
        </w:rPr>
        <w:t xml:space="preserve"> </w:t>
      </w:r>
      <w:r w:rsidR="005628F0" w:rsidRPr="002D0369">
        <w:rPr>
          <w:rFonts w:ascii="Palatino Linotype" w:hAnsi="Palatino Linotype"/>
        </w:rPr>
        <w:t xml:space="preserve">tua bisa melakukan penanaman nilai-nilai sikap </w:t>
      </w:r>
      <w:r w:rsidRPr="002D0369">
        <w:rPr>
          <w:rFonts w:ascii="Palatino Linotype" w:hAnsi="Palatino Linotype"/>
        </w:rPr>
        <w:t>keberagamaan</w:t>
      </w:r>
      <w:r w:rsidR="005628F0" w:rsidRPr="002D0369">
        <w:rPr>
          <w:rFonts w:ascii="Palatino Linotype" w:hAnsi="Palatino Linotype"/>
        </w:rPr>
        <w:t xml:space="preserve"> tersebut. Setiap nilai sikap yang telah dimasukkan ke dalam rencana pembelajaran harus diterapkan secara berkelanjutan. Penanaman nilai sikap terus diterapkan dalam bentuk pembiasaan yang direncanakan secara matang oleh satuan Pendidikan Anak (PAUD). Sikap yang diterapkan dimasukkan dalam Rencana Pelaksanaan Pembelajaran Harian (RPPH) atau dalam Standar Operating Procedure (SOP) harian dari pagi hingga anak pulang sekolah. </w:t>
      </w:r>
    </w:p>
    <w:p w14:paraId="27B4FCDA" w14:textId="77777777" w:rsidR="000E6C87" w:rsidRPr="002D0369" w:rsidRDefault="000E6C87" w:rsidP="00762AD1">
      <w:pPr>
        <w:pStyle w:val="E-JOURNALBody"/>
        <w:ind w:left="720" w:firstLine="0"/>
        <w:rPr>
          <w:rFonts w:ascii="Palatino Linotype" w:hAnsi="Palatino Linotype"/>
        </w:rPr>
      </w:pPr>
      <w:r w:rsidRPr="002D0369">
        <w:rPr>
          <w:rFonts w:ascii="Palatino Linotype" w:hAnsi="Palatino Linotype"/>
        </w:rPr>
        <w:tab/>
      </w:r>
      <w:r w:rsidR="005628F0" w:rsidRPr="002D0369">
        <w:rPr>
          <w:rFonts w:ascii="Palatino Linotype" w:hAnsi="Palatino Linotype"/>
        </w:rPr>
        <w:t xml:space="preserve">Yang paling penting adalah guru harus menjadi model yang baik untuk anak, sehingga anak dapat mencontoh perilaku </w:t>
      </w:r>
      <w:r w:rsidRPr="002D0369">
        <w:rPr>
          <w:rFonts w:ascii="Palatino Linotype" w:hAnsi="Palatino Linotype"/>
        </w:rPr>
        <w:t>beragama</w:t>
      </w:r>
      <w:r w:rsidR="005628F0" w:rsidRPr="002D0369">
        <w:rPr>
          <w:rFonts w:ascii="Palatino Linotype" w:hAnsi="Palatino Linotype"/>
        </w:rPr>
        <w:t xml:space="preserve"> melalui perilaku guru. Selain itu juga guru dapat menampilkan kisah atau dongeng atau film yang menceritakan tentang manfaat dan manisnya </w:t>
      </w:r>
      <w:r w:rsidRPr="002D0369">
        <w:rPr>
          <w:rFonts w:ascii="Palatino Linotype" w:hAnsi="Palatino Linotype"/>
        </w:rPr>
        <w:t>beragama</w:t>
      </w:r>
      <w:r w:rsidR="005628F0" w:rsidRPr="002D0369">
        <w:rPr>
          <w:rFonts w:ascii="Palatino Linotype" w:hAnsi="Palatino Linotype"/>
        </w:rPr>
        <w:t xml:space="preserve">, agar anak dapat memahami dan meniru bahwa </w:t>
      </w:r>
      <w:r w:rsidRPr="002D0369">
        <w:rPr>
          <w:rFonts w:ascii="Palatino Linotype" w:hAnsi="Palatino Linotype"/>
        </w:rPr>
        <w:t>sikap beragama</w:t>
      </w:r>
      <w:r w:rsidR="005628F0" w:rsidRPr="002D0369">
        <w:rPr>
          <w:rFonts w:ascii="Palatino Linotype" w:hAnsi="Palatino Linotype"/>
        </w:rPr>
        <w:t xml:space="preserve"> itu menyenangkan dan banyak manfaatnya, di antaranya disayang teman, guru, orang tua dan orang-orang di sekitar. </w:t>
      </w:r>
    </w:p>
    <w:p w14:paraId="20A29B7E" w14:textId="77777777" w:rsidR="000E6C87" w:rsidRPr="002D0369" w:rsidRDefault="000E6C87" w:rsidP="00762AD1">
      <w:pPr>
        <w:pStyle w:val="E-JOURNALBody"/>
        <w:ind w:left="720" w:firstLine="0"/>
        <w:rPr>
          <w:rFonts w:ascii="Palatino Linotype" w:hAnsi="Palatino Linotype"/>
        </w:rPr>
      </w:pPr>
      <w:r w:rsidRPr="002D0369">
        <w:rPr>
          <w:rFonts w:ascii="Palatino Linotype" w:hAnsi="Palatino Linotype"/>
        </w:rPr>
        <w:tab/>
      </w:r>
      <w:r w:rsidR="005628F0" w:rsidRPr="002D0369">
        <w:rPr>
          <w:rFonts w:ascii="Palatino Linotype" w:hAnsi="Palatino Linotype"/>
        </w:rPr>
        <w:t xml:space="preserve">Selain itu juga dengan </w:t>
      </w:r>
      <w:r w:rsidRPr="002D0369">
        <w:rPr>
          <w:rFonts w:ascii="Palatino Linotype" w:hAnsi="Palatino Linotype"/>
        </w:rPr>
        <w:t>sikap beragama</w:t>
      </w:r>
      <w:r w:rsidR="005628F0" w:rsidRPr="002D0369">
        <w:rPr>
          <w:rFonts w:ascii="Palatino Linotype" w:hAnsi="Palatino Linotype"/>
        </w:rPr>
        <w:t xml:space="preserve">, seseorang akan banyak teman, dipercaya dan dihormati serta dihargai. Anak didik adalah makhluk yang memiliki kreatifitas dan serba aktif yang menuntut agar </w:t>
      </w:r>
      <w:r w:rsidR="005628F0" w:rsidRPr="002D0369">
        <w:rPr>
          <w:rFonts w:ascii="Palatino Linotype" w:hAnsi="Palatino Linotype"/>
        </w:rPr>
        <w:lastRenderedPageBreak/>
        <w:t xml:space="preserve">dalam pendidikan anak benar-benar dibimbing dan diarahkan agar ia dengan sendirinya juga menampakkan kreatifitasnya. Di dalam proses belajar mengajar anak harus diperhatikan dan diposisikan sesuai dengan kemampuannya, serta pendidikan hendaknya lebih bersifat menolong berkembangnya pikiran kritis, tidak hanya berupa pemberian materi pelajaran yang tidak memenuhi kepada apa yang dibutuhkan anak. </w:t>
      </w:r>
    </w:p>
    <w:p w14:paraId="22FCB8F1" w14:textId="6DA65850" w:rsidR="005628F0" w:rsidRPr="002D0369" w:rsidRDefault="000E6C87" w:rsidP="00762AD1">
      <w:pPr>
        <w:pStyle w:val="E-JOURNALBody"/>
        <w:ind w:left="720" w:firstLine="0"/>
        <w:rPr>
          <w:rFonts w:ascii="Palatino Linotype" w:hAnsi="Palatino Linotype"/>
        </w:rPr>
      </w:pPr>
      <w:r w:rsidRPr="002D0369">
        <w:rPr>
          <w:rFonts w:ascii="Palatino Linotype" w:hAnsi="Palatino Linotype"/>
        </w:rPr>
        <w:tab/>
      </w:r>
      <w:r w:rsidR="005628F0" w:rsidRPr="002D0369">
        <w:rPr>
          <w:rFonts w:ascii="Palatino Linotype" w:hAnsi="Palatino Linotype"/>
        </w:rPr>
        <w:t xml:space="preserve">Karena itulah, kreativitas itu harus diarahkan ke arah yang positif dan baik, terutama terkait dengan penanaman kepribadian yang baik </w:t>
      </w:r>
      <w:r w:rsidRPr="002D0369">
        <w:rPr>
          <w:rFonts w:ascii="Palatino Linotype" w:hAnsi="Palatino Linotype"/>
        </w:rPr>
        <w:t xml:space="preserve">dalam </w:t>
      </w:r>
      <w:r w:rsidR="005628F0" w:rsidRPr="002D0369">
        <w:rPr>
          <w:rFonts w:ascii="Palatino Linotype" w:hAnsi="Palatino Linotype"/>
        </w:rPr>
        <w:t xml:space="preserve">kehidupan sehari-hari. Karena itulah, guru harus proaktif terhadap hal ini. Guru harus segera mengingatkan dan memperbaiki jika ada perilaku yang tidak </w:t>
      </w:r>
      <w:r w:rsidRPr="002D0369">
        <w:rPr>
          <w:rFonts w:ascii="Palatino Linotype" w:hAnsi="Palatino Linotype"/>
        </w:rPr>
        <w:t>baik</w:t>
      </w:r>
      <w:r w:rsidR="005628F0" w:rsidRPr="002D0369">
        <w:rPr>
          <w:rFonts w:ascii="Palatino Linotype" w:hAnsi="Palatino Linotype"/>
        </w:rPr>
        <w:t xml:space="preserve"> di kelas. Selain itu, pemberian hukuman bisa diberikan pada anak yang berbuat kesalahan. Namun pemberian hukuman merupakan pilihan yang paling akhir dan diberikan mulai dari yang paling ringan. Hukuman bisa diberikan jika anak telah memahami konsep baik buruk dengan benar.</w:t>
      </w:r>
    </w:p>
    <w:p w14:paraId="16AE4F86" w14:textId="4FD806D3" w:rsidR="005628F0" w:rsidRPr="002D0369" w:rsidRDefault="00EC2536" w:rsidP="00762AD1">
      <w:pPr>
        <w:pStyle w:val="E-JOURNALBody"/>
        <w:numPr>
          <w:ilvl w:val="0"/>
          <w:numId w:val="23"/>
        </w:numPr>
        <w:rPr>
          <w:rFonts w:ascii="Palatino Linotype" w:hAnsi="Palatino Linotype"/>
          <w:b/>
          <w:bCs/>
        </w:rPr>
      </w:pPr>
      <w:r w:rsidRPr="002D0369">
        <w:rPr>
          <w:rFonts w:ascii="Palatino Linotype" w:hAnsi="Palatino Linotype"/>
          <w:b/>
          <w:bCs/>
        </w:rPr>
        <w:t>Jenis Kegiatan pada Ekstrakurikuler Keagamaan PETUAH</w:t>
      </w:r>
    </w:p>
    <w:p w14:paraId="04A76C1A" w14:textId="77777777" w:rsidR="00394E87" w:rsidRPr="002D0369" w:rsidRDefault="00292096" w:rsidP="00762AD1">
      <w:pPr>
        <w:pStyle w:val="ListParagraph"/>
        <w:spacing w:after="0" w:line="240" w:lineRule="auto"/>
        <w:ind w:left="0" w:firstLine="425"/>
        <w:jc w:val="both"/>
        <w:rPr>
          <w:rFonts w:ascii="Palatino Linotype" w:eastAsia="Times New Roman" w:hAnsi="Palatino Linotype" w:cs="Times New Roman"/>
          <w:szCs w:val="24"/>
          <w:lang w:val="id-ID"/>
        </w:rPr>
      </w:pPr>
      <w:r w:rsidRPr="002D0369">
        <w:rPr>
          <w:rFonts w:ascii="Palatino Linotype" w:eastAsia="Times New Roman" w:hAnsi="Palatino Linotype" w:cs="Times New Roman"/>
          <w:szCs w:val="24"/>
          <w:lang w:val="id-ID"/>
        </w:rPr>
        <w:t xml:space="preserve">Kegiatan ekstrakurikuler keagamaan pesantren sabtu ahad (PETUAH) diorientasikan untuk membentuk sikap kegeragamaan berupa upaya membentengi moral peserta didik usia SLTA, kegiatan-kegiatan yang diselenggarakan didalamnya dikemas dengan beragam variasi agar mereka tidak bosan dan menikmati seluruh alur proses kegiatan yang berlangsung sejak sabtu magrib hingga </w:t>
      </w:r>
      <w:r w:rsidR="00394E87" w:rsidRPr="002D0369">
        <w:rPr>
          <w:rFonts w:ascii="Palatino Linotype" w:eastAsia="Times New Roman" w:hAnsi="Palatino Linotype" w:cs="Times New Roman"/>
          <w:szCs w:val="24"/>
          <w:lang w:val="id-ID"/>
        </w:rPr>
        <w:t>pagi dihari ahad. Adapun ragam kegiatan pada ekstrakurikuler kegamaan pesantren sabtu ahad (PETUAH) diantaranya:</w:t>
      </w:r>
    </w:p>
    <w:p w14:paraId="07336648" w14:textId="77777777" w:rsidR="00F85DA6" w:rsidRPr="002D0369" w:rsidRDefault="00F85DA6" w:rsidP="00762AD1">
      <w:pPr>
        <w:pStyle w:val="ListParagraph"/>
        <w:numPr>
          <w:ilvl w:val="0"/>
          <w:numId w:val="25"/>
        </w:numPr>
        <w:spacing w:after="0" w:line="240" w:lineRule="auto"/>
        <w:ind w:left="0" w:firstLine="0"/>
        <w:contextualSpacing/>
        <w:rPr>
          <w:rFonts w:ascii="Palatino Linotype" w:eastAsia="Times New Roman" w:hAnsi="Palatino Linotype" w:cs="Times New Roman"/>
          <w:szCs w:val="24"/>
          <w:lang w:val="id-ID"/>
        </w:rPr>
      </w:pPr>
      <w:r w:rsidRPr="002D0369">
        <w:rPr>
          <w:rFonts w:ascii="Palatino Linotype" w:eastAsia="Times New Roman" w:hAnsi="Palatino Linotype" w:cs="Times New Roman"/>
          <w:szCs w:val="24"/>
          <w:lang w:val="id-ID"/>
        </w:rPr>
        <w:t>Sholat berjamaah</w:t>
      </w:r>
    </w:p>
    <w:p w14:paraId="59E78509" w14:textId="0B1F2A3F" w:rsidR="00F85DA6" w:rsidRPr="002D0369" w:rsidRDefault="00F85DA6" w:rsidP="00762AD1">
      <w:pPr>
        <w:pStyle w:val="ListParagraph"/>
        <w:spacing w:after="0" w:line="240" w:lineRule="auto"/>
        <w:ind w:left="0"/>
        <w:jc w:val="both"/>
        <w:rPr>
          <w:rFonts w:ascii="Palatino Linotype" w:eastAsia="Times New Roman" w:hAnsi="Palatino Linotype" w:cs="Times New Roman"/>
          <w:szCs w:val="24"/>
          <w:lang w:val="id-ID"/>
        </w:rPr>
      </w:pPr>
      <w:r w:rsidRPr="002D0369">
        <w:rPr>
          <w:rFonts w:ascii="Palatino Linotype" w:eastAsia="Times New Roman" w:hAnsi="Palatino Linotype" w:cs="Times New Roman"/>
          <w:szCs w:val="24"/>
          <w:lang w:val="id-ID"/>
        </w:rPr>
        <w:tab/>
      </w:r>
      <w:r w:rsidR="00394E87" w:rsidRPr="002D0369">
        <w:rPr>
          <w:rFonts w:ascii="Palatino Linotype" w:eastAsia="Times New Roman" w:hAnsi="Palatino Linotype" w:cs="Times New Roman"/>
          <w:szCs w:val="24"/>
          <w:lang w:val="id-ID"/>
        </w:rPr>
        <w:t>Kegiatan ini dimaksudkan agar siswa terbiasa melakukan sholat berjamaah awal waktu dan berjamaah bukan hanya selama kegiatan pesantren sabtu ahad saja, tapi mereka betul-betul harus dapat merefleksikannya dalam kehidupan sehari-hari dirumahnya masing-masing. Kegiatan ini dapat dikatakan berhasil ditambah dengan peran orang tua mereka sudah terbiasa melakukan sholat meskipun masih banyak yang belum bisa melakukannya secara berjamaah.</w:t>
      </w:r>
    </w:p>
    <w:p w14:paraId="23A22E77" w14:textId="77777777" w:rsidR="00F85DA6" w:rsidRPr="002D0369" w:rsidRDefault="00F85DA6" w:rsidP="00762AD1">
      <w:pPr>
        <w:pStyle w:val="ListParagraph"/>
        <w:numPr>
          <w:ilvl w:val="0"/>
          <w:numId w:val="25"/>
        </w:numPr>
        <w:spacing w:after="0" w:line="240" w:lineRule="auto"/>
        <w:ind w:left="0" w:firstLine="0"/>
        <w:contextualSpacing/>
        <w:rPr>
          <w:rFonts w:ascii="Palatino Linotype" w:eastAsia="Times New Roman" w:hAnsi="Palatino Linotype" w:cs="Times New Roman"/>
          <w:szCs w:val="24"/>
          <w:lang w:val="id-ID"/>
        </w:rPr>
      </w:pPr>
      <w:r w:rsidRPr="002D0369">
        <w:rPr>
          <w:rFonts w:ascii="Palatino Linotype" w:eastAsia="Times New Roman" w:hAnsi="Palatino Linotype" w:cs="Times New Roman"/>
          <w:szCs w:val="24"/>
          <w:lang w:val="id-ID"/>
        </w:rPr>
        <w:t>Dzikir dan do’a ba’da sholat</w:t>
      </w:r>
    </w:p>
    <w:p w14:paraId="5FD0D1CC" w14:textId="5AE0770E" w:rsidR="00394E87" w:rsidRPr="002D0369" w:rsidRDefault="00394E87" w:rsidP="00762AD1">
      <w:pPr>
        <w:pStyle w:val="ListParagraph"/>
        <w:spacing w:after="0" w:line="240" w:lineRule="auto"/>
        <w:ind w:left="0"/>
        <w:contextualSpacing/>
        <w:jc w:val="both"/>
        <w:rPr>
          <w:rFonts w:ascii="Palatino Linotype" w:eastAsia="Times New Roman" w:hAnsi="Palatino Linotype" w:cs="Times New Roman"/>
          <w:szCs w:val="24"/>
          <w:lang w:val="id-ID"/>
        </w:rPr>
      </w:pPr>
      <w:r w:rsidRPr="002D0369">
        <w:rPr>
          <w:rFonts w:ascii="Palatino Linotype" w:eastAsia="Times New Roman" w:hAnsi="Palatino Linotype" w:cs="Times New Roman"/>
          <w:szCs w:val="24"/>
          <w:lang w:val="id-ID"/>
        </w:rPr>
        <w:tab/>
        <w:t>Kegiatan ini dimaksudkan agar siswa terbiasa melakukan Dzikir dan do’a ba’da sholat bukan hanya selama kegiatan pesantren sabtu ahad saja, tapi mereka betul-betul harus dapat merefleksikannya dalam kehidupan sehari-hari dirumahnya masing-masing. Kegiatan ini dapat dikatakan belum berhasil, tampak selama kegiatan dzikir bada sholat masih banyak siswa yang ngobrol dengan temanya.</w:t>
      </w:r>
    </w:p>
    <w:p w14:paraId="156ABDB8" w14:textId="77777777" w:rsidR="00F85DA6" w:rsidRPr="002D0369" w:rsidRDefault="00F85DA6" w:rsidP="00762AD1">
      <w:pPr>
        <w:pStyle w:val="ListParagraph"/>
        <w:numPr>
          <w:ilvl w:val="0"/>
          <w:numId w:val="25"/>
        </w:numPr>
        <w:spacing w:after="0" w:line="240" w:lineRule="auto"/>
        <w:ind w:left="0" w:firstLine="0"/>
        <w:contextualSpacing/>
        <w:rPr>
          <w:rFonts w:ascii="Palatino Linotype" w:eastAsia="Times New Roman" w:hAnsi="Palatino Linotype" w:cs="Times New Roman"/>
          <w:szCs w:val="24"/>
          <w:lang w:val="id-ID"/>
        </w:rPr>
      </w:pPr>
      <w:r w:rsidRPr="002D0369">
        <w:rPr>
          <w:rFonts w:ascii="Palatino Linotype" w:eastAsia="Times New Roman" w:hAnsi="Palatino Linotype" w:cs="Times New Roman"/>
          <w:szCs w:val="24"/>
          <w:lang w:val="id-ID"/>
        </w:rPr>
        <w:t>Mendengarkan nasihat agama</w:t>
      </w:r>
    </w:p>
    <w:p w14:paraId="057E36CE" w14:textId="687BBF1D" w:rsidR="00394E87" w:rsidRPr="002D0369" w:rsidRDefault="00F85DA6" w:rsidP="00762AD1">
      <w:pPr>
        <w:pStyle w:val="ListParagraph"/>
        <w:spacing w:after="0" w:line="240" w:lineRule="auto"/>
        <w:ind w:left="0"/>
        <w:jc w:val="both"/>
        <w:rPr>
          <w:rFonts w:ascii="Palatino Linotype" w:eastAsia="Times New Roman" w:hAnsi="Palatino Linotype" w:cs="Times New Roman"/>
          <w:szCs w:val="24"/>
          <w:lang w:val="id-ID"/>
        </w:rPr>
      </w:pPr>
      <w:r w:rsidRPr="002D0369">
        <w:rPr>
          <w:rFonts w:ascii="Palatino Linotype" w:eastAsia="Times New Roman" w:hAnsi="Palatino Linotype" w:cs="Times New Roman"/>
          <w:szCs w:val="24"/>
          <w:lang w:val="id-ID"/>
        </w:rPr>
        <w:tab/>
      </w:r>
      <w:r w:rsidR="00394E87" w:rsidRPr="002D0369">
        <w:rPr>
          <w:rFonts w:ascii="Palatino Linotype" w:eastAsia="Times New Roman" w:hAnsi="Palatino Linotype" w:cs="Times New Roman"/>
          <w:szCs w:val="24"/>
          <w:lang w:val="id-ID"/>
        </w:rPr>
        <w:t>Kegiatan ini dimaksudkan agar siswa wawasan keagamaan, dengan harapan agar mereka betul-betul dapat merefleksikannya dalam kehidupan sehari-hari dirumahnya masing-masing. Kegiatan ini dapat dikatakan berhasil ditambah dengan peran kepala madrasah karena nasihat agama pada program ini disampaikan langsung oleh kepala ma</w:t>
      </w:r>
      <w:r w:rsidR="002B285B" w:rsidRPr="002D0369">
        <w:rPr>
          <w:rFonts w:ascii="Palatino Linotype" w:eastAsia="Times New Roman" w:hAnsi="Palatino Linotype" w:cs="Times New Roman"/>
          <w:szCs w:val="24"/>
          <w:lang w:val="id-ID"/>
        </w:rPr>
        <w:t>drasah.</w:t>
      </w:r>
    </w:p>
    <w:p w14:paraId="10510E16" w14:textId="77777777" w:rsidR="00F85DA6" w:rsidRPr="002D0369" w:rsidRDefault="00F85DA6" w:rsidP="00762AD1">
      <w:pPr>
        <w:pStyle w:val="ListParagraph"/>
        <w:numPr>
          <w:ilvl w:val="0"/>
          <w:numId w:val="25"/>
        </w:numPr>
        <w:spacing w:after="0" w:line="240" w:lineRule="auto"/>
        <w:ind w:left="0" w:firstLine="0"/>
        <w:contextualSpacing/>
        <w:rPr>
          <w:rFonts w:ascii="Palatino Linotype" w:eastAsia="Times New Roman" w:hAnsi="Palatino Linotype" w:cs="Times New Roman"/>
          <w:szCs w:val="24"/>
          <w:lang w:val="id-ID"/>
        </w:rPr>
      </w:pPr>
      <w:r w:rsidRPr="002D0369">
        <w:rPr>
          <w:rFonts w:ascii="Palatino Linotype" w:eastAsia="Times New Roman" w:hAnsi="Palatino Linotype" w:cs="Times New Roman"/>
          <w:szCs w:val="24"/>
          <w:lang w:val="id-ID"/>
        </w:rPr>
        <w:lastRenderedPageBreak/>
        <w:t>Sholat tahajjud dan witir</w:t>
      </w:r>
    </w:p>
    <w:p w14:paraId="5F749A6D" w14:textId="22BEEBA3" w:rsidR="002B285B" w:rsidRPr="002D0369" w:rsidRDefault="00F85DA6" w:rsidP="00762AD1">
      <w:pPr>
        <w:pStyle w:val="ListParagraph"/>
        <w:spacing w:after="0" w:line="240" w:lineRule="auto"/>
        <w:ind w:left="0"/>
        <w:jc w:val="both"/>
        <w:rPr>
          <w:rFonts w:ascii="Palatino Linotype" w:eastAsia="Times New Roman" w:hAnsi="Palatino Linotype" w:cs="Times New Roman"/>
          <w:szCs w:val="24"/>
          <w:lang w:val="id-ID"/>
        </w:rPr>
      </w:pPr>
      <w:r w:rsidRPr="002D0369">
        <w:rPr>
          <w:rFonts w:ascii="Palatino Linotype" w:eastAsia="Times New Roman" w:hAnsi="Palatino Linotype" w:cs="Times New Roman"/>
          <w:szCs w:val="24"/>
          <w:lang w:val="id-ID"/>
        </w:rPr>
        <w:tab/>
      </w:r>
      <w:r w:rsidR="00394E87" w:rsidRPr="002D0369">
        <w:rPr>
          <w:rFonts w:ascii="Palatino Linotype" w:eastAsia="Times New Roman" w:hAnsi="Palatino Linotype" w:cs="Times New Roman"/>
          <w:szCs w:val="24"/>
          <w:lang w:val="id-ID"/>
        </w:rPr>
        <w:t xml:space="preserve">Kegiatan ini dimaksudkan agar siswa terbiasa melakukan sholat </w:t>
      </w:r>
      <w:r w:rsidR="002B285B" w:rsidRPr="002D0369">
        <w:rPr>
          <w:rFonts w:ascii="Palatino Linotype" w:eastAsia="Times New Roman" w:hAnsi="Palatino Linotype" w:cs="Times New Roman"/>
          <w:szCs w:val="24"/>
          <w:lang w:val="id-ID"/>
        </w:rPr>
        <w:t>tahajjud dan witir</w:t>
      </w:r>
      <w:r w:rsidR="00394E87" w:rsidRPr="002D0369">
        <w:rPr>
          <w:rFonts w:ascii="Palatino Linotype" w:eastAsia="Times New Roman" w:hAnsi="Palatino Linotype" w:cs="Times New Roman"/>
          <w:szCs w:val="24"/>
          <w:lang w:val="id-ID"/>
        </w:rPr>
        <w:t xml:space="preserve"> bukan hanya selama kegiatan pesantren sabtu ahad saja, tapi mereka betul-betul harus dapat merefleksikannya dalam kehidupan sehari-hari dirumahnya masing-masing. Kegiatan ini dapat dikatakan </w:t>
      </w:r>
      <w:r w:rsidR="002B285B" w:rsidRPr="002D0369">
        <w:rPr>
          <w:rFonts w:ascii="Palatino Linotype" w:eastAsia="Times New Roman" w:hAnsi="Palatino Linotype" w:cs="Times New Roman"/>
          <w:szCs w:val="24"/>
          <w:lang w:val="id-ID"/>
        </w:rPr>
        <w:t xml:space="preserve">belum </w:t>
      </w:r>
      <w:r w:rsidR="00394E87" w:rsidRPr="002D0369">
        <w:rPr>
          <w:rFonts w:ascii="Palatino Linotype" w:eastAsia="Times New Roman" w:hAnsi="Palatino Linotype" w:cs="Times New Roman"/>
          <w:szCs w:val="24"/>
          <w:lang w:val="id-ID"/>
        </w:rPr>
        <w:t xml:space="preserve">berhasil </w:t>
      </w:r>
      <w:r w:rsidR="002B285B" w:rsidRPr="002D0369">
        <w:rPr>
          <w:rFonts w:ascii="Palatino Linotype" w:eastAsia="Times New Roman" w:hAnsi="Palatino Linotype" w:cs="Times New Roman"/>
          <w:szCs w:val="24"/>
          <w:lang w:val="id-ID"/>
        </w:rPr>
        <w:t>karena kegiatan ini dilaksanakan diwaktu subuh dan mereka belum terbiasa bangun malam untuk melaksanakan sholat sunnah tersebut.</w:t>
      </w:r>
    </w:p>
    <w:p w14:paraId="14F4D668" w14:textId="77777777" w:rsidR="00F85DA6" w:rsidRPr="002D0369" w:rsidRDefault="00F85DA6" w:rsidP="00762AD1">
      <w:pPr>
        <w:pStyle w:val="ListParagraph"/>
        <w:numPr>
          <w:ilvl w:val="0"/>
          <w:numId w:val="25"/>
        </w:numPr>
        <w:spacing w:after="0" w:line="240" w:lineRule="auto"/>
        <w:ind w:left="0" w:firstLine="0"/>
        <w:contextualSpacing/>
        <w:rPr>
          <w:rFonts w:ascii="Palatino Linotype" w:eastAsia="Times New Roman" w:hAnsi="Palatino Linotype" w:cs="Times New Roman"/>
          <w:szCs w:val="24"/>
          <w:lang w:val="id-ID"/>
        </w:rPr>
      </w:pPr>
      <w:r w:rsidRPr="002D0369">
        <w:rPr>
          <w:rFonts w:ascii="Palatino Linotype" w:eastAsia="Times New Roman" w:hAnsi="Palatino Linotype" w:cs="Times New Roman"/>
          <w:szCs w:val="24"/>
          <w:lang w:val="id-ID"/>
        </w:rPr>
        <w:t>Kegiatan bersih-bersih</w:t>
      </w:r>
    </w:p>
    <w:p w14:paraId="51B0D0FA" w14:textId="6DF28C83" w:rsidR="000B7519" w:rsidRPr="002D0369" w:rsidRDefault="002B285B" w:rsidP="00762AD1">
      <w:pPr>
        <w:pStyle w:val="ListParagraph"/>
        <w:spacing w:after="0" w:line="240" w:lineRule="auto"/>
        <w:ind w:left="0"/>
        <w:jc w:val="both"/>
        <w:rPr>
          <w:rFonts w:ascii="Palatino Linotype" w:eastAsia="Times New Roman" w:hAnsi="Palatino Linotype" w:cs="Times New Roman"/>
          <w:szCs w:val="24"/>
          <w:lang w:val="id-ID"/>
        </w:rPr>
      </w:pPr>
      <w:r w:rsidRPr="002D0369">
        <w:rPr>
          <w:rFonts w:ascii="Palatino Linotype" w:eastAsia="Times New Roman" w:hAnsi="Palatino Linotype" w:cs="Times New Roman"/>
          <w:szCs w:val="24"/>
          <w:lang w:val="id-ID"/>
        </w:rPr>
        <w:tab/>
      </w:r>
      <w:r w:rsidR="00394E87" w:rsidRPr="002D0369">
        <w:rPr>
          <w:rFonts w:ascii="Palatino Linotype" w:eastAsia="Times New Roman" w:hAnsi="Palatino Linotype" w:cs="Times New Roman"/>
          <w:szCs w:val="24"/>
          <w:lang w:val="id-ID"/>
        </w:rPr>
        <w:t xml:space="preserve">Kegiatan ini dimaksudkan agar siswa terbiasa melakukan </w:t>
      </w:r>
      <w:r w:rsidRPr="002D0369">
        <w:rPr>
          <w:rFonts w:ascii="Palatino Linotype" w:eastAsia="Times New Roman" w:hAnsi="Palatino Linotype" w:cs="Times New Roman"/>
          <w:szCs w:val="24"/>
          <w:lang w:val="id-ID"/>
        </w:rPr>
        <w:t>bersih-bersih</w:t>
      </w:r>
      <w:r w:rsidR="00394E87" w:rsidRPr="002D0369">
        <w:rPr>
          <w:rFonts w:ascii="Palatino Linotype" w:eastAsia="Times New Roman" w:hAnsi="Palatino Linotype" w:cs="Times New Roman"/>
          <w:szCs w:val="24"/>
          <w:lang w:val="id-ID"/>
        </w:rPr>
        <w:t xml:space="preserve"> bukan hanya selama kegiatan pesantren sabtu ahad saja, tapi mereka betul-betul harus dapat merefleksikannya dalam kehidupan sehari-hari dirumahnya masing-masing. Kegiatan ini dapat dikatakan berhasil ditambah dengan peran </w:t>
      </w:r>
      <w:r w:rsidRPr="002D0369">
        <w:rPr>
          <w:rFonts w:ascii="Palatino Linotype" w:eastAsia="Times New Roman" w:hAnsi="Palatino Linotype" w:cs="Times New Roman"/>
          <w:szCs w:val="24"/>
          <w:lang w:val="id-ID"/>
        </w:rPr>
        <w:t>pembina yang langsung mencontohkan dan bersama mereka melakukan kegiatan bersih-bersih seluruh area sekolah.</w:t>
      </w:r>
    </w:p>
    <w:p w14:paraId="0D056166" w14:textId="77777777" w:rsidR="002B285B" w:rsidRPr="002D0369" w:rsidRDefault="002B285B" w:rsidP="00762AD1">
      <w:pPr>
        <w:pStyle w:val="ListParagraph"/>
        <w:spacing w:after="0" w:line="240" w:lineRule="auto"/>
        <w:ind w:left="0"/>
        <w:jc w:val="both"/>
        <w:rPr>
          <w:rFonts w:ascii="Palatino Linotype" w:eastAsia="Times New Roman" w:hAnsi="Palatino Linotype" w:cs="Times New Roman"/>
          <w:szCs w:val="24"/>
          <w:lang w:val="id-ID"/>
        </w:rPr>
      </w:pPr>
    </w:p>
    <w:p w14:paraId="3617B529" w14:textId="639DD9FB" w:rsidR="00224C08" w:rsidRPr="002D0369" w:rsidRDefault="00604555" w:rsidP="00762AD1">
      <w:pPr>
        <w:spacing w:after="60" w:line="240" w:lineRule="auto"/>
        <w:jc w:val="both"/>
        <w:rPr>
          <w:rFonts w:ascii="Cambria" w:hAnsi="Cambria" w:cs="Times New Roman"/>
          <w:b/>
          <w:bCs/>
          <w:sz w:val="24"/>
          <w:szCs w:val="24"/>
          <w:lang w:val="id-ID"/>
        </w:rPr>
      </w:pPr>
      <w:r w:rsidRPr="002D0369">
        <w:rPr>
          <w:rFonts w:ascii="Cambria" w:hAnsi="Cambria" w:cs="Times New Roman"/>
          <w:b/>
          <w:bCs/>
          <w:sz w:val="24"/>
          <w:szCs w:val="24"/>
          <w:lang w:val="id-ID"/>
        </w:rPr>
        <w:t>S</w:t>
      </w:r>
      <w:r w:rsidR="000C3749" w:rsidRPr="002D0369">
        <w:rPr>
          <w:rFonts w:ascii="Cambria" w:hAnsi="Cambria" w:cs="Times New Roman"/>
          <w:b/>
          <w:bCs/>
          <w:sz w:val="24"/>
          <w:szCs w:val="24"/>
          <w:lang w:val="id-ID"/>
        </w:rPr>
        <w:t>impulan</w:t>
      </w:r>
    </w:p>
    <w:p w14:paraId="1B423202" w14:textId="554809A3" w:rsidR="004D4BCB" w:rsidRPr="002D0369" w:rsidRDefault="00604555" w:rsidP="00762AD1">
      <w:pPr>
        <w:pStyle w:val="E-JOURNALBody"/>
        <w:rPr>
          <w:rFonts w:ascii="Palatino Linotype" w:hAnsi="Palatino Linotype"/>
          <w:szCs w:val="22"/>
        </w:rPr>
      </w:pPr>
      <w:r w:rsidRPr="002D0369">
        <w:rPr>
          <w:rFonts w:ascii="Palatino Linotype" w:hAnsi="Palatino Linotype"/>
          <w:szCs w:val="22"/>
        </w:rPr>
        <w:t xml:space="preserve">Sikap keberagamaan peserta didik kelas XII di MA Ar-Rosyidiyah melalui kegiatan ekstrakurikuler keagamaan pesanteen sabtu ahad (PETUAH) pada setiap tahun </w:t>
      </w:r>
      <w:r w:rsidR="00910D92" w:rsidRPr="002D0369">
        <w:rPr>
          <w:rFonts w:ascii="Palatino Linotype" w:hAnsi="Palatino Linotype"/>
          <w:szCs w:val="22"/>
        </w:rPr>
        <w:t xml:space="preserve">menunjukkan tingkat pencapaian yang berbeda-beda, penurunan drastisnya terjadi disaat terjadinya pandemic dan pasca-pandemi, hal ini dapat </w:t>
      </w:r>
      <w:r w:rsidR="00867115" w:rsidRPr="002D0369">
        <w:rPr>
          <w:rFonts w:ascii="Palatino Linotype" w:hAnsi="Palatino Linotype"/>
          <w:szCs w:val="22"/>
        </w:rPr>
        <w:t>dilihat</w:t>
      </w:r>
      <w:r w:rsidR="00910D92" w:rsidRPr="002D0369">
        <w:rPr>
          <w:rFonts w:ascii="Palatino Linotype" w:hAnsi="Palatino Linotype"/>
          <w:szCs w:val="22"/>
        </w:rPr>
        <w:t xml:space="preserve"> dari antusias dan </w:t>
      </w:r>
      <w:r w:rsidR="00CF19A0" w:rsidRPr="002D0369">
        <w:rPr>
          <w:rFonts w:ascii="Palatino Linotype" w:hAnsi="Palatino Linotype"/>
          <w:szCs w:val="22"/>
        </w:rPr>
        <w:t>presensi</w:t>
      </w:r>
      <w:r w:rsidR="00910D92" w:rsidRPr="002D0369">
        <w:rPr>
          <w:rFonts w:ascii="Palatino Linotype" w:hAnsi="Palatino Linotype"/>
          <w:szCs w:val="22"/>
        </w:rPr>
        <w:t xml:space="preserve"> mereka dalam mengikuti kegiatan ini.</w:t>
      </w:r>
    </w:p>
    <w:p w14:paraId="648DF325" w14:textId="77777777" w:rsidR="00EE2B1D" w:rsidRPr="002D0369" w:rsidRDefault="00EE2B1D" w:rsidP="00762AD1">
      <w:pPr>
        <w:spacing w:after="0" w:line="240" w:lineRule="auto"/>
        <w:rPr>
          <w:rFonts w:ascii="Cambria" w:hAnsi="Cambria" w:cs="Times New Roman"/>
          <w:b/>
          <w:bCs/>
          <w:sz w:val="24"/>
          <w:szCs w:val="24"/>
          <w:lang w:val="id-ID"/>
        </w:rPr>
      </w:pPr>
    </w:p>
    <w:p w14:paraId="34E29B62" w14:textId="0B8297E2" w:rsidR="00224C08" w:rsidRPr="002D0369" w:rsidRDefault="002F79C4" w:rsidP="00762AD1">
      <w:pPr>
        <w:spacing w:after="60" w:line="240" w:lineRule="auto"/>
        <w:rPr>
          <w:rFonts w:ascii="Cambria" w:hAnsi="Cambria" w:cs="Times New Roman"/>
          <w:b/>
          <w:bCs/>
          <w:sz w:val="24"/>
          <w:szCs w:val="24"/>
          <w:lang w:val="id-ID"/>
        </w:rPr>
      </w:pPr>
      <w:r w:rsidRPr="002D0369">
        <w:rPr>
          <w:rFonts w:ascii="Cambria" w:hAnsi="Cambria" w:cs="Times New Roman"/>
          <w:b/>
          <w:bCs/>
          <w:sz w:val="24"/>
          <w:szCs w:val="24"/>
          <w:lang w:val="id-ID"/>
        </w:rPr>
        <w:t>Daftar Pus</w:t>
      </w:r>
      <w:r w:rsidR="003C3D94" w:rsidRPr="002D0369">
        <w:rPr>
          <w:rFonts w:ascii="Cambria" w:hAnsi="Cambria" w:cs="Times New Roman"/>
          <w:b/>
          <w:bCs/>
          <w:sz w:val="24"/>
          <w:szCs w:val="24"/>
          <w:lang w:val="id-ID"/>
        </w:rPr>
        <w:t>taka</w:t>
      </w:r>
    </w:p>
    <w:p w14:paraId="22EB2455" w14:textId="77777777" w:rsidR="00C60305" w:rsidRPr="002D0369" w:rsidRDefault="005628F0" w:rsidP="00762AD1">
      <w:pPr>
        <w:spacing w:after="60" w:line="240" w:lineRule="auto"/>
        <w:ind w:left="567" w:hanging="567"/>
        <w:jc w:val="both"/>
        <w:rPr>
          <w:rFonts w:ascii="Palatino Linotype" w:hAnsi="Palatino Linotype" w:cs="Times New Roman"/>
          <w:lang w:val="id-ID"/>
        </w:rPr>
      </w:pPr>
      <w:r w:rsidRPr="002D0369">
        <w:rPr>
          <w:rFonts w:ascii="Palatino Linotype" w:hAnsi="Palatino Linotype" w:cs="Times New Roman"/>
          <w:lang w:val="id-ID"/>
        </w:rPr>
        <w:t xml:space="preserve">Al-‘Akk, Syekh Khalid bin Abdurrahman, 2006, Cara Islam Mendidik Anak, Yogyakarta: Ad-Dawa’ al-‘Asqalani, Ibn Hajar, 1997, Bulughul Maram, Penerj. Machfuddin Aladif, Semarang: Toha Putra </w:t>
      </w:r>
    </w:p>
    <w:p w14:paraId="1D8CA1CE" w14:textId="77777777" w:rsidR="00C60305" w:rsidRPr="002D0369" w:rsidRDefault="005628F0" w:rsidP="00762AD1">
      <w:pPr>
        <w:spacing w:after="60" w:line="240" w:lineRule="auto"/>
        <w:ind w:left="567" w:hanging="567"/>
        <w:jc w:val="both"/>
        <w:rPr>
          <w:rFonts w:ascii="Palatino Linotype" w:hAnsi="Palatino Linotype" w:cs="Times New Roman"/>
          <w:lang w:val="id-ID"/>
        </w:rPr>
      </w:pPr>
      <w:r w:rsidRPr="002D0369">
        <w:rPr>
          <w:rFonts w:ascii="Palatino Linotype" w:hAnsi="Palatino Linotype" w:cs="Times New Roman"/>
          <w:lang w:val="id-ID"/>
        </w:rPr>
        <w:t xml:space="preserve">Baharudin dan Esa Nur Wahyuni, 2007, Teori Belajar dan Pembelajaran, Yogyakarta: Ar-Ruzz Media </w:t>
      </w:r>
    </w:p>
    <w:p w14:paraId="39B82848" w14:textId="77777777" w:rsidR="00C60305" w:rsidRPr="002D0369" w:rsidRDefault="005628F0" w:rsidP="00762AD1">
      <w:pPr>
        <w:spacing w:after="60" w:line="240" w:lineRule="auto"/>
        <w:ind w:left="567" w:hanging="567"/>
        <w:jc w:val="both"/>
        <w:rPr>
          <w:rFonts w:ascii="Palatino Linotype" w:hAnsi="Palatino Linotype" w:cs="Times New Roman"/>
          <w:lang w:val="id-ID"/>
        </w:rPr>
      </w:pPr>
      <w:r w:rsidRPr="002D0369">
        <w:rPr>
          <w:rFonts w:ascii="Palatino Linotype" w:hAnsi="Palatino Linotype" w:cs="Times New Roman"/>
          <w:lang w:val="id-ID"/>
        </w:rPr>
        <w:t xml:space="preserve">Baqi, Muhammad Fu`ad ‘Abdul, tth, Al-Mu’jam al- Mufahras li al-Faz al-Quran al-Karim, Juz. I, Indonesia: Maktabah Dahlani </w:t>
      </w:r>
    </w:p>
    <w:p w14:paraId="15E6929F" w14:textId="77777777" w:rsidR="00C60305" w:rsidRPr="002D0369" w:rsidRDefault="005628F0" w:rsidP="00762AD1">
      <w:pPr>
        <w:spacing w:after="60" w:line="240" w:lineRule="auto"/>
        <w:ind w:left="567" w:hanging="567"/>
        <w:jc w:val="both"/>
        <w:rPr>
          <w:rFonts w:ascii="Palatino Linotype" w:hAnsi="Palatino Linotype" w:cs="Times New Roman"/>
          <w:lang w:val="id-ID"/>
        </w:rPr>
      </w:pPr>
      <w:r w:rsidRPr="002D0369">
        <w:rPr>
          <w:rFonts w:ascii="Palatino Linotype" w:hAnsi="Palatino Linotype" w:cs="Times New Roman"/>
          <w:lang w:val="id-ID"/>
        </w:rPr>
        <w:t xml:space="preserve">Barnadib, Imam, 1988, Dasar-Dasar Pendidikan Perbandingan, Yogyakarta: Institut Press, IKIP Yogyakarta </w:t>
      </w:r>
    </w:p>
    <w:p w14:paraId="3C127006" w14:textId="77777777" w:rsidR="00C60305" w:rsidRPr="002D0369" w:rsidRDefault="005628F0" w:rsidP="00762AD1">
      <w:pPr>
        <w:spacing w:after="60" w:line="240" w:lineRule="auto"/>
        <w:ind w:left="567" w:hanging="567"/>
        <w:jc w:val="both"/>
        <w:rPr>
          <w:rFonts w:ascii="Palatino Linotype" w:hAnsi="Palatino Linotype" w:cs="Times New Roman"/>
          <w:lang w:val="id-ID"/>
        </w:rPr>
      </w:pPr>
      <w:r w:rsidRPr="002D0369">
        <w:rPr>
          <w:rFonts w:ascii="Palatino Linotype" w:hAnsi="Palatino Linotype" w:cs="Times New Roman"/>
          <w:lang w:val="id-ID"/>
        </w:rPr>
        <w:t xml:space="preserve">Boeree, C. George, 2005, Sejarah Psikologi: Dari Masa Kelahiran sampai Masa Modern, Penerj. Abdul Qodir Shaleh, Yogyakarta: Prismasophie </w:t>
      </w:r>
    </w:p>
    <w:p w14:paraId="5065C51C" w14:textId="77777777" w:rsidR="00C60305" w:rsidRPr="002D0369" w:rsidRDefault="005628F0" w:rsidP="00762AD1">
      <w:pPr>
        <w:spacing w:after="60" w:line="240" w:lineRule="auto"/>
        <w:ind w:left="567" w:hanging="567"/>
        <w:jc w:val="both"/>
        <w:rPr>
          <w:rFonts w:ascii="Palatino Linotype" w:hAnsi="Palatino Linotype" w:cs="Times New Roman"/>
          <w:lang w:val="id-ID"/>
        </w:rPr>
      </w:pPr>
      <w:r w:rsidRPr="002D0369">
        <w:rPr>
          <w:rFonts w:ascii="Palatino Linotype" w:hAnsi="Palatino Linotype" w:cs="Times New Roman"/>
          <w:lang w:val="id-ID"/>
        </w:rPr>
        <w:t xml:space="preserve">Depdiknas, 2003, Undang-Undang No. 20 Tahun 2003 tentang Sistem Pendidikan Nasional (Sisdiknas) Beserta Penjelasannya, Yogyakarta: Media Wacana </w:t>
      </w:r>
    </w:p>
    <w:p w14:paraId="35598E05" w14:textId="77777777" w:rsidR="00C60305" w:rsidRPr="002D0369" w:rsidRDefault="005628F0" w:rsidP="00762AD1">
      <w:pPr>
        <w:spacing w:after="60" w:line="240" w:lineRule="auto"/>
        <w:ind w:left="567" w:hanging="567"/>
        <w:jc w:val="both"/>
        <w:rPr>
          <w:rFonts w:ascii="Palatino Linotype" w:hAnsi="Palatino Linotype" w:cs="Times New Roman"/>
          <w:lang w:val="id-ID"/>
        </w:rPr>
      </w:pPr>
      <w:r w:rsidRPr="002D0369">
        <w:rPr>
          <w:rFonts w:ascii="Palatino Linotype" w:hAnsi="Palatino Linotype" w:cs="Times New Roman"/>
          <w:lang w:val="id-ID"/>
        </w:rPr>
        <w:t xml:space="preserve">Dewantara, Ki Hajar, 1977, Bagian Pertama Pendidikan, Yogyakarta: MLTS </w:t>
      </w:r>
    </w:p>
    <w:p w14:paraId="681E0440" w14:textId="77777777" w:rsidR="00C60305" w:rsidRPr="002D0369" w:rsidRDefault="005628F0" w:rsidP="00762AD1">
      <w:pPr>
        <w:spacing w:after="60" w:line="240" w:lineRule="auto"/>
        <w:ind w:left="567" w:hanging="567"/>
        <w:jc w:val="both"/>
        <w:rPr>
          <w:rFonts w:ascii="Palatino Linotype" w:hAnsi="Palatino Linotype" w:cs="Times New Roman"/>
          <w:lang w:val="id-ID"/>
        </w:rPr>
      </w:pPr>
      <w:r w:rsidRPr="002D0369">
        <w:rPr>
          <w:rFonts w:ascii="Palatino Linotype" w:hAnsi="Palatino Linotype" w:cs="Times New Roman"/>
          <w:lang w:val="id-ID"/>
        </w:rPr>
        <w:t xml:space="preserve">Driyarkara, 1980, Driyarkara Tentang Pendidikan, Yogyakarta: Yayasan Kanisius </w:t>
      </w:r>
    </w:p>
    <w:p w14:paraId="3033FEF8" w14:textId="77777777" w:rsidR="00C60305" w:rsidRPr="002D0369" w:rsidRDefault="005628F0" w:rsidP="00762AD1">
      <w:pPr>
        <w:spacing w:after="60" w:line="240" w:lineRule="auto"/>
        <w:ind w:left="567" w:hanging="567"/>
        <w:jc w:val="both"/>
        <w:rPr>
          <w:rFonts w:ascii="Palatino Linotype" w:hAnsi="Palatino Linotype" w:cs="Times New Roman"/>
          <w:lang w:val="id-ID"/>
        </w:rPr>
      </w:pPr>
      <w:r w:rsidRPr="002D0369">
        <w:rPr>
          <w:rFonts w:ascii="Palatino Linotype" w:hAnsi="Palatino Linotype" w:cs="Times New Roman"/>
          <w:lang w:val="id-ID"/>
        </w:rPr>
        <w:t xml:space="preserve">Hidayatullah, M. Furqon, 2010, Pendidikan Karakter: Membangun Peradaban Bangsa, Surakarta: UNS Press </w:t>
      </w:r>
    </w:p>
    <w:p w14:paraId="26A4A1CF" w14:textId="77777777" w:rsidR="00C60305" w:rsidRPr="002D0369" w:rsidRDefault="005628F0" w:rsidP="00762AD1">
      <w:pPr>
        <w:spacing w:after="60" w:line="240" w:lineRule="auto"/>
        <w:ind w:left="567" w:hanging="567"/>
        <w:jc w:val="both"/>
        <w:rPr>
          <w:rFonts w:ascii="Palatino Linotype" w:hAnsi="Palatino Linotype" w:cs="Times New Roman"/>
          <w:lang w:val="id-ID"/>
        </w:rPr>
      </w:pPr>
      <w:r w:rsidRPr="002D0369">
        <w:rPr>
          <w:rFonts w:ascii="Palatino Linotype" w:hAnsi="Palatino Linotype" w:cs="Times New Roman"/>
          <w:lang w:val="id-ID"/>
        </w:rPr>
        <w:lastRenderedPageBreak/>
        <w:t xml:space="preserve">Hornby, A.S., dan E.C. Parnwell, 1972, Learner’s Dictionary, Kuala Lumpur: Oxford University Press </w:t>
      </w:r>
    </w:p>
    <w:p w14:paraId="79F92E30" w14:textId="77777777" w:rsidR="00C60305" w:rsidRPr="002D0369" w:rsidRDefault="005628F0" w:rsidP="00762AD1">
      <w:pPr>
        <w:spacing w:after="60" w:line="240" w:lineRule="auto"/>
        <w:ind w:left="567" w:hanging="567"/>
        <w:jc w:val="both"/>
        <w:rPr>
          <w:rFonts w:ascii="Palatino Linotype" w:hAnsi="Palatino Linotype" w:cs="Times New Roman"/>
          <w:lang w:val="id-ID"/>
        </w:rPr>
      </w:pPr>
      <w:r w:rsidRPr="002D0369">
        <w:rPr>
          <w:rFonts w:ascii="Palatino Linotype" w:hAnsi="Palatino Linotype" w:cs="Times New Roman"/>
          <w:lang w:val="id-ID"/>
        </w:rPr>
        <w:t xml:space="preserve">Kepmendiknas nomor 044/U/2002. </w:t>
      </w:r>
    </w:p>
    <w:p w14:paraId="7C066B39" w14:textId="77777777" w:rsidR="00C60305" w:rsidRPr="002D0369" w:rsidRDefault="005628F0" w:rsidP="00762AD1">
      <w:pPr>
        <w:spacing w:after="60" w:line="240" w:lineRule="auto"/>
        <w:ind w:left="567" w:hanging="567"/>
        <w:jc w:val="both"/>
        <w:rPr>
          <w:rFonts w:ascii="Palatino Linotype" w:hAnsi="Palatino Linotype" w:cs="Times New Roman"/>
          <w:lang w:val="id-ID"/>
        </w:rPr>
      </w:pPr>
      <w:r w:rsidRPr="002D0369">
        <w:rPr>
          <w:rFonts w:ascii="Palatino Linotype" w:hAnsi="Palatino Linotype" w:cs="Times New Roman"/>
          <w:lang w:val="id-ID"/>
        </w:rPr>
        <w:t xml:space="preserve">Kertajaya, Hermawan, 2010, Grow With Character: The Model Marketing, Jakarta: Gramedia Pustaka Utama </w:t>
      </w:r>
    </w:p>
    <w:p w14:paraId="14BC21AC" w14:textId="77777777" w:rsidR="00C60305" w:rsidRPr="002D0369" w:rsidRDefault="005628F0" w:rsidP="00762AD1">
      <w:pPr>
        <w:spacing w:after="60" w:line="240" w:lineRule="auto"/>
        <w:ind w:left="567" w:hanging="567"/>
        <w:jc w:val="both"/>
        <w:rPr>
          <w:rFonts w:ascii="Palatino Linotype" w:hAnsi="Palatino Linotype" w:cs="Times New Roman"/>
          <w:lang w:val="id-ID"/>
        </w:rPr>
      </w:pPr>
      <w:r w:rsidRPr="002D0369">
        <w:rPr>
          <w:rFonts w:ascii="Palatino Linotype" w:hAnsi="Palatino Linotype" w:cs="Times New Roman"/>
          <w:lang w:val="id-ID"/>
        </w:rPr>
        <w:t xml:space="preserve">Koesoema A., Doni, 2010, Pendidikan Karakter: Strategi Mendidik Anak di Zaman Global, Jakarta: Grasindo </w:t>
      </w:r>
    </w:p>
    <w:p w14:paraId="79C72671" w14:textId="77777777" w:rsidR="00C60305" w:rsidRPr="002D0369" w:rsidRDefault="005628F0" w:rsidP="00762AD1">
      <w:pPr>
        <w:spacing w:after="60" w:line="240" w:lineRule="auto"/>
        <w:ind w:left="567" w:hanging="567"/>
        <w:jc w:val="both"/>
        <w:rPr>
          <w:rFonts w:ascii="Palatino Linotype" w:hAnsi="Palatino Linotype" w:cs="Times New Roman"/>
          <w:lang w:val="id-ID"/>
        </w:rPr>
      </w:pPr>
      <w:r w:rsidRPr="002D0369">
        <w:rPr>
          <w:rFonts w:ascii="Palatino Linotype" w:hAnsi="Palatino Linotype" w:cs="Times New Roman"/>
          <w:lang w:val="id-ID"/>
        </w:rPr>
        <w:t xml:space="preserve">Lampiran Kepmendiknas nomor: 044/U/2002. </w:t>
      </w:r>
    </w:p>
    <w:p w14:paraId="6209B8BF" w14:textId="77777777" w:rsidR="00C60305" w:rsidRPr="002D0369" w:rsidRDefault="005628F0" w:rsidP="00762AD1">
      <w:pPr>
        <w:spacing w:after="60" w:line="240" w:lineRule="auto"/>
        <w:ind w:left="567" w:hanging="567"/>
        <w:jc w:val="both"/>
        <w:rPr>
          <w:rFonts w:ascii="Palatino Linotype" w:hAnsi="Palatino Linotype" w:cs="Times New Roman"/>
          <w:lang w:val="id-ID"/>
        </w:rPr>
      </w:pPr>
      <w:r w:rsidRPr="002D0369">
        <w:rPr>
          <w:rFonts w:ascii="Palatino Linotype" w:hAnsi="Palatino Linotype" w:cs="Times New Roman"/>
          <w:lang w:val="id-ID"/>
        </w:rPr>
        <w:t xml:space="preserve">Ormrod, Jeanne Ellis, 2009, Psikologi pendidikan, Jilid 1, Jakarta: Erlangga </w:t>
      </w:r>
    </w:p>
    <w:p w14:paraId="08034CAB" w14:textId="77777777" w:rsidR="00C60305" w:rsidRPr="002D0369" w:rsidRDefault="005628F0" w:rsidP="00762AD1">
      <w:pPr>
        <w:spacing w:after="60" w:line="240" w:lineRule="auto"/>
        <w:ind w:left="567" w:hanging="567"/>
        <w:jc w:val="both"/>
        <w:rPr>
          <w:rFonts w:ascii="Palatino Linotype" w:hAnsi="Palatino Linotype" w:cs="Times New Roman"/>
          <w:lang w:val="id-ID"/>
        </w:rPr>
      </w:pPr>
      <w:r w:rsidRPr="002D0369">
        <w:rPr>
          <w:rFonts w:ascii="Palatino Linotype" w:hAnsi="Palatino Linotype" w:cs="Times New Roman"/>
          <w:lang w:val="id-ID"/>
        </w:rPr>
        <w:t xml:space="preserve">Purnama, Diana Septi, 2006, Upaya Guru dalam Mengembangkan Disiplin Belajar Siswa, dalam Jurnal Paradigma, No. 01 Th. I, Januari </w:t>
      </w:r>
    </w:p>
    <w:p w14:paraId="0F4E12FB" w14:textId="413ACE26" w:rsidR="00C60305" w:rsidRPr="002D0369" w:rsidRDefault="005628F0" w:rsidP="00762AD1">
      <w:pPr>
        <w:spacing w:after="60" w:line="240" w:lineRule="auto"/>
        <w:ind w:left="567" w:hanging="567"/>
        <w:jc w:val="both"/>
        <w:rPr>
          <w:rFonts w:ascii="Palatino Linotype" w:hAnsi="Palatino Linotype" w:cs="Times New Roman"/>
          <w:lang w:val="id-ID"/>
        </w:rPr>
      </w:pPr>
      <w:r w:rsidRPr="002D0369">
        <w:rPr>
          <w:rFonts w:ascii="Palatino Linotype" w:hAnsi="Palatino Linotype" w:cs="Times New Roman"/>
          <w:lang w:val="id-ID"/>
        </w:rPr>
        <w:t xml:space="preserve">Rumini, Sri, 1993, Psikologi Pendidikan, Yogyakarta: UPP IKIP Yogyakarta </w:t>
      </w:r>
    </w:p>
    <w:p w14:paraId="15AA370B" w14:textId="77777777" w:rsidR="00C60305" w:rsidRPr="002D0369" w:rsidRDefault="005628F0" w:rsidP="00762AD1">
      <w:pPr>
        <w:spacing w:after="60" w:line="240" w:lineRule="auto"/>
        <w:ind w:left="567" w:hanging="567"/>
        <w:jc w:val="both"/>
        <w:rPr>
          <w:rFonts w:ascii="Palatino Linotype" w:hAnsi="Palatino Linotype" w:cs="Times New Roman"/>
          <w:lang w:val="id-ID"/>
        </w:rPr>
      </w:pPr>
      <w:r w:rsidRPr="002D0369">
        <w:rPr>
          <w:rFonts w:ascii="Palatino Linotype" w:hAnsi="Palatino Linotype" w:cs="Times New Roman"/>
          <w:lang w:val="id-ID"/>
        </w:rPr>
        <w:t xml:space="preserve">Rutland, Mark, 2009, Karakter itu Penting, Penerj. Ly Yen, Jakarta: Light Publishing </w:t>
      </w:r>
    </w:p>
    <w:p w14:paraId="4694E596" w14:textId="77777777" w:rsidR="00C60305" w:rsidRPr="002D0369" w:rsidRDefault="005628F0" w:rsidP="00762AD1">
      <w:pPr>
        <w:spacing w:after="60" w:line="240" w:lineRule="auto"/>
        <w:ind w:left="567" w:hanging="567"/>
        <w:jc w:val="both"/>
        <w:rPr>
          <w:rFonts w:ascii="Palatino Linotype" w:hAnsi="Palatino Linotype" w:cs="Times New Roman"/>
          <w:lang w:val="id-ID"/>
        </w:rPr>
      </w:pPr>
      <w:r w:rsidRPr="002D0369">
        <w:rPr>
          <w:rFonts w:ascii="Palatino Linotype" w:hAnsi="Palatino Linotype" w:cs="Times New Roman"/>
          <w:lang w:val="id-ID"/>
        </w:rPr>
        <w:t xml:space="preserve">Slavin, Robert E., 2009, Psikologi Pendidikan: Teori dan Praktik, Edisi kesembilan, Jilid I, Jakarta: PT Indeks </w:t>
      </w:r>
    </w:p>
    <w:p w14:paraId="6ABE6443" w14:textId="77777777" w:rsidR="00C60305" w:rsidRPr="002D0369" w:rsidRDefault="005628F0" w:rsidP="00762AD1">
      <w:pPr>
        <w:spacing w:after="60" w:line="240" w:lineRule="auto"/>
        <w:ind w:left="567" w:hanging="567"/>
        <w:jc w:val="both"/>
        <w:rPr>
          <w:rFonts w:ascii="Palatino Linotype" w:hAnsi="Palatino Linotype" w:cs="Times New Roman"/>
          <w:lang w:val="id-ID"/>
        </w:rPr>
      </w:pPr>
      <w:r w:rsidRPr="002D0369">
        <w:rPr>
          <w:rFonts w:ascii="Palatino Linotype" w:hAnsi="Palatino Linotype" w:cs="Times New Roman"/>
          <w:lang w:val="id-ID"/>
        </w:rPr>
        <w:t xml:space="preserve">Suparno, Paul, 2001, Pendidikan Demokrasi, Yogyakarta: Sanata Dharma Press </w:t>
      </w:r>
    </w:p>
    <w:p w14:paraId="5567590B" w14:textId="77777777" w:rsidR="00C60305" w:rsidRPr="002D0369" w:rsidRDefault="005628F0" w:rsidP="00762AD1">
      <w:pPr>
        <w:spacing w:after="60" w:line="240" w:lineRule="auto"/>
        <w:ind w:left="567" w:hanging="567"/>
        <w:jc w:val="both"/>
        <w:rPr>
          <w:rFonts w:ascii="Palatino Linotype" w:hAnsi="Palatino Linotype" w:cs="Times New Roman"/>
          <w:lang w:val="id-ID"/>
        </w:rPr>
      </w:pPr>
      <w:r w:rsidRPr="002D0369">
        <w:rPr>
          <w:rFonts w:ascii="Palatino Linotype" w:hAnsi="Palatino Linotype" w:cs="Times New Roman"/>
          <w:lang w:val="id-ID"/>
        </w:rPr>
        <w:t xml:space="preserve">Surya, Muhammad, 2003, Psikologi Pembelajaran dan Pengajaran, Bandung: Yayasan Bhakti Winaya </w:t>
      </w:r>
    </w:p>
    <w:p w14:paraId="59A8F5F4" w14:textId="77777777" w:rsidR="00C60305" w:rsidRPr="002D0369" w:rsidRDefault="005628F0" w:rsidP="00762AD1">
      <w:pPr>
        <w:spacing w:after="60" w:line="240" w:lineRule="auto"/>
        <w:ind w:left="567" w:hanging="567"/>
        <w:jc w:val="both"/>
        <w:rPr>
          <w:rFonts w:ascii="Palatino Linotype" w:hAnsi="Palatino Linotype" w:cs="Times New Roman"/>
          <w:lang w:val="id-ID"/>
        </w:rPr>
      </w:pPr>
      <w:r w:rsidRPr="002D0369">
        <w:rPr>
          <w:rFonts w:ascii="Palatino Linotype" w:hAnsi="Palatino Linotype" w:cs="Times New Roman"/>
          <w:lang w:val="id-ID"/>
        </w:rPr>
        <w:t xml:space="preserve">Suwarno, Wiji, 2006, Dasar-Dasar Ilmu Pendidikan, Yogyakarta: Ar-Ruzz Media </w:t>
      </w:r>
    </w:p>
    <w:p w14:paraId="4226BF06" w14:textId="77777777" w:rsidR="00C60305" w:rsidRPr="002D0369" w:rsidRDefault="005628F0" w:rsidP="00762AD1">
      <w:pPr>
        <w:spacing w:after="60" w:line="240" w:lineRule="auto"/>
        <w:ind w:left="567" w:hanging="567"/>
        <w:jc w:val="both"/>
        <w:rPr>
          <w:rFonts w:ascii="Palatino Linotype" w:hAnsi="Palatino Linotype" w:cs="Times New Roman"/>
          <w:lang w:val="id-ID"/>
        </w:rPr>
      </w:pPr>
      <w:r w:rsidRPr="002D0369">
        <w:rPr>
          <w:rFonts w:ascii="Palatino Linotype" w:hAnsi="Palatino Linotype" w:cs="Times New Roman"/>
          <w:lang w:val="id-ID"/>
        </w:rPr>
        <w:t xml:space="preserve">Syah, Muhibbin, 2000, Psikologi Pendidikan dengan Pendekatan Baru, Bandung: PT Remaja Rosdakarya </w:t>
      </w:r>
    </w:p>
    <w:p w14:paraId="06BEBFB3" w14:textId="77777777" w:rsidR="00C60305" w:rsidRPr="002D0369" w:rsidRDefault="005628F0" w:rsidP="00762AD1">
      <w:pPr>
        <w:spacing w:after="60" w:line="240" w:lineRule="auto"/>
        <w:ind w:left="567" w:hanging="567"/>
        <w:jc w:val="both"/>
        <w:rPr>
          <w:rFonts w:ascii="Palatino Linotype" w:hAnsi="Palatino Linotype" w:cs="Times New Roman"/>
          <w:lang w:val="id-ID"/>
        </w:rPr>
      </w:pPr>
      <w:r w:rsidRPr="002D0369">
        <w:rPr>
          <w:rFonts w:ascii="Palatino Linotype" w:hAnsi="Palatino Linotype" w:cs="Times New Roman"/>
          <w:lang w:val="id-ID"/>
        </w:rPr>
        <w:t xml:space="preserve">Ya’cub, Hamzah, 1983, Etika Islam, Bandung: Diponegoro </w:t>
      </w:r>
    </w:p>
    <w:p w14:paraId="2C095D4B" w14:textId="40B654AD" w:rsidR="007278BF" w:rsidRPr="002D0369" w:rsidRDefault="005628F0" w:rsidP="00762AD1">
      <w:pPr>
        <w:spacing w:after="60" w:line="240" w:lineRule="auto"/>
        <w:ind w:left="567" w:hanging="567"/>
        <w:jc w:val="both"/>
        <w:rPr>
          <w:rFonts w:ascii="Palatino Linotype" w:hAnsi="Palatino Linotype" w:cs="Times New Roman"/>
          <w:lang w:val="id-ID"/>
        </w:rPr>
      </w:pPr>
      <w:r w:rsidRPr="002D0369">
        <w:rPr>
          <w:rFonts w:ascii="Palatino Linotype" w:hAnsi="Palatino Linotype" w:cs="Times New Roman"/>
          <w:lang w:val="id-ID"/>
        </w:rPr>
        <w:t>Yusuf LN, Syamsu, 1989, Disiplin Diri dalam Belajar Dihubungkan dengan Penanaman Disiplin yang Dilakukan Orang Tua dan Guru,” Tesis, FPS IKIP Bandung</w:t>
      </w:r>
    </w:p>
    <w:p w14:paraId="7DCF25E6" w14:textId="77777777" w:rsidR="001A1D8F" w:rsidRPr="002D0369" w:rsidRDefault="009D45D8" w:rsidP="00762AD1">
      <w:pPr>
        <w:spacing w:after="60" w:line="240" w:lineRule="auto"/>
        <w:ind w:left="567" w:hanging="567"/>
        <w:jc w:val="both"/>
        <w:rPr>
          <w:rFonts w:ascii="Palatino Linotype" w:hAnsi="Palatino Linotype" w:cs="Times New Roman"/>
          <w:lang w:val="id-ID"/>
        </w:rPr>
      </w:pPr>
      <w:r w:rsidRPr="002D0369">
        <w:rPr>
          <w:rFonts w:ascii="Palatino Linotype" w:hAnsi="Palatino Linotype" w:cs="Times New Roman"/>
          <w:lang w:val="id-ID"/>
        </w:rPr>
        <w:t xml:space="preserve">Aliyah, Miftahul, 2008. Konflik Sosial Antara Pribumi dengan non Pribumi (Cina) di Pekalongan, Jawa Tengah, Skripsi, Yogyakarta, Universitas Islam Sunan Kalijaga. </w:t>
      </w:r>
    </w:p>
    <w:p w14:paraId="56F6186F" w14:textId="77777777" w:rsidR="001A1D8F" w:rsidRPr="002D0369" w:rsidRDefault="009D45D8" w:rsidP="00762AD1">
      <w:pPr>
        <w:spacing w:after="60" w:line="240" w:lineRule="auto"/>
        <w:ind w:left="567" w:hanging="567"/>
        <w:jc w:val="both"/>
        <w:rPr>
          <w:rFonts w:ascii="Palatino Linotype" w:hAnsi="Palatino Linotype" w:cs="Times New Roman"/>
          <w:lang w:val="id-ID"/>
        </w:rPr>
      </w:pPr>
      <w:r w:rsidRPr="002D0369">
        <w:rPr>
          <w:rFonts w:ascii="Palatino Linotype" w:hAnsi="Palatino Linotype" w:cs="Times New Roman"/>
          <w:lang w:val="id-ID"/>
        </w:rPr>
        <w:t xml:space="preserve">Bogdan, Robert C, Blikhen, Knopp Sofi. 1982. Qualitation Research For Education An Introduction To Theory And Methods. Allya and Bacon. Boston House. </w:t>
      </w:r>
    </w:p>
    <w:p w14:paraId="353E9421" w14:textId="77777777" w:rsidR="001A1D8F" w:rsidRPr="002D0369" w:rsidRDefault="009D45D8" w:rsidP="00762AD1">
      <w:pPr>
        <w:spacing w:after="60" w:line="240" w:lineRule="auto"/>
        <w:ind w:left="567" w:hanging="567"/>
        <w:jc w:val="both"/>
        <w:rPr>
          <w:rFonts w:ascii="Palatino Linotype" w:hAnsi="Palatino Linotype" w:cs="Times New Roman"/>
          <w:lang w:val="id-ID"/>
        </w:rPr>
      </w:pPr>
      <w:r w:rsidRPr="002D0369">
        <w:rPr>
          <w:rFonts w:ascii="Palatino Linotype" w:hAnsi="Palatino Linotype" w:cs="Times New Roman"/>
          <w:lang w:val="id-ID"/>
        </w:rPr>
        <w:t xml:space="preserve">Daulay, Haidar Putra dan Pasa Nurqaya Pasa. 2012. Pendidikan Islam dalam Mencerdaskan Bangsa. Jakarta. Rineka Cipta. </w:t>
      </w:r>
    </w:p>
    <w:p w14:paraId="7E74147E" w14:textId="77777777" w:rsidR="001A1D8F" w:rsidRPr="002D0369" w:rsidRDefault="009D45D8" w:rsidP="00762AD1">
      <w:pPr>
        <w:spacing w:after="60" w:line="240" w:lineRule="auto"/>
        <w:ind w:left="567" w:hanging="567"/>
        <w:jc w:val="both"/>
        <w:rPr>
          <w:lang w:val="id-ID"/>
        </w:rPr>
      </w:pPr>
      <w:r w:rsidRPr="002D0369">
        <w:rPr>
          <w:rFonts w:ascii="Palatino Linotype" w:hAnsi="Palatino Linotype" w:cs="Times New Roman"/>
          <w:lang w:val="id-ID"/>
        </w:rPr>
        <w:t>Daradjat, Zakiyah. 1998. Kesehatan Mental. Jakarta. Haji Masagung.</w:t>
      </w:r>
      <w:r w:rsidRPr="002D0369">
        <w:rPr>
          <w:lang w:val="id-ID"/>
        </w:rPr>
        <w:t xml:space="preserve"> </w:t>
      </w:r>
    </w:p>
    <w:p w14:paraId="1676F7C7" w14:textId="77777777" w:rsidR="001A1D8F" w:rsidRPr="002D0369" w:rsidRDefault="009D45D8" w:rsidP="00762AD1">
      <w:pPr>
        <w:spacing w:after="60" w:line="240" w:lineRule="auto"/>
        <w:ind w:left="567" w:hanging="567"/>
        <w:jc w:val="both"/>
        <w:rPr>
          <w:rFonts w:ascii="Palatino Linotype" w:hAnsi="Palatino Linotype" w:cs="Times New Roman"/>
          <w:lang w:val="id-ID"/>
        </w:rPr>
      </w:pPr>
      <w:r w:rsidRPr="002D0369">
        <w:rPr>
          <w:rFonts w:ascii="Palatino Linotype" w:hAnsi="Palatino Linotype" w:cs="Times New Roman"/>
          <w:lang w:val="id-ID"/>
        </w:rPr>
        <w:t xml:space="preserve">Effendy, 2003Onong Uchjana. Ilmu, teori dan filsafat komunikasi, Bandung, Citra Aditya Bakti. </w:t>
      </w:r>
    </w:p>
    <w:p w14:paraId="0C4E1E06" w14:textId="77777777" w:rsidR="001A1D8F" w:rsidRPr="002D0369" w:rsidRDefault="009D45D8" w:rsidP="00762AD1">
      <w:pPr>
        <w:spacing w:after="60" w:line="240" w:lineRule="auto"/>
        <w:ind w:left="567" w:hanging="567"/>
        <w:jc w:val="both"/>
        <w:rPr>
          <w:rFonts w:ascii="Palatino Linotype" w:hAnsi="Palatino Linotype" w:cs="Times New Roman"/>
          <w:lang w:val="id-ID"/>
        </w:rPr>
      </w:pPr>
      <w:r w:rsidRPr="002D0369">
        <w:rPr>
          <w:rFonts w:ascii="Palatino Linotype" w:hAnsi="Palatino Linotype" w:cs="Times New Roman"/>
          <w:lang w:val="id-ID"/>
        </w:rPr>
        <w:t xml:space="preserve">Fuaduddin, TM 2007. Disertivikasi Pesantren dan Pendidikan Agama”. “Jurnal Penelitian Pendidikan Agama dan Keagamaan Volume 5 Tahun 2007 </w:t>
      </w:r>
      <w:r w:rsidRPr="002D0369">
        <w:rPr>
          <w:rFonts w:ascii="Palatino Linotype" w:hAnsi="Palatino Linotype" w:cs="Times New Roman"/>
          <w:lang w:val="id-ID"/>
        </w:rPr>
        <w:lastRenderedPageBreak/>
        <w:t xml:space="preserve">Puslitbang Pendidikan Agama dan Keagamaan Badan Litbang dan Diklat Kementerian Agama RI. </w:t>
      </w:r>
    </w:p>
    <w:p w14:paraId="2B875EDC" w14:textId="77777777" w:rsidR="001A1D8F" w:rsidRPr="002D0369" w:rsidRDefault="009D45D8" w:rsidP="00762AD1">
      <w:pPr>
        <w:spacing w:after="60" w:line="240" w:lineRule="auto"/>
        <w:ind w:left="567" w:hanging="567"/>
        <w:jc w:val="both"/>
        <w:rPr>
          <w:rFonts w:ascii="Palatino Linotype" w:hAnsi="Palatino Linotype" w:cs="Times New Roman"/>
          <w:lang w:val="id-ID"/>
        </w:rPr>
      </w:pPr>
      <w:r w:rsidRPr="002D0369">
        <w:rPr>
          <w:rFonts w:ascii="Palatino Linotype" w:hAnsi="Palatino Linotype" w:cs="Times New Roman"/>
          <w:lang w:val="id-ID"/>
        </w:rPr>
        <w:t xml:space="preserve">Hemphill, JK dan Coons, AE. 1957. Development Of The Leader Behavior &amp; Description questionnaire. In R.M. Stogdiel and A.E. Coons (eds) leader behavior : Its Description and Meansurement Columbus. Ohio : Bureau Of Bussines Research. Ohio State University. </w:t>
      </w:r>
    </w:p>
    <w:p w14:paraId="055BDE59" w14:textId="77777777" w:rsidR="001A1D8F" w:rsidRPr="002D0369" w:rsidRDefault="009D45D8" w:rsidP="00762AD1">
      <w:pPr>
        <w:spacing w:after="60" w:line="240" w:lineRule="auto"/>
        <w:ind w:left="567" w:hanging="567"/>
        <w:jc w:val="both"/>
        <w:rPr>
          <w:rFonts w:ascii="Palatino Linotype" w:hAnsi="Palatino Linotype" w:cs="Times New Roman"/>
          <w:lang w:val="id-ID"/>
        </w:rPr>
      </w:pPr>
      <w:r w:rsidRPr="002D0369">
        <w:rPr>
          <w:rFonts w:ascii="Palatino Linotype" w:hAnsi="Palatino Linotype" w:cs="Times New Roman"/>
          <w:lang w:val="id-ID"/>
        </w:rPr>
        <w:t xml:space="preserve">Lucas, E Anton, 1989, Peristiwa Tiga Daerah:Revolusi dalam Revolusi), Bandung, Pustaka Grafiti Utama. </w:t>
      </w:r>
    </w:p>
    <w:p w14:paraId="38EAE5CA" w14:textId="77777777" w:rsidR="001A1D8F" w:rsidRPr="002D0369" w:rsidRDefault="009D45D8" w:rsidP="00762AD1">
      <w:pPr>
        <w:spacing w:after="60" w:line="240" w:lineRule="auto"/>
        <w:ind w:left="567" w:hanging="567"/>
        <w:jc w:val="both"/>
        <w:rPr>
          <w:rFonts w:ascii="Palatino Linotype" w:hAnsi="Palatino Linotype" w:cs="Times New Roman"/>
          <w:lang w:val="id-ID"/>
        </w:rPr>
      </w:pPr>
      <w:r w:rsidRPr="002D0369">
        <w:rPr>
          <w:rFonts w:ascii="Palatino Linotype" w:hAnsi="Palatino Linotype" w:cs="Times New Roman"/>
          <w:lang w:val="id-ID"/>
        </w:rPr>
        <w:t xml:space="preserve">Mahmud. 2010. Pengantar Psikologi Pendidikan. Ed. Pupuh Fatturahman. Bandung. Pustaka Setia. </w:t>
      </w:r>
    </w:p>
    <w:p w14:paraId="78C55A78" w14:textId="462C9F5F" w:rsidR="001A1D8F" w:rsidRPr="002D0369" w:rsidRDefault="009D45D8" w:rsidP="00762AD1">
      <w:pPr>
        <w:spacing w:after="60" w:line="240" w:lineRule="auto"/>
        <w:ind w:left="567" w:hanging="567"/>
        <w:jc w:val="both"/>
        <w:rPr>
          <w:rFonts w:ascii="Palatino Linotype" w:hAnsi="Palatino Linotype" w:cs="Times New Roman"/>
          <w:lang w:val="id-ID"/>
        </w:rPr>
      </w:pPr>
      <w:r w:rsidRPr="002D0369">
        <w:rPr>
          <w:rFonts w:ascii="Palatino Linotype" w:hAnsi="Palatino Linotype" w:cs="Times New Roman"/>
          <w:lang w:val="id-ID"/>
        </w:rPr>
        <w:t xml:space="preserve">Muhaimin, 2012. Paradigma Pendidikan Islam: Upaya Mengefektifkan Pendidikan Agama Islam di Sekolah, Bandung: Remaja Rosdakarya. </w:t>
      </w:r>
    </w:p>
    <w:p w14:paraId="567F5063" w14:textId="77777777" w:rsidR="001A1D8F" w:rsidRPr="002D0369" w:rsidRDefault="009D45D8" w:rsidP="00762AD1">
      <w:pPr>
        <w:spacing w:after="60" w:line="240" w:lineRule="auto"/>
        <w:ind w:left="567" w:hanging="567"/>
        <w:jc w:val="both"/>
        <w:rPr>
          <w:rFonts w:ascii="Palatino Linotype" w:hAnsi="Palatino Linotype" w:cs="Times New Roman"/>
          <w:lang w:val="id-ID"/>
        </w:rPr>
      </w:pPr>
      <w:r w:rsidRPr="002D0369">
        <w:rPr>
          <w:rFonts w:ascii="Palatino Linotype" w:hAnsi="Palatino Linotype" w:cs="Times New Roman"/>
          <w:lang w:val="id-ID"/>
        </w:rPr>
        <w:t xml:space="preserve">Mulyana, Deddy. 2005. Ilmu Komunikasi Suatu Pengantar, Bandung, Remaja Rosdakarya. </w:t>
      </w:r>
    </w:p>
    <w:p w14:paraId="2A0E9E6E" w14:textId="77777777" w:rsidR="001A1D8F" w:rsidRPr="002D0369" w:rsidRDefault="009D45D8" w:rsidP="00762AD1">
      <w:pPr>
        <w:spacing w:after="60" w:line="240" w:lineRule="auto"/>
        <w:ind w:left="567" w:hanging="567"/>
        <w:jc w:val="both"/>
        <w:rPr>
          <w:rFonts w:ascii="Palatino Linotype" w:hAnsi="Palatino Linotype" w:cs="Times New Roman"/>
          <w:lang w:val="id-ID"/>
        </w:rPr>
      </w:pPr>
      <w:r w:rsidRPr="002D0369">
        <w:rPr>
          <w:rFonts w:ascii="Palatino Linotype" w:hAnsi="Palatino Linotype" w:cs="Times New Roman"/>
          <w:lang w:val="id-ID"/>
        </w:rPr>
        <w:t xml:space="preserve">Tholkhah, Imam. 2012. Sinopsis Hasil Penelitian &amp; Pengembangan 2010-2011. Pendidikan Agama dan Keagamaan Puslitbang Pendidikan dan Keagamaan Badan Litbang dan Diklat Kementerian Agama RI. </w:t>
      </w:r>
    </w:p>
    <w:p w14:paraId="7E94DB8B" w14:textId="77777777" w:rsidR="001A1D8F" w:rsidRPr="002D0369" w:rsidRDefault="009D45D8" w:rsidP="00762AD1">
      <w:pPr>
        <w:spacing w:after="60" w:line="240" w:lineRule="auto"/>
        <w:ind w:left="567" w:hanging="567"/>
        <w:jc w:val="both"/>
        <w:rPr>
          <w:rFonts w:ascii="Palatino Linotype" w:hAnsi="Palatino Linotype" w:cs="Times New Roman"/>
          <w:lang w:val="id-ID"/>
        </w:rPr>
      </w:pPr>
      <w:r w:rsidRPr="002D0369">
        <w:rPr>
          <w:rFonts w:ascii="Palatino Linotype" w:hAnsi="Palatino Linotype" w:cs="Times New Roman"/>
          <w:lang w:val="id-ID"/>
        </w:rPr>
        <w:t xml:space="preserve">Yusuf L.H, Syamsu. 2010. Psikologi Perkembangan Anak dan Remaja. Bandung. Rosdakarya. </w:t>
      </w:r>
    </w:p>
    <w:p w14:paraId="2DDB4F1C" w14:textId="0DE0A7DF" w:rsidR="009D45D8" w:rsidRPr="002D0369" w:rsidRDefault="009D45D8" w:rsidP="00762AD1">
      <w:pPr>
        <w:spacing w:after="60" w:line="240" w:lineRule="auto"/>
        <w:ind w:left="567" w:hanging="567"/>
        <w:jc w:val="both"/>
        <w:rPr>
          <w:rFonts w:ascii="Palatino Linotype" w:hAnsi="Palatino Linotype" w:cs="Times New Roman"/>
          <w:lang w:val="id-ID"/>
        </w:rPr>
      </w:pPr>
      <w:r w:rsidRPr="002D0369">
        <w:rPr>
          <w:rFonts w:ascii="Palatino Linotype" w:hAnsi="Palatino Linotype" w:cs="Times New Roman"/>
          <w:lang w:val="id-ID"/>
        </w:rPr>
        <w:t>Suromo, Yudi, 1995, “Kerusuhan di Pekalongan, dalam Majalah Gatra Vol IXX 2 Desember 1995.</w:t>
      </w:r>
    </w:p>
    <w:sectPr w:rsidR="009D45D8" w:rsidRPr="002D0369" w:rsidSect="00210EF4">
      <w:headerReference w:type="even" r:id="rId8"/>
      <w:footerReference w:type="even" r:id="rId9"/>
      <w:pgSz w:w="11907" w:h="16840" w:code="9"/>
      <w:pgMar w:top="1701" w:right="1701" w:bottom="2268" w:left="2268"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ADDB0" w14:textId="77777777" w:rsidR="00010F15" w:rsidRDefault="00010F15" w:rsidP="00694E8A">
      <w:pPr>
        <w:spacing w:after="0" w:line="240" w:lineRule="auto"/>
      </w:pPr>
      <w:r>
        <w:separator/>
      </w:r>
    </w:p>
  </w:endnote>
  <w:endnote w:type="continuationSeparator" w:id="0">
    <w:p w14:paraId="14DCB8CC" w14:textId="77777777" w:rsidR="00010F15" w:rsidRDefault="00010F15" w:rsidP="00694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alatino">
    <w:altName w:val="Palatino Linotype"/>
    <w:charset w:val="00"/>
    <w:family w:val="roman"/>
    <w:pitch w:val="variable"/>
    <w:sig w:usb0="20000A87" w:usb1="08000000" w:usb2="00000008" w:usb3="00000000" w:csb0="00000101" w:csb1="00000000"/>
  </w:font>
  <w:font w:name="Tahoma">
    <w:panose1 w:val="020B0604030504040204"/>
    <w:charset w:val="00"/>
    <w:family w:val="swiss"/>
    <w:pitch w:val="variable"/>
    <w:sig w:usb0="E1002EFF" w:usb1="C000605B" w:usb2="00000029" w:usb3="00000000" w:csb0="000101FF" w:csb1="00000000"/>
  </w:font>
  <w:font w:name="DecoType Naskh Special">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D9D09" w14:textId="77777777" w:rsidR="002A0B18" w:rsidRPr="007B689C" w:rsidRDefault="002A0B18">
    <w:pPr>
      <w:pStyle w:val="Footer"/>
      <w:rPr>
        <w:sz w:val="18"/>
        <w:szCs w:val="18"/>
        <w:lang w:val="id-ID"/>
      </w:rPr>
    </w:pPr>
    <w:r w:rsidRPr="007B689C">
      <w:rPr>
        <w:rFonts w:ascii="Cambria" w:hAnsi="Cambria"/>
        <w:b/>
        <w:bCs/>
        <w:color w:val="000000" w:themeColor="text1"/>
        <w:sz w:val="18"/>
        <w:szCs w:val="18"/>
        <w:lang w:val="id-ID"/>
      </w:rPr>
      <w:t>ulul albab</w:t>
    </w:r>
    <w:r w:rsidRPr="007B689C">
      <w:rPr>
        <w:sz w:val="18"/>
        <w:szCs w:val="18"/>
        <w:lang w:val="id-ID"/>
      </w:rPr>
      <w:t xml:space="preserve">: </w:t>
    </w:r>
    <w:r w:rsidRPr="007B689C">
      <w:rPr>
        <w:rFonts w:asciiTheme="minorBidi" w:hAnsiTheme="minorBidi" w:cstheme="minorBidi"/>
        <w:sz w:val="18"/>
        <w:szCs w:val="18"/>
        <w:lang w:val="id-ID"/>
      </w:rPr>
      <w:t>Jurnal Studi dan Penelitian Hukum Islam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5FBEF" w14:textId="77777777" w:rsidR="00010F15" w:rsidRDefault="00010F15" w:rsidP="00694E8A">
      <w:pPr>
        <w:spacing w:after="0" w:line="240" w:lineRule="auto"/>
      </w:pPr>
      <w:r>
        <w:separator/>
      </w:r>
    </w:p>
  </w:footnote>
  <w:footnote w:type="continuationSeparator" w:id="0">
    <w:p w14:paraId="28A1BDEB" w14:textId="77777777" w:rsidR="00010F15" w:rsidRDefault="00010F15" w:rsidP="00694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192028"/>
      <w:docPartObj>
        <w:docPartGallery w:val="Page Numbers (Top of Page)"/>
        <w:docPartUnique/>
      </w:docPartObj>
    </w:sdtPr>
    <w:sdtEndPr>
      <w:rPr>
        <w:rFonts w:ascii="Cambria" w:hAnsi="Cambria"/>
        <w:noProof/>
        <w:sz w:val="20"/>
        <w:szCs w:val="20"/>
      </w:rPr>
    </w:sdtEndPr>
    <w:sdtContent>
      <w:p w14:paraId="387C5E6D" w14:textId="77777777" w:rsidR="002A0B18" w:rsidRPr="007B689C" w:rsidRDefault="002A0B18" w:rsidP="007B689C">
        <w:pPr>
          <w:pStyle w:val="Header"/>
          <w:rPr>
            <w:rFonts w:ascii="Cambria" w:hAnsi="Cambria"/>
            <w:sz w:val="20"/>
            <w:szCs w:val="20"/>
          </w:rPr>
        </w:pPr>
        <w:r w:rsidRPr="009D6EDD">
          <w:rPr>
            <w:rFonts w:asciiTheme="majorHAnsi" w:hAnsiTheme="majorHAnsi"/>
            <w:noProof/>
            <w:sz w:val="18"/>
            <w:szCs w:val="18"/>
            <w:lang w:val="id-ID" w:eastAsia="id-ID"/>
          </w:rPr>
          <mc:AlternateContent>
            <mc:Choice Requires="wps">
              <w:drawing>
                <wp:anchor distT="0" distB="0" distL="114300" distR="114300" simplePos="0" relativeHeight="251662336" behindDoc="0" locked="0" layoutInCell="1" allowOverlap="1" wp14:anchorId="09CFFF8B" wp14:editId="0B8B1BFD">
                  <wp:simplePos x="0" y="0"/>
                  <wp:positionH relativeFrom="column">
                    <wp:posOffset>168275</wp:posOffset>
                  </wp:positionH>
                  <wp:positionV relativeFrom="paragraph">
                    <wp:posOffset>-122859</wp:posOffset>
                  </wp:positionV>
                  <wp:extent cx="0" cy="245745"/>
                  <wp:effectExtent l="0" t="0" r="19050" b="20955"/>
                  <wp:wrapNone/>
                  <wp:docPr id="1" name="Straight Connector 1"/>
                  <wp:cNvGraphicFramePr/>
                  <a:graphic xmlns:a="http://schemas.openxmlformats.org/drawingml/2006/main">
                    <a:graphicData uri="http://schemas.microsoft.com/office/word/2010/wordprocessingShape">
                      <wps:wsp>
                        <wps:cNvCnPr/>
                        <wps:spPr>
                          <a:xfrm flipH="1">
                            <a:off x="0" y="0"/>
                            <a:ext cx="0" cy="2457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B5B349" id="Straight Connector 1"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5pt,-9.65pt" to="13.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" strokecolor="black [3200]" strokeweight=".5pt">
                  <v:stroke joinstyle="miter"/>
                </v:line>
              </w:pict>
            </mc:Fallback>
          </mc:AlternateContent>
        </w:r>
        <w:r w:rsidRPr="00822873">
          <w:rPr>
            <w:rFonts w:ascii="Cambria" w:hAnsi="Cambria"/>
            <w:sz w:val="20"/>
            <w:szCs w:val="20"/>
          </w:rPr>
          <w:fldChar w:fldCharType="begin"/>
        </w:r>
        <w:r w:rsidRPr="00822873">
          <w:rPr>
            <w:rFonts w:ascii="Cambria" w:hAnsi="Cambria"/>
            <w:sz w:val="20"/>
            <w:szCs w:val="20"/>
          </w:rPr>
          <w:instrText xml:space="preserve"> PAGE   \* MERGEFORMAT </w:instrText>
        </w:r>
        <w:r w:rsidRPr="00822873">
          <w:rPr>
            <w:rFonts w:ascii="Cambria" w:hAnsi="Cambria"/>
            <w:sz w:val="20"/>
            <w:szCs w:val="20"/>
          </w:rPr>
          <w:fldChar w:fldCharType="separate"/>
        </w:r>
        <w:r w:rsidR="00CF2739">
          <w:rPr>
            <w:rFonts w:ascii="Cambria" w:hAnsi="Cambria"/>
            <w:noProof/>
            <w:sz w:val="20"/>
            <w:szCs w:val="20"/>
          </w:rPr>
          <w:t>8</w:t>
        </w:r>
        <w:r w:rsidRPr="00822873">
          <w:rPr>
            <w:rFonts w:ascii="Cambria" w:hAnsi="Cambria"/>
            <w:noProof/>
            <w:sz w:val="20"/>
            <w:szCs w:val="20"/>
          </w:rPr>
          <w:fldChar w:fldCharType="end"/>
        </w:r>
        <w:r>
          <w:rPr>
            <w:rFonts w:ascii="Cambria" w:hAnsi="Cambria"/>
            <w:noProof/>
            <w:sz w:val="20"/>
            <w:szCs w:val="20"/>
            <w:lang w:val="id-ID"/>
          </w:rPr>
          <w:t xml:space="preserve">     </w:t>
        </w:r>
        <w:r w:rsidRPr="00822873">
          <w:rPr>
            <w:rFonts w:ascii="Cambria" w:hAnsi="Cambria"/>
            <w:noProof/>
            <w:sz w:val="20"/>
            <w:szCs w:val="20"/>
            <w:lang w:val="id-ID"/>
          </w:rPr>
          <w:t>Kholid Hidayatullah</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0D2C"/>
    <w:multiLevelType w:val="multilevel"/>
    <w:tmpl w:val="040EE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D54F9"/>
    <w:multiLevelType w:val="hybridMultilevel"/>
    <w:tmpl w:val="FD705B1C"/>
    <w:lvl w:ilvl="0" w:tplc="9FC6113C">
      <w:start w:val="1"/>
      <w:numFmt w:val="lowerLetter"/>
      <w:lvlText w:val="%1."/>
      <w:lvlJc w:val="left"/>
      <w:pPr>
        <w:ind w:left="720" w:hanging="360"/>
      </w:pPr>
      <w:rPr>
        <w:rFonts w:ascii="Palatino Linotype" w:hAnsi="Palatino Linotype"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EE22E72"/>
    <w:multiLevelType w:val="hybridMultilevel"/>
    <w:tmpl w:val="DDD0FDA0"/>
    <w:lvl w:ilvl="0" w:tplc="0409000B">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 w15:restartNumberingAfterBreak="0">
    <w:nsid w:val="12FD2754"/>
    <w:multiLevelType w:val="hybridMultilevel"/>
    <w:tmpl w:val="8CEA8464"/>
    <w:lvl w:ilvl="0" w:tplc="50EA9F18">
      <w:start w:val="1"/>
      <w:numFmt w:val="lowerLetter"/>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5B457CC"/>
    <w:multiLevelType w:val="hybridMultilevel"/>
    <w:tmpl w:val="06FE9FAC"/>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15:restartNumberingAfterBreak="0">
    <w:nsid w:val="1A415DBF"/>
    <w:multiLevelType w:val="hybridMultilevel"/>
    <w:tmpl w:val="D3A60AE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D916BC6"/>
    <w:multiLevelType w:val="hybridMultilevel"/>
    <w:tmpl w:val="49E435EA"/>
    <w:lvl w:ilvl="0" w:tplc="A5DA47C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21C673CD"/>
    <w:multiLevelType w:val="hybridMultilevel"/>
    <w:tmpl w:val="14D6A350"/>
    <w:lvl w:ilvl="0" w:tplc="BE4E527A">
      <w:start w:val="1"/>
      <w:numFmt w:val="lowerLetter"/>
      <w:lvlText w:val="%1."/>
      <w:lvlJc w:val="left"/>
      <w:pPr>
        <w:ind w:left="1080" w:hanging="360"/>
      </w:pPr>
      <w:rPr>
        <w:rFonts w:cs="Times New Roman" w:hint="default"/>
        <w:sz w:val="22"/>
        <w:szCs w:val="22"/>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 w15:restartNumberingAfterBreak="0">
    <w:nsid w:val="35386CBD"/>
    <w:multiLevelType w:val="hybridMultilevel"/>
    <w:tmpl w:val="1660BE5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949709A"/>
    <w:multiLevelType w:val="hybridMultilevel"/>
    <w:tmpl w:val="216C952C"/>
    <w:lvl w:ilvl="0" w:tplc="0421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BA447D9"/>
    <w:multiLevelType w:val="hybridMultilevel"/>
    <w:tmpl w:val="23442C2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15:restartNumberingAfterBreak="0">
    <w:nsid w:val="3EAD3BE2"/>
    <w:multiLevelType w:val="hybridMultilevel"/>
    <w:tmpl w:val="8B560C9C"/>
    <w:lvl w:ilvl="0" w:tplc="7AC2FA4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3EDB1E84"/>
    <w:multiLevelType w:val="hybridMultilevel"/>
    <w:tmpl w:val="2ED4FEA4"/>
    <w:lvl w:ilvl="0" w:tplc="4BC40E18">
      <w:start w:val="4"/>
      <w:numFmt w:val="upp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15:restartNumberingAfterBreak="0">
    <w:nsid w:val="436537FD"/>
    <w:multiLevelType w:val="hybridMultilevel"/>
    <w:tmpl w:val="956E1818"/>
    <w:lvl w:ilvl="0" w:tplc="92787B74">
      <w:start w:val="1"/>
      <w:numFmt w:val="decimal"/>
      <w:lvlText w:val="%1."/>
      <w:lvlJc w:val="left"/>
      <w:pPr>
        <w:ind w:left="720" w:hanging="360"/>
      </w:pPr>
      <w:rPr>
        <w:rFonts w:cs="Times New Roman" w:hint="default"/>
        <w:b w:val="0"/>
        <w:bCs w:val="0"/>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4" w15:restartNumberingAfterBreak="0">
    <w:nsid w:val="44C87950"/>
    <w:multiLevelType w:val="hybridMultilevel"/>
    <w:tmpl w:val="8B8E54D4"/>
    <w:lvl w:ilvl="0" w:tplc="04210017">
      <w:start w:val="1"/>
      <w:numFmt w:val="lowerLetter"/>
      <w:lvlText w:val="%1)"/>
      <w:lvlJc w:val="left"/>
      <w:pPr>
        <w:ind w:left="1494" w:hanging="360"/>
      </w:pPr>
      <w:rPr>
        <w:rFont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5" w15:restartNumberingAfterBreak="0">
    <w:nsid w:val="4A061B7B"/>
    <w:multiLevelType w:val="hybridMultilevel"/>
    <w:tmpl w:val="EA960E5C"/>
    <w:lvl w:ilvl="0" w:tplc="36D86810">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E74233"/>
    <w:multiLevelType w:val="hybridMultilevel"/>
    <w:tmpl w:val="F424BE78"/>
    <w:lvl w:ilvl="0" w:tplc="0409000B">
      <w:start w:val="1"/>
      <w:numFmt w:val="bullet"/>
      <w:lvlText w:val=""/>
      <w:lvlJc w:val="left"/>
      <w:pPr>
        <w:ind w:left="1996" w:hanging="360"/>
      </w:pPr>
      <w:rPr>
        <w:rFonts w:ascii="Wingdings" w:hAnsi="Wingdings"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7" w15:restartNumberingAfterBreak="0">
    <w:nsid w:val="4FC46730"/>
    <w:multiLevelType w:val="hybridMultilevel"/>
    <w:tmpl w:val="C4B842D6"/>
    <w:lvl w:ilvl="0" w:tplc="884A24E4">
      <w:start w:val="1"/>
      <w:numFmt w:val="decimal"/>
      <w:lvlText w:val="%1)"/>
      <w:lvlJc w:val="left"/>
      <w:pPr>
        <w:ind w:left="1860" w:hanging="360"/>
      </w:pPr>
      <w:rPr>
        <w:rFonts w:hint="default"/>
      </w:rPr>
    </w:lvl>
    <w:lvl w:ilvl="1" w:tplc="38090019" w:tentative="1">
      <w:start w:val="1"/>
      <w:numFmt w:val="lowerLetter"/>
      <w:lvlText w:val="%2."/>
      <w:lvlJc w:val="left"/>
      <w:pPr>
        <w:ind w:left="2580" w:hanging="360"/>
      </w:pPr>
    </w:lvl>
    <w:lvl w:ilvl="2" w:tplc="3809001B" w:tentative="1">
      <w:start w:val="1"/>
      <w:numFmt w:val="lowerRoman"/>
      <w:lvlText w:val="%3."/>
      <w:lvlJc w:val="right"/>
      <w:pPr>
        <w:ind w:left="3300" w:hanging="180"/>
      </w:pPr>
    </w:lvl>
    <w:lvl w:ilvl="3" w:tplc="3809000F" w:tentative="1">
      <w:start w:val="1"/>
      <w:numFmt w:val="decimal"/>
      <w:lvlText w:val="%4."/>
      <w:lvlJc w:val="left"/>
      <w:pPr>
        <w:ind w:left="4020" w:hanging="360"/>
      </w:pPr>
    </w:lvl>
    <w:lvl w:ilvl="4" w:tplc="38090019" w:tentative="1">
      <w:start w:val="1"/>
      <w:numFmt w:val="lowerLetter"/>
      <w:lvlText w:val="%5."/>
      <w:lvlJc w:val="left"/>
      <w:pPr>
        <w:ind w:left="4740" w:hanging="360"/>
      </w:pPr>
    </w:lvl>
    <w:lvl w:ilvl="5" w:tplc="3809001B" w:tentative="1">
      <w:start w:val="1"/>
      <w:numFmt w:val="lowerRoman"/>
      <w:lvlText w:val="%6."/>
      <w:lvlJc w:val="right"/>
      <w:pPr>
        <w:ind w:left="5460" w:hanging="180"/>
      </w:pPr>
    </w:lvl>
    <w:lvl w:ilvl="6" w:tplc="3809000F" w:tentative="1">
      <w:start w:val="1"/>
      <w:numFmt w:val="decimal"/>
      <w:lvlText w:val="%7."/>
      <w:lvlJc w:val="left"/>
      <w:pPr>
        <w:ind w:left="6180" w:hanging="360"/>
      </w:pPr>
    </w:lvl>
    <w:lvl w:ilvl="7" w:tplc="38090019" w:tentative="1">
      <w:start w:val="1"/>
      <w:numFmt w:val="lowerLetter"/>
      <w:lvlText w:val="%8."/>
      <w:lvlJc w:val="left"/>
      <w:pPr>
        <w:ind w:left="6900" w:hanging="360"/>
      </w:pPr>
    </w:lvl>
    <w:lvl w:ilvl="8" w:tplc="3809001B" w:tentative="1">
      <w:start w:val="1"/>
      <w:numFmt w:val="lowerRoman"/>
      <w:lvlText w:val="%9."/>
      <w:lvlJc w:val="right"/>
      <w:pPr>
        <w:ind w:left="7620" w:hanging="180"/>
      </w:pPr>
    </w:lvl>
  </w:abstractNum>
  <w:abstractNum w:abstractNumId="18" w15:restartNumberingAfterBreak="0">
    <w:nsid w:val="52D6119D"/>
    <w:multiLevelType w:val="hybridMultilevel"/>
    <w:tmpl w:val="9282F5E4"/>
    <w:lvl w:ilvl="0" w:tplc="9714553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15:restartNumberingAfterBreak="0">
    <w:nsid w:val="55794A4E"/>
    <w:multiLevelType w:val="hybridMultilevel"/>
    <w:tmpl w:val="F54633CE"/>
    <w:lvl w:ilvl="0" w:tplc="1364359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354CBF"/>
    <w:multiLevelType w:val="hybridMultilevel"/>
    <w:tmpl w:val="4F70C9BA"/>
    <w:lvl w:ilvl="0" w:tplc="777C457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E12FE5"/>
    <w:multiLevelType w:val="hybridMultilevel"/>
    <w:tmpl w:val="BFBAFC4E"/>
    <w:lvl w:ilvl="0" w:tplc="712293DA">
      <w:start w:val="3"/>
      <w:numFmt w:val="upperLetter"/>
      <w:lvlText w:val="%1."/>
      <w:lvlJc w:val="left"/>
      <w:pPr>
        <w:ind w:left="1145" w:hanging="360"/>
      </w:pPr>
      <w:rPr>
        <w:rFonts w:cs="Times New Roman" w:hint="default"/>
      </w:rPr>
    </w:lvl>
    <w:lvl w:ilvl="1" w:tplc="04090019">
      <w:start w:val="1"/>
      <w:numFmt w:val="lowerLetter"/>
      <w:lvlText w:val="%2."/>
      <w:lvlJc w:val="left"/>
      <w:pPr>
        <w:ind w:left="1865" w:hanging="360"/>
      </w:pPr>
      <w:rPr>
        <w:rFonts w:cs="Times New Roman"/>
      </w:rPr>
    </w:lvl>
    <w:lvl w:ilvl="2" w:tplc="0409001B">
      <w:start w:val="1"/>
      <w:numFmt w:val="lowerRoman"/>
      <w:lvlText w:val="%3."/>
      <w:lvlJc w:val="right"/>
      <w:pPr>
        <w:ind w:left="2585" w:hanging="180"/>
      </w:pPr>
      <w:rPr>
        <w:rFonts w:cs="Times New Roman"/>
      </w:rPr>
    </w:lvl>
    <w:lvl w:ilvl="3" w:tplc="0409000F">
      <w:start w:val="1"/>
      <w:numFmt w:val="decimal"/>
      <w:lvlText w:val="%4."/>
      <w:lvlJc w:val="left"/>
      <w:pPr>
        <w:ind w:left="3305" w:hanging="360"/>
      </w:pPr>
      <w:rPr>
        <w:rFonts w:cs="Times New Roman"/>
      </w:rPr>
    </w:lvl>
    <w:lvl w:ilvl="4" w:tplc="04090019">
      <w:start w:val="1"/>
      <w:numFmt w:val="lowerLetter"/>
      <w:lvlText w:val="%5."/>
      <w:lvlJc w:val="left"/>
      <w:pPr>
        <w:ind w:left="4025" w:hanging="360"/>
      </w:pPr>
      <w:rPr>
        <w:rFonts w:cs="Times New Roman"/>
      </w:rPr>
    </w:lvl>
    <w:lvl w:ilvl="5" w:tplc="0409001B">
      <w:start w:val="1"/>
      <w:numFmt w:val="lowerRoman"/>
      <w:lvlText w:val="%6."/>
      <w:lvlJc w:val="right"/>
      <w:pPr>
        <w:ind w:left="4745" w:hanging="180"/>
      </w:pPr>
      <w:rPr>
        <w:rFonts w:cs="Times New Roman"/>
      </w:rPr>
    </w:lvl>
    <w:lvl w:ilvl="6" w:tplc="0409000F">
      <w:start w:val="1"/>
      <w:numFmt w:val="decimal"/>
      <w:lvlText w:val="%7."/>
      <w:lvlJc w:val="left"/>
      <w:pPr>
        <w:ind w:left="5465" w:hanging="360"/>
      </w:pPr>
      <w:rPr>
        <w:rFonts w:cs="Times New Roman"/>
      </w:rPr>
    </w:lvl>
    <w:lvl w:ilvl="7" w:tplc="04090019">
      <w:start w:val="1"/>
      <w:numFmt w:val="lowerLetter"/>
      <w:lvlText w:val="%8."/>
      <w:lvlJc w:val="left"/>
      <w:pPr>
        <w:ind w:left="6185" w:hanging="360"/>
      </w:pPr>
      <w:rPr>
        <w:rFonts w:cs="Times New Roman"/>
      </w:rPr>
    </w:lvl>
    <w:lvl w:ilvl="8" w:tplc="0409001B">
      <w:start w:val="1"/>
      <w:numFmt w:val="lowerRoman"/>
      <w:lvlText w:val="%9."/>
      <w:lvlJc w:val="right"/>
      <w:pPr>
        <w:ind w:left="6905" w:hanging="180"/>
      </w:pPr>
      <w:rPr>
        <w:rFonts w:cs="Times New Roman"/>
      </w:rPr>
    </w:lvl>
  </w:abstractNum>
  <w:abstractNum w:abstractNumId="22" w15:restartNumberingAfterBreak="0">
    <w:nsid w:val="5BBC7CDA"/>
    <w:multiLevelType w:val="multilevel"/>
    <w:tmpl w:val="0B028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C80C89"/>
    <w:multiLevelType w:val="multilevel"/>
    <w:tmpl w:val="3CDAE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B3694A"/>
    <w:multiLevelType w:val="hybridMultilevel"/>
    <w:tmpl w:val="518A8AE2"/>
    <w:lvl w:ilvl="0" w:tplc="748A6796">
      <w:start w:val="1"/>
      <w:numFmt w:val="decimal"/>
      <w:lvlText w:val="%1)"/>
      <w:lvlJc w:val="left"/>
      <w:pPr>
        <w:ind w:left="1860" w:hanging="360"/>
      </w:pPr>
      <w:rPr>
        <w:rFonts w:hint="default"/>
      </w:rPr>
    </w:lvl>
    <w:lvl w:ilvl="1" w:tplc="38090019" w:tentative="1">
      <w:start w:val="1"/>
      <w:numFmt w:val="lowerLetter"/>
      <w:lvlText w:val="%2."/>
      <w:lvlJc w:val="left"/>
      <w:pPr>
        <w:ind w:left="2580" w:hanging="360"/>
      </w:pPr>
    </w:lvl>
    <w:lvl w:ilvl="2" w:tplc="3809001B" w:tentative="1">
      <w:start w:val="1"/>
      <w:numFmt w:val="lowerRoman"/>
      <w:lvlText w:val="%3."/>
      <w:lvlJc w:val="right"/>
      <w:pPr>
        <w:ind w:left="3300" w:hanging="180"/>
      </w:pPr>
    </w:lvl>
    <w:lvl w:ilvl="3" w:tplc="3809000F" w:tentative="1">
      <w:start w:val="1"/>
      <w:numFmt w:val="decimal"/>
      <w:lvlText w:val="%4."/>
      <w:lvlJc w:val="left"/>
      <w:pPr>
        <w:ind w:left="4020" w:hanging="360"/>
      </w:pPr>
    </w:lvl>
    <w:lvl w:ilvl="4" w:tplc="38090019" w:tentative="1">
      <w:start w:val="1"/>
      <w:numFmt w:val="lowerLetter"/>
      <w:lvlText w:val="%5."/>
      <w:lvlJc w:val="left"/>
      <w:pPr>
        <w:ind w:left="4740" w:hanging="360"/>
      </w:pPr>
    </w:lvl>
    <w:lvl w:ilvl="5" w:tplc="3809001B" w:tentative="1">
      <w:start w:val="1"/>
      <w:numFmt w:val="lowerRoman"/>
      <w:lvlText w:val="%6."/>
      <w:lvlJc w:val="right"/>
      <w:pPr>
        <w:ind w:left="5460" w:hanging="180"/>
      </w:pPr>
    </w:lvl>
    <w:lvl w:ilvl="6" w:tplc="3809000F" w:tentative="1">
      <w:start w:val="1"/>
      <w:numFmt w:val="decimal"/>
      <w:lvlText w:val="%7."/>
      <w:lvlJc w:val="left"/>
      <w:pPr>
        <w:ind w:left="6180" w:hanging="360"/>
      </w:pPr>
    </w:lvl>
    <w:lvl w:ilvl="7" w:tplc="38090019" w:tentative="1">
      <w:start w:val="1"/>
      <w:numFmt w:val="lowerLetter"/>
      <w:lvlText w:val="%8."/>
      <w:lvlJc w:val="left"/>
      <w:pPr>
        <w:ind w:left="6900" w:hanging="360"/>
      </w:pPr>
    </w:lvl>
    <w:lvl w:ilvl="8" w:tplc="3809001B" w:tentative="1">
      <w:start w:val="1"/>
      <w:numFmt w:val="lowerRoman"/>
      <w:lvlText w:val="%9."/>
      <w:lvlJc w:val="right"/>
      <w:pPr>
        <w:ind w:left="7620" w:hanging="180"/>
      </w:pPr>
    </w:lvl>
  </w:abstractNum>
  <w:abstractNum w:abstractNumId="25" w15:restartNumberingAfterBreak="0">
    <w:nsid w:val="698861E1"/>
    <w:multiLevelType w:val="multilevel"/>
    <w:tmpl w:val="5F4C6E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BF3E35"/>
    <w:multiLevelType w:val="hybridMultilevel"/>
    <w:tmpl w:val="69D69B3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DA93981"/>
    <w:multiLevelType w:val="hybridMultilevel"/>
    <w:tmpl w:val="4AD06B6A"/>
    <w:lvl w:ilvl="0" w:tplc="5E1A6388">
      <w:start w:val="1"/>
      <w:numFmt w:val="decimal"/>
      <w:lvlText w:val="%1."/>
      <w:lvlJc w:val="left"/>
      <w:pPr>
        <w:ind w:left="360" w:hanging="360"/>
      </w:pPr>
      <w:rPr>
        <w:rFonts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3AD0FB7"/>
    <w:multiLevelType w:val="hybridMultilevel"/>
    <w:tmpl w:val="4C32A86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7FB268A"/>
    <w:multiLevelType w:val="hybridMultilevel"/>
    <w:tmpl w:val="7204605A"/>
    <w:lvl w:ilvl="0" w:tplc="050A9F36">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0" w15:restartNumberingAfterBreak="0">
    <w:nsid w:val="7B5B15F0"/>
    <w:multiLevelType w:val="hybridMultilevel"/>
    <w:tmpl w:val="C28C0296"/>
    <w:lvl w:ilvl="0" w:tplc="15A0EBC6">
      <w:start w:val="1"/>
      <w:numFmt w:val="lowerLetter"/>
      <w:lvlText w:val="%1)"/>
      <w:lvlJc w:val="left"/>
      <w:pPr>
        <w:ind w:left="2220" w:hanging="360"/>
      </w:pPr>
      <w:rPr>
        <w:rFonts w:hint="default"/>
      </w:rPr>
    </w:lvl>
    <w:lvl w:ilvl="1" w:tplc="38090019" w:tentative="1">
      <w:start w:val="1"/>
      <w:numFmt w:val="lowerLetter"/>
      <w:lvlText w:val="%2."/>
      <w:lvlJc w:val="left"/>
      <w:pPr>
        <w:ind w:left="2940" w:hanging="360"/>
      </w:pPr>
    </w:lvl>
    <w:lvl w:ilvl="2" w:tplc="3809001B" w:tentative="1">
      <w:start w:val="1"/>
      <w:numFmt w:val="lowerRoman"/>
      <w:lvlText w:val="%3."/>
      <w:lvlJc w:val="right"/>
      <w:pPr>
        <w:ind w:left="3660" w:hanging="180"/>
      </w:pPr>
    </w:lvl>
    <w:lvl w:ilvl="3" w:tplc="3809000F" w:tentative="1">
      <w:start w:val="1"/>
      <w:numFmt w:val="decimal"/>
      <w:lvlText w:val="%4."/>
      <w:lvlJc w:val="left"/>
      <w:pPr>
        <w:ind w:left="4380" w:hanging="360"/>
      </w:pPr>
    </w:lvl>
    <w:lvl w:ilvl="4" w:tplc="38090019" w:tentative="1">
      <w:start w:val="1"/>
      <w:numFmt w:val="lowerLetter"/>
      <w:lvlText w:val="%5."/>
      <w:lvlJc w:val="left"/>
      <w:pPr>
        <w:ind w:left="5100" w:hanging="360"/>
      </w:pPr>
    </w:lvl>
    <w:lvl w:ilvl="5" w:tplc="3809001B" w:tentative="1">
      <w:start w:val="1"/>
      <w:numFmt w:val="lowerRoman"/>
      <w:lvlText w:val="%6."/>
      <w:lvlJc w:val="right"/>
      <w:pPr>
        <w:ind w:left="5820" w:hanging="180"/>
      </w:pPr>
    </w:lvl>
    <w:lvl w:ilvl="6" w:tplc="3809000F" w:tentative="1">
      <w:start w:val="1"/>
      <w:numFmt w:val="decimal"/>
      <w:lvlText w:val="%7."/>
      <w:lvlJc w:val="left"/>
      <w:pPr>
        <w:ind w:left="6540" w:hanging="360"/>
      </w:pPr>
    </w:lvl>
    <w:lvl w:ilvl="7" w:tplc="38090019" w:tentative="1">
      <w:start w:val="1"/>
      <w:numFmt w:val="lowerLetter"/>
      <w:lvlText w:val="%8."/>
      <w:lvlJc w:val="left"/>
      <w:pPr>
        <w:ind w:left="7260" w:hanging="360"/>
      </w:pPr>
    </w:lvl>
    <w:lvl w:ilvl="8" w:tplc="3809001B" w:tentative="1">
      <w:start w:val="1"/>
      <w:numFmt w:val="lowerRoman"/>
      <w:lvlText w:val="%9."/>
      <w:lvlJc w:val="right"/>
      <w:pPr>
        <w:ind w:left="7980" w:hanging="180"/>
      </w:pPr>
    </w:lvl>
  </w:abstractNum>
  <w:abstractNum w:abstractNumId="31" w15:restartNumberingAfterBreak="0">
    <w:nsid w:val="7B6C3B28"/>
    <w:multiLevelType w:val="multilevel"/>
    <w:tmpl w:val="10E0DBDE"/>
    <w:lvl w:ilvl="0">
      <w:start w:val="1"/>
      <w:numFmt w:val="lowerLetter"/>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997161"/>
    <w:multiLevelType w:val="hybridMultilevel"/>
    <w:tmpl w:val="AB869F8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015763165">
    <w:abstractNumId w:val="20"/>
  </w:num>
  <w:num w:numId="2" w16cid:durableId="786894775">
    <w:abstractNumId w:val="28"/>
  </w:num>
  <w:num w:numId="3" w16cid:durableId="1094202735">
    <w:abstractNumId w:val="2"/>
  </w:num>
  <w:num w:numId="4" w16cid:durableId="909732771">
    <w:abstractNumId w:val="32"/>
  </w:num>
  <w:num w:numId="5" w16cid:durableId="10961806">
    <w:abstractNumId w:val="18"/>
  </w:num>
  <w:num w:numId="6" w16cid:durableId="1613628884">
    <w:abstractNumId w:val="14"/>
  </w:num>
  <w:num w:numId="7" w16cid:durableId="2048328802">
    <w:abstractNumId w:val="7"/>
  </w:num>
  <w:num w:numId="8" w16cid:durableId="1753433915">
    <w:abstractNumId w:val="21"/>
  </w:num>
  <w:num w:numId="9" w16cid:durableId="1355769122">
    <w:abstractNumId w:val="13"/>
  </w:num>
  <w:num w:numId="10" w16cid:durableId="2080596329">
    <w:abstractNumId w:val="31"/>
  </w:num>
  <w:num w:numId="11" w16cid:durableId="1069767164">
    <w:abstractNumId w:val="0"/>
  </w:num>
  <w:num w:numId="12" w16cid:durableId="285628238">
    <w:abstractNumId w:val="23"/>
  </w:num>
  <w:num w:numId="13" w16cid:durableId="1302881490">
    <w:abstractNumId w:val="22"/>
  </w:num>
  <w:num w:numId="14" w16cid:durableId="190798402">
    <w:abstractNumId w:val="15"/>
  </w:num>
  <w:num w:numId="15" w16cid:durableId="223681060">
    <w:abstractNumId w:val="19"/>
  </w:num>
  <w:num w:numId="16" w16cid:durableId="2046904952">
    <w:abstractNumId w:val="27"/>
  </w:num>
  <w:num w:numId="17" w16cid:durableId="1462575102">
    <w:abstractNumId w:val="16"/>
  </w:num>
  <w:num w:numId="18" w16cid:durableId="757169931">
    <w:abstractNumId w:val="10"/>
  </w:num>
  <w:num w:numId="19" w16cid:durableId="1252082945">
    <w:abstractNumId w:val="9"/>
  </w:num>
  <w:num w:numId="20" w16cid:durableId="1494684745">
    <w:abstractNumId w:val="25"/>
  </w:num>
  <w:num w:numId="21" w16cid:durableId="164785403">
    <w:abstractNumId w:val="26"/>
  </w:num>
  <w:num w:numId="22" w16cid:durableId="987128096">
    <w:abstractNumId w:val="1"/>
  </w:num>
  <w:num w:numId="23" w16cid:durableId="1057164532">
    <w:abstractNumId w:val="4"/>
  </w:num>
  <w:num w:numId="24" w16cid:durableId="1580825664">
    <w:abstractNumId w:val="3"/>
  </w:num>
  <w:num w:numId="25" w16cid:durableId="294799491">
    <w:abstractNumId w:val="30"/>
  </w:num>
  <w:num w:numId="26" w16cid:durableId="530804436">
    <w:abstractNumId w:val="17"/>
  </w:num>
  <w:num w:numId="27" w16cid:durableId="136651409">
    <w:abstractNumId w:val="24"/>
  </w:num>
  <w:num w:numId="28" w16cid:durableId="1103108487">
    <w:abstractNumId w:val="29"/>
  </w:num>
  <w:num w:numId="29" w16cid:durableId="56828806">
    <w:abstractNumId w:val="8"/>
  </w:num>
  <w:num w:numId="30" w16cid:durableId="1744797636">
    <w:abstractNumId w:val="6"/>
  </w:num>
  <w:num w:numId="31" w16cid:durableId="185950698">
    <w:abstractNumId w:val="12"/>
  </w:num>
  <w:num w:numId="32" w16cid:durableId="335309303">
    <w:abstractNumId w:val="5"/>
  </w:num>
  <w:num w:numId="33" w16cid:durableId="14433816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E8A"/>
    <w:rsid w:val="00010F15"/>
    <w:rsid w:val="00011F0C"/>
    <w:rsid w:val="000179A8"/>
    <w:rsid w:val="0003210B"/>
    <w:rsid w:val="00041D08"/>
    <w:rsid w:val="000437C5"/>
    <w:rsid w:val="000739AB"/>
    <w:rsid w:val="00090F27"/>
    <w:rsid w:val="000912BB"/>
    <w:rsid w:val="00092E70"/>
    <w:rsid w:val="0009749B"/>
    <w:rsid w:val="000B7519"/>
    <w:rsid w:val="000C1986"/>
    <w:rsid w:val="000C3749"/>
    <w:rsid w:val="000D583F"/>
    <w:rsid w:val="000E03DF"/>
    <w:rsid w:val="000E670C"/>
    <w:rsid w:val="000E6C87"/>
    <w:rsid w:val="00105B90"/>
    <w:rsid w:val="0012265E"/>
    <w:rsid w:val="00126E98"/>
    <w:rsid w:val="00152473"/>
    <w:rsid w:val="001656F4"/>
    <w:rsid w:val="00173877"/>
    <w:rsid w:val="0018153E"/>
    <w:rsid w:val="00186F6D"/>
    <w:rsid w:val="001A1D8F"/>
    <w:rsid w:val="001E0FF3"/>
    <w:rsid w:val="001F1A12"/>
    <w:rsid w:val="001F76C7"/>
    <w:rsid w:val="00210EF4"/>
    <w:rsid w:val="0022362A"/>
    <w:rsid w:val="00224444"/>
    <w:rsid w:val="00224C08"/>
    <w:rsid w:val="0022520E"/>
    <w:rsid w:val="002268BE"/>
    <w:rsid w:val="00240F24"/>
    <w:rsid w:val="00291028"/>
    <w:rsid w:val="00292096"/>
    <w:rsid w:val="002A0B18"/>
    <w:rsid w:val="002A5BF6"/>
    <w:rsid w:val="002B285B"/>
    <w:rsid w:val="002B50D2"/>
    <w:rsid w:val="002B754F"/>
    <w:rsid w:val="002D0369"/>
    <w:rsid w:val="002E4AB2"/>
    <w:rsid w:val="002F02AE"/>
    <w:rsid w:val="002F79C4"/>
    <w:rsid w:val="0030008C"/>
    <w:rsid w:val="00303574"/>
    <w:rsid w:val="003036B7"/>
    <w:rsid w:val="0031465E"/>
    <w:rsid w:val="003218A3"/>
    <w:rsid w:val="003258CE"/>
    <w:rsid w:val="00326959"/>
    <w:rsid w:val="00352B47"/>
    <w:rsid w:val="00385372"/>
    <w:rsid w:val="00394E87"/>
    <w:rsid w:val="003A24AF"/>
    <w:rsid w:val="003A2A22"/>
    <w:rsid w:val="003B57AD"/>
    <w:rsid w:val="003C3D94"/>
    <w:rsid w:val="003D0AC0"/>
    <w:rsid w:val="003E1DC4"/>
    <w:rsid w:val="003E2EFB"/>
    <w:rsid w:val="00405FE5"/>
    <w:rsid w:val="00433367"/>
    <w:rsid w:val="004368C6"/>
    <w:rsid w:val="0044757C"/>
    <w:rsid w:val="0046031C"/>
    <w:rsid w:val="00485853"/>
    <w:rsid w:val="004A4C64"/>
    <w:rsid w:val="004D4BCB"/>
    <w:rsid w:val="004E360B"/>
    <w:rsid w:val="004E578B"/>
    <w:rsid w:val="004F334E"/>
    <w:rsid w:val="00506DBE"/>
    <w:rsid w:val="0051584A"/>
    <w:rsid w:val="005408B3"/>
    <w:rsid w:val="00545762"/>
    <w:rsid w:val="00551988"/>
    <w:rsid w:val="00554309"/>
    <w:rsid w:val="005557D5"/>
    <w:rsid w:val="00555FD0"/>
    <w:rsid w:val="00557729"/>
    <w:rsid w:val="0056056D"/>
    <w:rsid w:val="005628F0"/>
    <w:rsid w:val="005851E2"/>
    <w:rsid w:val="005A1DD7"/>
    <w:rsid w:val="005D32B8"/>
    <w:rsid w:val="005E6F9E"/>
    <w:rsid w:val="005F5D81"/>
    <w:rsid w:val="0060285A"/>
    <w:rsid w:val="00604555"/>
    <w:rsid w:val="006304C5"/>
    <w:rsid w:val="006374D0"/>
    <w:rsid w:val="00640218"/>
    <w:rsid w:val="00646745"/>
    <w:rsid w:val="00663B59"/>
    <w:rsid w:val="00694E8A"/>
    <w:rsid w:val="006A1E37"/>
    <w:rsid w:val="006A5B77"/>
    <w:rsid w:val="006D6989"/>
    <w:rsid w:val="006D795F"/>
    <w:rsid w:val="007070EE"/>
    <w:rsid w:val="0072451D"/>
    <w:rsid w:val="007278BF"/>
    <w:rsid w:val="00741A7A"/>
    <w:rsid w:val="007446B1"/>
    <w:rsid w:val="00747EFC"/>
    <w:rsid w:val="00757D69"/>
    <w:rsid w:val="00762AD1"/>
    <w:rsid w:val="00762B33"/>
    <w:rsid w:val="00765B2C"/>
    <w:rsid w:val="007768A5"/>
    <w:rsid w:val="007B056F"/>
    <w:rsid w:val="007B689C"/>
    <w:rsid w:val="007D3CB7"/>
    <w:rsid w:val="007E3184"/>
    <w:rsid w:val="007F398A"/>
    <w:rsid w:val="00821ACF"/>
    <w:rsid w:val="00822873"/>
    <w:rsid w:val="00825A37"/>
    <w:rsid w:val="008318A6"/>
    <w:rsid w:val="00867115"/>
    <w:rsid w:val="00896927"/>
    <w:rsid w:val="008B5096"/>
    <w:rsid w:val="008B60E8"/>
    <w:rsid w:val="008B6924"/>
    <w:rsid w:val="008C76D8"/>
    <w:rsid w:val="008D3A3F"/>
    <w:rsid w:val="008E7ABA"/>
    <w:rsid w:val="008F1293"/>
    <w:rsid w:val="008F15C2"/>
    <w:rsid w:val="00903C5D"/>
    <w:rsid w:val="0090716A"/>
    <w:rsid w:val="00910D92"/>
    <w:rsid w:val="00911E39"/>
    <w:rsid w:val="00925BA4"/>
    <w:rsid w:val="00931B55"/>
    <w:rsid w:val="00943FC6"/>
    <w:rsid w:val="00953A62"/>
    <w:rsid w:val="00980358"/>
    <w:rsid w:val="009A56F4"/>
    <w:rsid w:val="009C68E1"/>
    <w:rsid w:val="009D45D8"/>
    <w:rsid w:val="009D5147"/>
    <w:rsid w:val="009D6C7B"/>
    <w:rsid w:val="009E2C27"/>
    <w:rsid w:val="009E5EAD"/>
    <w:rsid w:val="009E61BE"/>
    <w:rsid w:val="00A17CD6"/>
    <w:rsid w:val="00A23B7E"/>
    <w:rsid w:val="00A3334F"/>
    <w:rsid w:val="00A552E3"/>
    <w:rsid w:val="00A62B24"/>
    <w:rsid w:val="00A65490"/>
    <w:rsid w:val="00A86477"/>
    <w:rsid w:val="00A93D1D"/>
    <w:rsid w:val="00A9701C"/>
    <w:rsid w:val="00AD1FA6"/>
    <w:rsid w:val="00AD2BC0"/>
    <w:rsid w:val="00B00CF6"/>
    <w:rsid w:val="00B02FFE"/>
    <w:rsid w:val="00B125F4"/>
    <w:rsid w:val="00B57E38"/>
    <w:rsid w:val="00B608C2"/>
    <w:rsid w:val="00B6338B"/>
    <w:rsid w:val="00BD42ED"/>
    <w:rsid w:val="00BF4A45"/>
    <w:rsid w:val="00C002EB"/>
    <w:rsid w:val="00C20989"/>
    <w:rsid w:val="00C212C1"/>
    <w:rsid w:val="00C240C0"/>
    <w:rsid w:val="00C26A94"/>
    <w:rsid w:val="00C36FE3"/>
    <w:rsid w:val="00C43244"/>
    <w:rsid w:val="00C46EA1"/>
    <w:rsid w:val="00C60305"/>
    <w:rsid w:val="00C64F2B"/>
    <w:rsid w:val="00C9729E"/>
    <w:rsid w:val="00CA5784"/>
    <w:rsid w:val="00CB7B43"/>
    <w:rsid w:val="00CC6AC1"/>
    <w:rsid w:val="00CF19A0"/>
    <w:rsid w:val="00CF2739"/>
    <w:rsid w:val="00CF4E5D"/>
    <w:rsid w:val="00D1732E"/>
    <w:rsid w:val="00D3483C"/>
    <w:rsid w:val="00D349A6"/>
    <w:rsid w:val="00D8029F"/>
    <w:rsid w:val="00D862D8"/>
    <w:rsid w:val="00DA0AA5"/>
    <w:rsid w:val="00DA33BE"/>
    <w:rsid w:val="00DC3B62"/>
    <w:rsid w:val="00E04425"/>
    <w:rsid w:val="00E04A35"/>
    <w:rsid w:val="00E16179"/>
    <w:rsid w:val="00E234B3"/>
    <w:rsid w:val="00E3276A"/>
    <w:rsid w:val="00E50B72"/>
    <w:rsid w:val="00E60C08"/>
    <w:rsid w:val="00EA2409"/>
    <w:rsid w:val="00EB2B51"/>
    <w:rsid w:val="00EB579B"/>
    <w:rsid w:val="00EC2536"/>
    <w:rsid w:val="00ED1790"/>
    <w:rsid w:val="00ED194E"/>
    <w:rsid w:val="00EE26F2"/>
    <w:rsid w:val="00EE2B1D"/>
    <w:rsid w:val="00EF2F62"/>
    <w:rsid w:val="00F01275"/>
    <w:rsid w:val="00F14E8D"/>
    <w:rsid w:val="00F350D7"/>
    <w:rsid w:val="00F42060"/>
    <w:rsid w:val="00F45AA3"/>
    <w:rsid w:val="00F510CE"/>
    <w:rsid w:val="00F722BD"/>
    <w:rsid w:val="00F80966"/>
    <w:rsid w:val="00F84129"/>
    <w:rsid w:val="00F85DA6"/>
    <w:rsid w:val="00FC44D8"/>
    <w:rsid w:val="00FD6A9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3ECB8"/>
  <w15:chartTrackingRefBased/>
  <w15:docId w15:val="{BBF56620-70AF-425F-8EF6-C9F6B2481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E8A"/>
    <w:pPr>
      <w:spacing w:after="200" w:line="276" w:lineRule="auto"/>
    </w:pPr>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694E8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4E8A"/>
    <w:rPr>
      <w:rFonts w:ascii="Calibri" w:eastAsia="Calibri" w:hAnsi="Calibri" w:cs="Arial"/>
      <w:sz w:val="20"/>
      <w:szCs w:val="20"/>
      <w:lang w:val="en-US"/>
    </w:rPr>
  </w:style>
  <w:style w:type="character" w:styleId="EndnoteReference">
    <w:name w:val="endnote reference"/>
    <w:basedOn w:val="DefaultParagraphFont"/>
    <w:uiPriority w:val="99"/>
    <w:semiHidden/>
    <w:unhideWhenUsed/>
    <w:rsid w:val="00694E8A"/>
    <w:rPr>
      <w:vertAlign w:val="superscript"/>
    </w:rPr>
  </w:style>
  <w:style w:type="character" w:styleId="Emphasis">
    <w:name w:val="Emphasis"/>
    <w:uiPriority w:val="20"/>
    <w:qFormat/>
    <w:rsid w:val="007E3184"/>
    <w:rPr>
      <w:i/>
      <w:iCs/>
    </w:rPr>
  </w:style>
  <w:style w:type="character" w:customStyle="1" w:styleId="apple-converted-space">
    <w:name w:val="apple-converted-space"/>
    <w:rsid w:val="007E3184"/>
  </w:style>
  <w:style w:type="paragraph" w:customStyle="1" w:styleId="JurnalUL-1">
    <w:name w:val="Jurnal UL-1"/>
    <w:basedOn w:val="Normal"/>
    <w:link w:val="JurnalUL-1Char"/>
    <w:qFormat/>
    <w:rsid w:val="007E3184"/>
    <w:pPr>
      <w:autoSpaceDE w:val="0"/>
      <w:autoSpaceDN w:val="0"/>
      <w:adjustRightInd w:val="0"/>
      <w:spacing w:after="0" w:line="240" w:lineRule="auto"/>
      <w:jc w:val="both"/>
    </w:pPr>
    <w:rPr>
      <w:rFonts w:ascii="French Script MT" w:hAnsi="French Script MT" w:cs="Times New Roman"/>
      <w:color w:val="222222"/>
      <w:sz w:val="102"/>
      <w:szCs w:val="102"/>
      <w:shd w:val="clear" w:color="auto" w:fill="FFFFFF"/>
      <w:lang w:val="id-ID"/>
    </w:rPr>
  </w:style>
  <w:style w:type="paragraph" w:styleId="FootnoteText">
    <w:name w:val="footnote text"/>
    <w:basedOn w:val="Normal"/>
    <w:link w:val="FootnoteTextChar"/>
    <w:uiPriority w:val="99"/>
    <w:semiHidden/>
    <w:rsid w:val="00953A62"/>
    <w:pPr>
      <w:spacing w:after="0" w:line="240" w:lineRule="auto"/>
    </w:pPr>
    <w:rPr>
      <w:sz w:val="20"/>
      <w:szCs w:val="20"/>
    </w:rPr>
  </w:style>
  <w:style w:type="character" w:customStyle="1" w:styleId="JurnalUL-1Char">
    <w:name w:val="Jurnal UL-1 Char"/>
    <w:basedOn w:val="DefaultParagraphFont"/>
    <w:link w:val="JurnalUL-1"/>
    <w:rsid w:val="007E3184"/>
    <w:rPr>
      <w:rFonts w:ascii="French Script MT" w:eastAsia="Calibri" w:hAnsi="French Script MT" w:cs="Times New Roman"/>
      <w:color w:val="222222"/>
      <w:sz w:val="102"/>
      <w:szCs w:val="102"/>
    </w:rPr>
  </w:style>
  <w:style w:type="character" w:customStyle="1" w:styleId="FootnoteTextChar">
    <w:name w:val="Footnote Text Char"/>
    <w:basedOn w:val="DefaultParagraphFont"/>
    <w:link w:val="FootnoteText"/>
    <w:uiPriority w:val="99"/>
    <w:semiHidden/>
    <w:rsid w:val="00953A62"/>
    <w:rPr>
      <w:rFonts w:ascii="Calibri" w:eastAsia="Calibri" w:hAnsi="Calibri" w:cs="Arial"/>
      <w:sz w:val="20"/>
      <w:szCs w:val="20"/>
      <w:lang w:val="en-US"/>
    </w:rPr>
  </w:style>
  <w:style w:type="character" w:styleId="FootnoteReference">
    <w:name w:val="footnote reference"/>
    <w:uiPriority w:val="99"/>
    <w:semiHidden/>
    <w:rsid w:val="00953A62"/>
    <w:rPr>
      <w:rFonts w:cs="Times New Roman"/>
      <w:vertAlign w:val="superscript"/>
    </w:rPr>
  </w:style>
  <w:style w:type="paragraph" w:styleId="ListParagraph">
    <w:name w:val="List Paragraph"/>
    <w:basedOn w:val="Normal"/>
    <w:uiPriority w:val="34"/>
    <w:qFormat/>
    <w:rsid w:val="00953A62"/>
    <w:pPr>
      <w:ind w:left="720"/>
    </w:pPr>
  </w:style>
  <w:style w:type="paragraph" w:styleId="Subtitle">
    <w:name w:val="Subtitle"/>
    <w:basedOn w:val="Normal"/>
    <w:next w:val="Normal"/>
    <w:link w:val="SubtitleChar"/>
    <w:qFormat/>
    <w:rsid w:val="00F42060"/>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F42060"/>
    <w:rPr>
      <w:rFonts w:ascii="Cambria" w:eastAsia="Times New Roman" w:hAnsi="Cambria" w:cs="Times New Roman"/>
      <w:sz w:val="24"/>
      <w:szCs w:val="24"/>
      <w:lang w:val="en-US"/>
    </w:rPr>
  </w:style>
  <w:style w:type="paragraph" w:styleId="Header">
    <w:name w:val="header"/>
    <w:basedOn w:val="Normal"/>
    <w:link w:val="HeaderChar"/>
    <w:uiPriority w:val="99"/>
    <w:unhideWhenUsed/>
    <w:rsid w:val="00903C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C5D"/>
    <w:rPr>
      <w:rFonts w:ascii="Calibri" w:eastAsia="Calibri" w:hAnsi="Calibri" w:cs="Arial"/>
      <w:lang w:val="en-US"/>
    </w:rPr>
  </w:style>
  <w:style w:type="paragraph" w:styleId="Footer">
    <w:name w:val="footer"/>
    <w:basedOn w:val="Normal"/>
    <w:link w:val="FooterChar"/>
    <w:uiPriority w:val="99"/>
    <w:unhideWhenUsed/>
    <w:rsid w:val="00903C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C5D"/>
    <w:rPr>
      <w:rFonts w:ascii="Calibri" w:eastAsia="Calibri" w:hAnsi="Calibri" w:cs="Arial"/>
      <w:lang w:val="en-US"/>
    </w:rPr>
  </w:style>
  <w:style w:type="paragraph" w:styleId="NormalWeb">
    <w:name w:val="Normal (Web)"/>
    <w:basedOn w:val="Normal"/>
    <w:uiPriority w:val="99"/>
    <w:rsid w:val="00224C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D6C7B"/>
    <w:rPr>
      <w:color w:val="0563C1" w:themeColor="hyperlink"/>
      <w:u w:val="single"/>
    </w:rPr>
  </w:style>
  <w:style w:type="paragraph" w:styleId="BalloonText">
    <w:name w:val="Balloon Text"/>
    <w:basedOn w:val="Normal"/>
    <w:link w:val="BalloonTextChar"/>
    <w:uiPriority w:val="99"/>
    <w:semiHidden/>
    <w:unhideWhenUsed/>
    <w:rsid w:val="00A333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34F"/>
    <w:rPr>
      <w:rFonts w:ascii="Segoe UI" w:eastAsia="Calibri" w:hAnsi="Segoe UI" w:cs="Segoe UI"/>
      <w:sz w:val="18"/>
      <w:szCs w:val="18"/>
      <w:lang w:val="en-US"/>
    </w:rPr>
  </w:style>
  <w:style w:type="paragraph" w:customStyle="1" w:styleId="StyleE-JOURNALAbstrakKeywordsBold">
    <w:name w:val="Style E-JOURNAL_AbstrakKeywords + Bold"/>
    <w:basedOn w:val="Normal"/>
    <w:rsid w:val="00AD2BC0"/>
    <w:pPr>
      <w:spacing w:before="120" w:after="120" w:line="240" w:lineRule="auto"/>
      <w:jc w:val="both"/>
    </w:pPr>
    <w:rPr>
      <w:rFonts w:ascii="Times New Roman" w:eastAsia="Times New Roman" w:hAnsi="Times New Roman" w:cs="Times New Roman"/>
      <w:b/>
      <w:bCs/>
      <w:i/>
      <w:iCs/>
      <w:lang w:val="id-ID"/>
    </w:rPr>
  </w:style>
  <w:style w:type="paragraph" w:customStyle="1" w:styleId="E-JOURNALAbstrakKeywords">
    <w:name w:val="E-JOURNAL_AbstrakKeywords"/>
    <w:basedOn w:val="Normal"/>
    <w:qFormat/>
    <w:rsid w:val="00AD2BC0"/>
    <w:pPr>
      <w:spacing w:before="60" w:after="0" w:line="240" w:lineRule="auto"/>
      <w:jc w:val="both"/>
    </w:pPr>
    <w:rPr>
      <w:rFonts w:ascii="Times New Roman" w:eastAsia="Times New Roman" w:hAnsi="Times New Roman" w:cs="Times New Roman"/>
      <w:i/>
      <w:lang w:val="id-ID"/>
    </w:rPr>
  </w:style>
  <w:style w:type="paragraph" w:customStyle="1" w:styleId="E-JOURNALBody">
    <w:name w:val="E-JOURNAL_Body"/>
    <w:basedOn w:val="Normal"/>
    <w:qFormat/>
    <w:rsid w:val="00173877"/>
    <w:pPr>
      <w:spacing w:after="0" w:line="240" w:lineRule="auto"/>
      <w:ind w:firstLine="567"/>
      <w:jc w:val="both"/>
    </w:pPr>
    <w:rPr>
      <w:rFonts w:ascii="Times New Roman" w:eastAsia="Times New Roman" w:hAnsi="Times New Roman" w:cs="Times New Roman"/>
      <w:szCs w:val="24"/>
      <w:lang w:val="id-ID"/>
    </w:rPr>
  </w:style>
  <w:style w:type="paragraph" w:customStyle="1" w:styleId="E-JOURNALHeading2">
    <w:name w:val="E-JOURNAL_Heading 2"/>
    <w:basedOn w:val="Normal"/>
    <w:qFormat/>
    <w:rsid w:val="00173877"/>
    <w:pPr>
      <w:spacing w:before="120" w:after="120" w:line="240" w:lineRule="auto"/>
    </w:pPr>
    <w:rPr>
      <w:rFonts w:ascii="Times New Roman" w:eastAsia="Times New Roman" w:hAnsi="Times New Roman" w:cs="Times New Roman"/>
      <w:b/>
    </w:rPr>
  </w:style>
  <w:style w:type="paragraph" w:customStyle="1" w:styleId="E-JOURNALHeading1">
    <w:name w:val="E-JOURNAL_Heading 1"/>
    <w:basedOn w:val="Normal"/>
    <w:qFormat/>
    <w:rsid w:val="00105B90"/>
    <w:pPr>
      <w:spacing w:before="120" w:after="120" w:line="240" w:lineRule="auto"/>
    </w:pPr>
    <w:rPr>
      <w:rFonts w:ascii="Times New Roman" w:eastAsia="Times New Roman" w:hAnsi="Times New Roman" w:cs="Times New Roman"/>
      <w:b/>
    </w:rPr>
  </w:style>
  <w:style w:type="paragraph" w:customStyle="1" w:styleId="E-JOURNALTableCaption">
    <w:name w:val="E-JOURNAL_TableCaption"/>
    <w:basedOn w:val="Normal"/>
    <w:autoRedefine/>
    <w:qFormat/>
    <w:rsid w:val="00105B90"/>
    <w:pPr>
      <w:spacing w:before="120" w:after="120" w:line="240" w:lineRule="atLeast"/>
      <w:jc w:val="center"/>
    </w:pPr>
    <w:rPr>
      <w:rFonts w:ascii="Times New Roman" w:eastAsia="Times New Roman" w:hAnsi="Times New Roman" w:cs="Times New Roman"/>
      <w:szCs w:val="24"/>
      <w:lang w:val="id-ID"/>
    </w:rPr>
  </w:style>
  <w:style w:type="paragraph" w:customStyle="1" w:styleId="E-JOURNALTable">
    <w:name w:val="E-JOURNAL_Table"/>
    <w:basedOn w:val="Normal"/>
    <w:qFormat/>
    <w:rsid w:val="00105B90"/>
    <w:pPr>
      <w:spacing w:after="0" w:line="240" w:lineRule="atLeast"/>
      <w:jc w:val="center"/>
    </w:pPr>
    <w:rPr>
      <w:rFonts w:ascii="Times New Roman" w:eastAsia="Times New Roman" w:hAnsi="Times New Roman" w:cs="Times New Roman"/>
      <w:szCs w:val="24"/>
      <w:lang w:val="id-ID"/>
    </w:rPr>
  </w:style>
  <w:style w:type="paragraph" w:customStyle="1" w:styleId="E-JOURNALPictureCapture">
    <w:name w:val="E-JOURNAL_Picture Capture"/>
    <w:basedOn w:val="Normal"/>
    <w:autoRedefine/>
    <w:qFormat/>
    <w:rsid w:val="00105B90"/>
    <w:pPr>
      <w:spacing w:before="120" w:after="120" w:line="240" w:lineRule="atLeast"/>
      <w:jc w:val="center"/>
    </w:pPr>
    <w:rPr>
      <w:rFonts w:ascii="Times New Roman" w:eastAsia="Times New Roman" w:hAnsi="Times New Roman" w:cs="Times New Roman"/>
      <w:color w:val="000000"/>
      <w:szCs w:val="24"/>
      <w:lang w:val="id-ID"/>
    </w:rPr>
  </w:style>
  <w:style w:type="paragraph" w:customStyle="1" w:styleId="E-JOURNALPicture">
    <w:name w:val="E-JOURNAL_Picture"/>
    <w:basedOn w:val="E-JOURNALTable"/>
    <w:qFormat/>
    <w:rsid w:val="00105B90"/>
    <w:rPr>
      <w:szCs w:val="22"/>
    </w:rPr>
  </w:style>
  <w:style w:type="character" w:customStyle="1" w:styleId="UnresolvedMention1">
    <w:name w:val="Unresolved Mention1"/>
    <w:basedOn w:val="DefaultParagraphFont"/>
    <w:uiPriority w:val="99"/>
    <w:semiHidden/>
    <w:unhideWhenUsed/>
    <w:rsid w:val="008D3A3F"/>
    <w:rPr>
      <w:color w:val="605E5C"/>
      <w:shd w:val="clear" w:color="auto" w:fill="E1DFDD"/>
    </w:rPr>
  </w:style>
  <w:style w:type="table" w:styleId="TableGrid">
    <w:name w:val="Table Grid"/>
    <w:basedOn w:val="TableNormal"/>
    <w:uiPriority w:val="39"/>
    <w:rsid w:val="008D3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s-text-align-right">
    <w:name w:val="has-text-align-right"/>
    <w:basedOn w:val="Normal"/>
    <w:rsid w:val="00F85DA6"/>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arab">
    <w:name w:val="arab"/>
    <w:basedOn w:val="Normal"/>
    <w:rsid w:val="00F85DA6"/>
    <w:pPr>
      <w:spacing w:before="100" w:beforeAutospacing="1" w:after="100" w:afterAutospacing="1" w:line="240" w:lineRule="auto"/>
    </w:pPr>
    <w:rPr>
      <w:rFonts w:ascii="Times New Roman" w:eastAsia="Times New Roman" w:hAnsi="Times New Roman" w:cs="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05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89D20-423B-4602-BA1D-048554F46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7242</Words>
  <Characters>41284</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Nuriah Siti Nurjanah</cp:lastModifiedBy>
  <cp:revision>2</cp:revision>
  <cp:lastPrinted>2017-12-20T05:51:00Z</cp:lastPrinted>
  <dcterms:created xsi:type="dcterms:W3CDTF">2023-01-07T02:28:00Z</dcterms:created>
  <dcterms:modified xsi:type="dcterms:W3CDTF">2023-01-07T02:28:00Z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42535227-6225-30c1-b1d6-63bcda607282</vt:lpwstr>
  </property>
</Properties>
</file>