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DA" w:rsidRPr="00117ADA" w:rsidRDefault="00117ADA" w:rsidP="00117ADA">
      <w:pPr>
        <w:pStyle w:val="Title"/>
        <w:jc w:val="left"/>
        <w:rPr>
          <w:sz w:val="32"/>
        </w:rPr>
      </w:pPr>
      <w:r>
        <w:rPr>
          <w:sz w:val="32"/>
        </w:rPr>
        <w:t xml:space="preserve">Sistem IoT Terintegrasi </w:t>
      </w:r>
      <w:r>
        <w:rPr>
          <w:sz w:val="32"/>
          <w:lang w:val="en-US"/>
        </w:rPr>
        <w:t>M</w:t>
      </w:r>
      <w:r w:rsidRPr="00117ADA">
        <w:rPr>
          <w:sz w:val="32"/>
        </w:rPr>
        <w:t>enggunakan</w:t>
      </w:r>
      <w:r>
        <w:rPr>
          <w:sz w:val="32"/>
        </w:rPr>
        <w:t xml:space="preserve"> Flow Based Programming dengan </w:t>
      </w:r>
      <w:r>
        <w:rPr>
          <w:sz w:val="32"/>
          <w:lang w:val="en-US"/>
        </w:rPr>
        <w:t>P</w:t>
      </w:r>
      <w:r w:rsidRPr="00117ADA">
        <w:rPr>
          <w:sz w:val="32"/>
        </w:rPr>
        <w:t>rotokol MQTT dan Time Series DB</w:t>
      </w:r>
    </w:p>
    <w:p w:rsidR="00117ADA" w:rsidRPr="003D5B84" w:rsidRDefault="00117ADA" w:rsidP="00117ADA">
      <w:pPr>
        <w:jc w:val="center"/>
        <w:rPr>
          <w:b/>
          <w:bCs/>
        </w:rPr>
      </w:pPr>
    </w:p>
    <w:p w:rsidR="00117ADA" w:rsidRPr="003D5B84" w:rsidRDefault="00117ADA" w:rsidP="00117ADA">
      <w:pPr>
        <w:jc w:val="center"/>
        <w:rPr>
          <w:b/>
          <w:bCs/>
        </w:rPr>
      </w:pPr>
    </w:p>
    <w:p w:rsidR="00117ADA" w:rsidRPr="0065600D" w:rsidRDefault="007C0A68" w:rsidP="00117ADA">
      <w:pPr>
        <w:ind w:left="1418"/>
        <w:outlineLvl w:val="0"/>
        <w:rPr>
          <w:b/>
          <w:bCs/>
        </w:rPr>
      </w:pPr>
      <w:r w:rsidRPr="0065600D">
        <w:rPr>
          <w:b/>
          <w:bCs/>
        </w:rPr>
        <w:t>Sri Mulyono</w:t>
      </w:r>
      <w:r w:rsidR="00117ADA" w:rsidRPr="0065600D">
        <w:rPr>
          <w:b/>
          <w:bCs/>
          <w:lang w:val="id-ID"/>
        </w:rPr>
        <w:t xml:space="preserve">, </w:t>
      </w:r>
      <w:r w:rsidR="0065600D" w:rsidRPr="0065600D">
        <w:rPr>
          <w:b/>
        </w:rPr>
        <w:t>Moch Taufik</w:t>
      </w:r>
      <w:r w:rsidR="0065600D" w:rsidRPr="0065600D">
        <w:rPr>
          <w:b/>
          <w:bCs/>
        </w:rPr>
        <w:t xml:space="preserve"> </w:t>
      </w:r>
      <w:r w:rsidR="00117ADA" w:rsidRPr="0065600D">
        <w:rPr>
          <w:b/>
          <w:bCs/>
          <w:lang w:val="id-ID"/>
        </w:rPr>
        <w:t xml:space="preserve">, </w:t>
      </w:r>
      <w:r w:rsidRPr="0065600D">
        <w:rPr>
          <w:b/>
        </w:rPr>
        <w:t>Mohammad Taufiqurrohman</w:t>
      </w:r>
    </w:p>
    <w:p w:rsidR="00117ADA" w:rsidRPr="00E2599A" w:rsidRDefault="009537B5" w:rsidP="009537B5">
      <w:pPr>
        <w:ind w:left="1418"/>
        <w:rPr>
          <w:sz w:val="18"/>
          <w:szCs w:val="18"/>
        </w:rPr>
      </w:pPr>
      <w:r>
        <w:rPr>
          <w:sz w:val="18"/>
          <w:szCs w:val="18"/>
        </w:rPr>
        <w:t>J</w:t>
      </w:r>
      <w:r w:rsidR="0065600D">
        <w:rPr>
          <w:sz w:val="18"/>
          <w:szCs w:val="18"/>
        </w:rPr>
        <w:t>urusan Teknik Informatika, Universitas Islam Sultan Agung</w:t>
      </w:r>
    </w:p>
    <w:p w:rsidR="00117ADA" w:rsidRDefault="00117ADA" w:rsidP="00117ADA">
      <w:pPr>
        <w:ind w:left="1418"/>
      </w:pPr>
    </w:p>
    <w:p w:rsidR="00117ADA" w:rsidRDefault="00117ADA" w:rsidP="00B06614">
      <w:pPr>
        <w:ind w:left="1418"/>
        <w:outlineLvl w:val="0"/>
        <w:rPr>
          <w:i/>
        </w:rPr>
      </w:pPr>
      <w:r w:rsidRPr="00E571B8">
        <w:rPr>
          <w:i/>
          <w:iCs/>
        </w:rPr>
        <w:t xml:space="preserve">Correspondence Author: </w:t>
      </w:r>
      <w:r w:rsidR="007C0A68" w:rsidRPr="007C0A68">
        <w:rPr>
          <w:i/>
        </w:rPr>
        <w:t>sri.m@unissula.ac.id</w:t>
      </w:r>
    </w:p>
    <w:p w:rsidR="00B06614" w:rsidRDefault="00B06614" w:rsidP="00B06614">
      <w:pPr>
        <w:ind w:left="1418"/>
        <w:outlineLvl w:val="0"/>
      </w:pPr>
    </w:p>
    <w:p w:rsidR="00117ADA" w:rsidRPr="00E571B8" w:rsidRDefault="00117ADA" w:rsidP="00117ADA">
      <w:pPr>
        <w:ind w:left="1418"/>
        <w:jc w:val="both"/>
        <w:outlineLvl w:val="0"/>
        <w:rPr>
          <w:b/>
          <w:bCs/>
          <w:sz w:val="22"/>
          <w:szCs w:val="22"/>
        </w:rPr>
      </w:pPr>
      <w:r w:rsidRPr="00E571B8">
        <w:rPr>
          <w:b/>
          <w:bCs/>
          <w:sz w:val="22"/>
          <w:szCs w:val="22"/>
        </w:rPr>
        <w:t>Abstra</w:t>
      </w:r>
      <w:r w:rsidR="00B06614">
        <w:rPr>
          <w:b/>
          <w:bCs/>
          <w:sz w:val="22"/>
          <w:szCs w:val="22"/>
        </w:rPr>
        <w:t>k</w:t>
      </w:r>
    </w:p>
    <w:p w:rsidR="00B06614" w:rsidRPr="00CF201C" w:rsidRDefault="00B06614" w:rsidP="00B06614">
      <w:pPr>
        <w:pStyle w:val="Abstract"/>
        <w:spacing w:after="0"/>
        <w:rPr>
          <w:i/>
          <w:lang w:val="en-US"/>
        </w:rPr>
      </w:pPr>
      <w:r w:rsidRPr="00CF201C">
        <w:rPr>
          <w:i/>
          <w:iCs/>
          <w:lang w:val="en-US"/>
        </w:rPr>
        <w:t>Internet of Thing</w:t>
      </w:r>
      <w:r w:rsidRPr="00CF201C">
        <w:rPr>
          <w:i/>
          <w:lang w:val="en-US"/>
        </w:rPr>
        <w:t xml:space="preserve"> (</w:t>
      </w:r>
      <w:r w:rsidRPr="00CF201C">
        <w:rPr>
          <w:i/>
          <w:iCs/>
          <w:lang w:val="en-US"/>
        </w:rPr>
        <w:t>IoT</w:t>
      </w:r>
      <w:r w:rsidRPr="00CF201C">
        <w:rPr>
          <w:i/>
          <w:lang w:val="en-US"/>
        </w:rPr>
        <w:t>) dewasa ini semakin populer dan menjadi perhatian berbagai pihak, pada tahun 2010 Ericsson memperkirakan akan ada 50 juta perangkat yang terhubung  dengan internet</w:t>
      </w:r>
      <w:r w:rsidRPr="00CF201C">
        <w:rPr>
          <w:i/>
        </w:rPr>
        <w:t>.</w:t>
      </w:r>
      <w:r w:rsidR="00FB492A" w:rsidRPr="00FB492A">
        <w:rPr>
          <w:i/>
          <w:lang w:val="en-US"/>
        </w:rPr>
        <w:fldChar w:fldCharType="begin" w:fldLock="1"/>
      </w:r>
      <w:r w:rsidRPr="00CF201C">
        <w:rPr>
          <w:i/>
          <w:lang w:val="en-US"/>
        </w:rPr>
        <w:instrText>ADDIN CSL_CITATION { "citationItems" : [ { "id" : "ITEM-1", "itemData" : { "author" : [ { "dropping-particle" : "", "family" : "Vestberg", "given" : "Hans", "non-dropping-particle" : "", "parse-names" : false, "suffix" : "" } ], "container-title" : "Press Release", "id" : "ITEM-1", "issued" : { "date-parts" : [ [ "2010", "4", "13" ] ] }, "page" : "4-6", "publisher-place" : "Stockholm", "title" : "Ceo to shareholders : 50 billion connections 2020", "type" : "article-newspaper" }, "uris" : [ "http://www.mendeley.com/documents/?uuid=f3eaf968-71ff-470c-a491-6e329491969c" ] } ], "mendeley" : { "formattedCitation" : "[1]", "plainTextFormattedCitation" : "[1]", "previouslyFormattedCitation" : "[1]" }, "properties" : { "noteIndex" : 0 }, "schema" : "https://github.com/citation-style-language/schema/raw/master/csl-citation.json" }</w:instrText>
      </w:r>
      <w:r w:rsidR="00FB492A" w:rsidRPr="00FB492A">
        <w:rPr>
          <w:i/>
          <w:lang w:val="en-US"/>
        </w:rPr>
        <w:fldChar w:fldCharType="separate"/>
      </w:r>
      <w:r w:rsidRPr="00CF201C">
        <w:rPr>
          <w:i/>
          <w:noProof/>
          <w:lang w:val="en-US"/>
        </w:rPr>
        <w:t>[1]</w:t>
      </w:r>
      <w:r w:rsidR="00FB492A" w:rsidRPr="00CF201C">
        <w:rPr>
          <w:i/>
        </w:rPr>
        <w:fldChar w:fldCharType="end"/>
      </w:r>
      <w:r w:rsidRPr="00CF201C">
        <w:rPr>
          <w:i/>
          <w:lang w:val="en-US"/>
        </w:rPr>
        <w:t xml:space="preserve">. Penurunan biaya komputasi sebesar 60 kali lipat, penurunan biaya </w:t>
      </w:r>
      <w:r w:rsidRPr="00CF201C">
        <w:rPr>
          <w:i/>
          <w:iCs/>
          <w:lang w:val="en-US"/>
        </w:rPr>
        <w:t>bandwidth</w:t>
      </w:r>
      <w:r w:rsidRPr="00CF201C">
        <w:rPr>
          <w:i/>
          <w:lang w:val="en-US"/>
        </w:rPr>
        <w:t xml:space="preserve"> 40 kali lipat dan penurunan biaya sensor dan alat cerdas lainnya yang hampir 2 kali lipat dalam dekade terakhir ini </w:t>
      </w:r>
      <w:r w:rsidR="00FB492A" w:rsidRPr="00FB492A">
        <w:rPr>
          <w:i/>
          <w:iCs/>
          <w:lang w:val="en-US"/>
        </w:rPr>
        <w:fldChar w:fldCharType="begin" w:fldLock="1"/>
      </w:r>
      <w:r w:rsidRPr="00CF201C">
        <w:rPr>
          <w:i/>
          <w:iCs/>
          <w:lang w:val="en-US"/>
        </w:rPr>
        <w:instrText>ADDIN CSL_CITATION { "citationItems" : [ { "id" : "ITEM-1", "itemData" : { "author" : [ { "dropping-particle" : "", "family" : "Datta", "given" : "Ayan", "non-dropping-particle" : "", "parse-names" : false, "suffix" : "" }, { "dropping-particle" : "", "family" : "Ramakrishna", "given" : "M", "non-dropping-particle" : "", "parse-names" : false, "suffix" : "" }, { "dropping-particle" : "", "family" : "Verma", "given" : "Sarvesh", "non-dropping-particle" : "", "parse-names" : false, "suffix" : "" }, { "dropping-particle" : "", "family" : "Joginapally", "given" : "Saikrishna", "non-dropping-particle" : "", "parse-names" : false, "suffix" : "" } ], "id" : "ITEM-1", "issued" : { "date-parts" : [ [ "0" ] ] }, "page" : "11", "title" : "Devices and Circuits to Address the Challenges in IOT", "type" : "article-journal" }, "uris" : [ "http://www.mendeley.com/documents/?uuid=1f14d1d1-6c81-4d49-a599-2f128eff3363" ] } ], "mendeley" : { "formattedCitation" : "[2]", "plainTextFormattedCitation" : "[2]", "previouslyFormattedCitation" : "[2]" }, "properties" : { "noteIndex" : 0 }, "schema" : "https://github.com/citation-style-language/schema/raw/master/csl-citation.json" }</w:instrText>
      </w:r>
      <w:r w:rsidR="00FB492A" w:rsidRPr="00FB492A">
        <w:rPr>
          <w:i/>
          <w:iCs/>
          <w:lang w:val="en-US"/>
        </w:rPr>
        <w:fldChar w:fldCharType="separate"/>
      </w:r>
      <w:r w:rsidRPr="00CF201C">
        <w:rPr>
          <w:i/>
          <w:iCs/>
          <w:noProof/>
          <w:lang w:val="en-US"/>
        </w:rPr>
        <w:t>[2]</w:t>
      </w:r>
      <w:r w:rsidR="00FB492A" w:rsidRPr="00CF201C">
        <w:rPr>
          <w:i/>
        </w:rPr>
        <w:fldChar w:fldCharType="end"/>
      </w:r>
      <w:r w:rsidRPr="00CF201C">
        <w:rPr>
          <w:i/>
          <w:lang w:val="en-US"/>
        </w:rPr>
        <w:t xml:space="preserve">juga turut mempopulerkan </w:t>
      </w:r>
      <w:r w:rsidRPr="00CF201C">
        <w:rPr>
          <w:i/>
          <w:iCs/>
          <w:lang w:val="en-US"/>
        </w:rPr>
        <w:t>Internet of Thing.</w:t>
      </w:r>
      <w:r w:rsidRPr="00CF201C">
        <w:rPr>
          <w:i/>
          <w:lang w:val="en-US"/>
        </w:rPr>
        <w:t xml:space="preserve">Sehingga sistem </w:t>
      </w:r>
      <w:r w:rsidRPr="00CF201C">
        <w:rPr>
          <w:i/>
          <w:iCs/>
          <w:lang w:val="en-US"/>
        </w:rPr>
        <w:t xml:space="preserve">IoT </w:t>
      </w:r>
      <w:r w:rsidRPr="00CF201C">
        <w:rPr>
          <w:i/>
          <w:lang w:val="en-US"/>
        </w:rPr>
        <w:t xml:space="preserve">terintegrasi dibutuhkan untuk mengakomodasi dan memaksimalkan perangkat </w:t>
      </w:r>
      <w:r w:rsidRPr="00CF201C">
        <w:rPr>
          <w:i/>
          <w:iCs/>
          <w:lang w:val="en-US"/>
        </w:rPr>
        <w:t xml:space="preserve">IoT, </w:t>
      </w:r>
      <w:r w:rsidRPr="00CF201C">
        <w:rPr>
          <w:i/>
          <w:lang w:val="en-US"/>
        </w:rPr>
        <w:t xml:space="preserve">protokol MQTT menjadi protokol yang dapat diandalkan menangani </w:t>
      </w:r>
      <w:r w:rsidRPr="00CF201C">
        <w:rPr>
          <w:i/>
          <w:iCs/>
          <w:lang w:val="en-US"/>
        </w:rPr>
        <w:t>massiveupdate</w:t>
      </w:r>
      <w:r w:rsidRPr="00CF201C">
        <w:rPr>
          <w:i/>
          <w:lang w:val="en-US"/>
        </w:rPr>
        <w:t xml:space="preserve"> dalam pengiriman data </w:t>
      </w:r>
      <w:r w:rsidRPr="00CF201C">
        <w:rPr>
          <w:i/>
          <w:iCs/>
          <w:lang w:val="en-US"/>
        </w:rPr>
        <w:t>IoT</w:t>
      </w:r>
      <w:r w:rsidR="00FB492A" w:rsidRPr="00CF201C">
        <w:rPr>
          <w:i/>
          <w:iCs/>
          <w:lang w:val="en-US"/>
        </w:rPr>
        <w:fldChar w:fldCharType="begin" w:fldLock="1"/>
      </w:r>
      <w:r w:rsidRPr="00CF201C">
        <w:rPr>
          <w:i/>
          <w:iCs/>
          <w:lang w:val="en-US"/>
        </w:rPr>
        <w:instrText>ADDIN CSL_CITATION { "citationItems" : [ { "id" : "ITEM-1", "itemData" : { "DOI" : "10.5281/ZENODO.51613", "ISBN" : "2331-4761", "ISSN" : "2331-4761", "abstract" : "It has been more than fifteen years since the term Internet of Things (IoT) was introduced to the public. However, despite the efforts of research groups and innovative corporations, still today it is not possible to say that IoT is upon us. This is mainly due to the fact that a unified IoT architecture has not been yet clearly defined and there is no common agreement in defining protocols and standards for all IoT parts. The framework that current IoT platforms use consists mostly in technologies that partially fulfill some of the IoT requirements. While developers employ existing technologies to build the IoT, research groups are working on adapting protocols to the IoT in order to optimize communications. In this paper, we present and compare existing IoT application layer protocols as well as protocols that are utilized to connect the \u201cthings\u201d but also end-user applications to the Internet. We highlight IETF\u2019s CoAP, IBM\u2019s MQTT, HTML 5\u2019s Websocket among others, and we argue their suitability for the IoT by considering reliability, security, and energy consumption aspects. Finally, we provide our conclusions for the IoT application layer communications based on the study that we have conducted.", "author" : [ { "dropping-particle" : "", "family" : "Karagiannis", "given" : "Vasileios", "non-dropping-particle" : "", "parse-names" : false, "suffix" : "" }, { "dropping-particle" : "", "family" : "Chatzimisios", "given" : "Periklis", "non-dropping-particle" : "", "parse-names" : false, "suffix" : "" }, { "dropping-particle" : "", "family" : "Vazquez-Gallego", "given" : "Francisco", "non-dropping-particle" : "", "parse-names" : false, "suffix" : "" }, { "dropping-particle" : "", "family" : "Alonso-Zarate", "given" : "Jesus", "non-dropping-particle" : "", "parse-names" : false, "suffix" : "" } ], "container-title" : "Transaction on IoT and Cloud Computing", "id" : "ITEM-1", "issue" : "1", "issued" : { "date-parts" : [ [ "2015" ] ] }, "page" : "11-17", "title" : "A Survey on Application Layer Protocols for the Internet of Things", "type" : "article-journal", "volume" : "3" }, "uris" : [ "http://www.mendeley.com/documents/?uuid=31e0f50a-9dc8-4f97-b7bb-286adaecaaa1" ] } ], "mendeley" : { "formattedCitation" : "[3]", "plainTextFormattedCitation" : "[3]", "previouslyFormattedCitation" : "[3]" }, "properties" : { "noteIndex" : 1 }, "schema" : "https://github.com/citation-style-language/schema/raw/master/csl-citation.json" }</w:instrText>
      </w:r>
      <w:r w:rsidR="00FB492A" w:rsidRPr="00CF201C">
        <w:rPr>
          <w:i/>
          <w:iCs/>
          <w:lang w:val="en-US"/>
        </w:rPr>
        <w:fldChar w:fldCharType="separate"/>
      </w:r>
      <w:r w:rsidRPr="00CF201C">
        <w:rPr>
          <w:i/>
          <w:iCs/>
          <w:noProof/>
          <w:lang w:val="en-US"/>
        </w:rPr>
        <w:t>[3]</w:t>
      </w:r>
      <w:r w:rsidR="00FB492A" w:rsidRPr="00CF201C">
        <w:rPr>
          <w:i/>
          <w:iCs/>
          <w:lang w:val="en-US"/>
        </w:rPr>
        <w:fldChar w:fldCharType="end"/>
      </w:r>
      <w:r w:rsidRPr="00CF201C">
        <w:rPr>
          <w:i/>
          <w:lang w:val="en-US"/>
        </w:rPr>
        <w:t xml:space="preserve"> dan TSDB menjadi </w:t>
      </w:r>
      <w:r w:rsidRPr="00CF201C">
        <w:rPr>
          <w:i/>
          <w:iCs/>
          <w:lang w:val="en-US"/>
        </w:rPr>
        <w:t>platform</w:t>
      </w:r>
      <w:r w:rsidRPr="00CF201C">
        <w:rPr>
          <w:i/>
          <w:lang w:val="en-US"/>
        </w:rPr>
        <w:t xml:space="preserve"> data yang cocok untuk data </w:t>
      </w:r>
      <w:r w:rsidRPr="00CF201C">
        <w:rPr>
          <w:i/>
          <w:iCs/>
          <w:lang w:val="en-US"/>
        </w:rPr>
        <w:t>IoT</w:t>
      </w:r>
      <w:r w:rsidRPr="00CF201C">
        <w:rPr>
          <w:i/>
          <w:lang w:val="en-US"/>
        </w:rPr>
        <w:t xml:space="preserve">, dari uraian tersebut penelitian ini akan mencoba membuat sistem </w:t>
      </w:r>
      <w:r w:rsidRPr="00CF201C">
        <w:rPr>
          <w:i/>
          <w:iCs/>
          <w:lang w:val="en-US"/>
        </w:rPr>
        <w:t>IoT</w:t>
      </w:r>
      <w:r w:rsidRPr="00CF201C">
        <w:rPr>
          <w:i/>
          <w:lang w:val="en-US"/>
        </w:rPr>
        <w:t xml:space="preserve"> yang mengintegrasikan MQTT dengan TSDB dan dari TSDB akan diolah menjadi visualisasi grafik untuk memudahkan memonitor dan menganalisis. Penelitian ini diterapkan di server Raspberry Pi3 (RPI) dan AWS, menyesuaikan dari kebutuhan bisnis. Hasilnya sistem </w:t>
      </w:r>
      <w:r w:rsidRPr="00CF201C">
        <w:rPr>
          <w:i/>
          <w:iCs/>
          <w:lang w:val="en-US"/>
        </w:rPr>
        <w:t>IoT</w:t>
      </w:r>
      <w:r w:rsidRPr="00CF201C">
        <w:rPr>
          <w:i/>
          <w:lang w:val="en-US"/>
        </w:rPr>
        <w:t>mampu digunakan sebagai sistem untuk aplikasi monitor suhu dan kelembaban yang berjalan 10 jam non-stop dan mampu menangani beban hingga 1000 clients (untuk AWS dengan 1GB RAM dan 993 clients untuk RPI)</w:t>
      </w:r>
    </w:p>
    <w:p w:rsidR="00B06614" w:rsidRPr="00B06614" w:rsidRDefault="00B06614" w:rsidP="00B06614"/>
    <w:p w:rsidR="00B06614" w:rsidRPr="00B06614" w:rsidRDefault="00B06614" w:rsidP="00B06614">
      <w:pPr>
        <w:ind w:left="1418"/>
      </w:pPr>
      <w:r>
        <w:rPr>
          <w:rFonts w:ascii="Times" w:hAnsi="Times"/>
          <w:i/>
          <w:iCs/>
          <w:color w:val="000000"/>
        </w:rPr>
        <w:t xml:space="preserve">Keyword: </w:t>
      </w:r>
      <w:r w:rsidRPr="001457F7">
        <w:rPr>
          <w:i/>
          <w:iCs/>
        </w:rPr>
        <w:t>Internet of Thing</w:t>
      </w:r>
      <w:r w:rsidRPr="001457F7">
        <w:t xml:space="preserve"> (</w:t>
      </w:r>
      <w:r w:rsidRPr="001457F7">
        <w:rPr>
          <w:i/>
          <w:iCs/>
        </w:rPr>
        <w:t>IoT</w:t>
      </w:r>
      <w:r w:rsidRPr="001457F7">
        <w:t>)</w:t>
      </w:r>
      <w:r>
        <w:t>, MQTT, TSDB</w:t>
      </w:r>
    </w:p>
    <w:p w:rsidR="00117ADA" w:rsidRPr="00B06614" w:rsidRDefault="00117ADA" w:rsidP="00B06614">
      <w:pPr>
        <w:ind w:left="1418"/>
        <w:jc w:val="both"/>
      </w:pPr>
    </w:p>
    <w:p w:rsidR="00117ADA" w:rsidRDefault="00117ADA" w:rsidP="00117ADA">
      <w:pPr>
        <w:jc w:val="both"/>
      </w:pPr>
    </w:p>
    <w:p w:rsidR="00117ADA" w:rsidRPr="00957C11" w:rsidRDefault="00117ADA" w:rsidP="00117ADA">
      <w:pPr>
        <w:jc w:val="both"/>
      </w:pPr>
    </w:p>
    <w:p w:rsidR="00117ADA" w:rsidRPr="00956EB6" w:rsidRDefault="00117ADA" w:rsidP="00117ADA">
      <w:pPr>
        <w:numPr>
          <w:ilvl w:val="0"/>
          <w:numId w:val="1"/>
        </w:numPr>
        <w:tabs>
          <w:tab w:val="left" w:pos="426"/>
        </w:tabs>
        <w:ind w:left="426" w:hanging="426"/>
        <w:rPr>
          <w:b/>
          <w:bCs/>
          <w:lang w:val="id-ID"/>
        </w:rPr>
      </w:pPr>
      <w:r>
        <w:rPr>
          <w:b/>
          <w:bCs/>
        </w:rPr>
        <w:t>PENDAHULUAN</w:t>
      </w:r>
      <w:r w:rsidR="00772F3C">
        <w:rPr>
          <w:b/>
          <w:bCs/>
        </w:rPr>
        <w:t xml:space="preserve"> </w:t>
      </w:r>
    </w:p>
    <w:p w:rsidR="00772F3C" w:rsidRPr="00772F3C" w:rsidRDefault="00772F3C" w:rsidP="00772F3C">
      <w:pPr>
        <w:pStyle w:val="BodytextIndented"/>
        <w:ind w:firstLine="567"/>
        <w:rPr>
          <w:rFonts w:eastAsia="Calibri" w:cstheme="majorBidi"/>
          <w:bCs/>
          <w:sz w:val="20"/>
          <w:szCs w:val="20"/>
        </w:rPr>
      </w:pPr>
      <w:r w:rsidRPr="00772F3C">
        <w:rPr>
          <w:rFonts w:cstheme="majorBidi"/>
          <w:i/>
          <w:sz w:val="20"/>
          <w:szCs w:val="20"/>
        </w:rPr>
        <w:t>Internet of Thing</w:t>
      </w:r>
      <w:r w:rsidRPr="00772F3C">
        <w:rPr>
          <w:rFonts w:cstheme="majorBidi"/>
          <w:sz w:val="20"/>
          <w:szCs w:val="20"/>
        </w:rPr>
        <w:t xml:space="preserve"> sendiri secara sederhana bukanlah hanya </w:t>
      </w:r>
      <w:r w:rsidRPr="00772F3C">
        <w:rPr>
          <w:rFonts w:cstheme="majorBidi"/>
          <w:i/>
          <w:sz w:val="20"/>
          <w:szCs w:val="20"/>
        </w:rPr>
        <w:t xml:space="preserve">internet connected thing </w:t>
      </w:r>
      <w:r w:rsidRPr="00772F3C">
        <w:rPr>
          <w:rFonts w:cstheme="majorBidi"/>
          <w:sz w:val="20"/>
          <w:szCs w:val="20"/>
        </w:rPr>
        <w:t xml:space="preserve">namun juga secara berkala mengirim data/nilai dari sensor maupun perangkat pintar lainnya ke </w:t>
      </w:r>
      <w:r w:rsidRPr="00772F3C">
        <w:rPr>
          <w:rFonts w:cstheme="majorBidi"/>
          <w:i/>
          <w:sz w:val="20"/>
          <w:szCs w:val="20"/>
        </w:rPr>
        <w:t>IoTserver.</w:t>
      </w:r>
      <w:r w:rsidRPr="00772F3C">
        <w:rPr>
          <w:rFonts w:eastAsia="Calibri" w:cstheme="majorBidi"/>
          <w:bCs/>
          <w:sz w:val="20"/>
          <w:szCs w:val="20"/>
        </w:rPr>
        <w:t xml:space="preserve">Nilai dari sensor atau perangkat pintar nantinya akan dikirimkan terus menerus secara berkala namun hal tersebut dapat memberatkan terhadap </w:t>
      </w:r>
      <w:r w:rsidRPr="00772F3C">
        <w:rPr>
          <w:rFonts w:eastAsia="Calibri" w:cstheme="majorBidi"/>
          <w:bCs/>
          <w:i/>
          <w:sz w:val="20"/>
          <w:szCs w:val="20"/>
        </w:rPr>
        <w:t>server</w:t>
      </w:r>
      <w:r w:rsidRPr="00772F3C">
        <w:rPr>
          <w:rFonts w:eastAsia="Calibri" w:cstheme="majorBidi"/>
          <w:bCs/>
          <w:sz w:val="20"/>
          <w:szCs w:val="20"/>
        </w:rPr>
        <w:t xml:space="preserve"> (</w:t>
      </w:r>
      <w:r w:rsidRPr="00772F3C">
        <w:rPr>
          <w:rFonts w:eastAsia="Calibri" w:cstheme="majorBidi"/>
          <w:bCs/>
          <w:i/>
          <w:sz w:val="20"/>
          <w:szCs w:val="20"/>
        </w:rPr>
        <w:t xml:space="preserve">server </w:t>
      </w:r>
      <w:r w:rsidRPr="00772F3C">
        <w:rPr>
          <w:rFonts w:eastAsia="Calibri" w:cstheme="majorBidi"/>
          <w:bCs/>
          <w:sz w:val="20"/>
          <w:szCs w:val="20"/>
        </w:rPr>
        <w:t xml:space="preserve">yang digunakan untuk menampung data dari </w:t>
      </w:r>
      <w:r w:rsidRPr="00772F3C">
        <w:rPr>
          <w:rFonts w:eastAsia="Calibri" w:cstheme="majorBidi"/>
          <w:bCs/>
          <w:i/>
          <w:sz w:val="20"/>
          <w:szCs w:val="20"/>
        </w:rPr>
        <w:t>sensor</w:t>
      </w:r>
      <w:r w:rsidRPr="00772F3C">
        <w:rPr>
          <w:rFonts w:eastAsia="Calibri" w:cstheme="majorBidi"/>
          <w:bCs/>
          <w:sz w:val="20"/>
          <w:szCs w:val="20"/>
        </w:rPr>
        <w:t xml:space="preserve">) karena </w:t>
      </w:r>
      <w:r w:rsidRPr="00772F3C">
        <w:rPr>
          <w:rFonts w:eastAsia="Calibri" w:cstheme="majorBidi"/>
          <w:bCs/>
          <w:i/>
          <w:sz w:val="20"/>
          <w:szCs w:val="20"/>
        </w:rPr>
        <w:t>server</w:t>
      </w:r>
      <w:r w:rsidRPr="00772F3C">
        <w:rPr>
          <w:rFonts w:eastAsia="Calibri" w:cstheme="majorBidi"/>
          <w:bCs/>
          <w:sz w:val="20"/>
          <w:szCs w:val="20"/>
        </w:rPr>
        <w:t xml:space="preserve"> harus melayani </w:t>
      </w:r>
      <w:r w:rsidRPr="00772F3C">
        <w:rPr>
          <w:rFonts w:eastAsia="Calibri" w:cstheme="majorBidi"/>
          <w:bCs/>
          <w:i/>
          <w:sz w:val="20"/>
          <w:szCs w:val="20"/>
        </w:rPr>
        <w:t>request</w:t>
      </w:r>
      <w:r w:rsidRPr="00772F3C">
        <w:rPr>
          <w:rFonts w:eastAsia="Calibri" w:cstheme="majorBidi"/>
          <w:bCs/>
          <w:sz w:val="20"/>
          <w:szCs w:val="20"/>
        </w:rPr>
        <w:t xml:space="preserve"> dalam jumlah yang banyak dan membutuhkan </w:t>
      </w:r>
      <w:r w:rsidRPr="00772F3C">
        <w:rPr>
          <w:rFonts w:eastAsia="Calibri" w:cstheme="majorBidi"/>
          <w:bCs/>
          <w:i/>
          <w:sz w:val="20"/>
          <w:szCs w:val="20"/>
        </w:rPr>
        <w:t>resource</w:t>
      </w:r>
      <w:r w:rsidRPr="00772F3C">
        <w:rPr>
          <w:rFonts w:eastAsia="Calibri" w:cstheme="majorBidi"/>
          <w:bCs/>
          <w:sz w:val="20"/>
          <w:szCs w:val="20"/>
        </w:rPr>
        <w:t xml:space="preserve"> memori yang besar, hal ini jika terjadi secara terus menerus akan membuat </w:t>
      </w:r>
      <w:r w:rsidRPr="00772F3C">
        <w:rPr>
          <w:rFonts w:eastAsia="Calibri" w:cstheme="majorBidi"/>
          <w:bCs/>
          <w:i/>
          <w:sz w:val="20"/>
          <w:szCs w:val="20"/>
        </w:rPr>
        <w:t>server</w:t>
      </w:r>
      <w:r w:rsidRPr="00772F3C">
        <w:rPr>
          <w:rFonts w:eastAsia="Calibri" w:cstheme="majorBidi"/>
          <w:bCs/>
          <w:sz w:val="20"/>
          <w:szCs w:val="20"/>
        </w:rPr>
        <w:t xml:space="preserve"> menjadi </w:t>
      </w:r>
      <w:r w:rsidRPr="00772F3C">
        <w:rPr>
          <w:rFonts w:eastAsia="Calibri" w:cstheme="majorBidi"/>
          <w:bCs/>
          <w:i/>
          <w:sz w:val="20"/>
          <w:szCs w:val="20"/>
        </w:rPr>
        <w:t>down</w:t>
      </w:r>
      <w:r w:rsidRPr="00772F3C">
        <w:rPr>
          <w:rFonts w:eastAsia="Calibri" w:cstheme="majorBidi"/>
          <w:bCs/>
          <w:iCs w:val="0"/>
          <w:sz w:val="20"/>
          <w:szCs w:val="20"/>
        </w:rPr>
        <w:t>untuk</w:t>
      </w:r>
      <w:r w:rsidRPr="00772F3C">
        <w:rPr>
          <w:rFonts w:eastAsia="Calibri" w:cstheme="majorBidi"/>
          <w:bCs/>
          <w:sz w:val="20"/>
          <w:szCs w:val="20"/>
        </w:rPr>
        <w:t xml:space="preserve"> itulah digunakan protokol MQTT (</w:t>
      </w:r>
      <w:r w:rsidRPr="00772F3C">
        <w:rPr>
          <w:rFonts w:eastAsia="Calibri" w:cstheme="majorBidi"/>
          <w:bCs/>
          <w:i/>
          <w:sz w:val="20"/>
          <w:szCs w:val="20"/>
        </w:rPr>
        <w:t>Message Queuing Telemetry Transport</w:t>
      </w:r>
      <w:r w:rsidRPr="00772F3C">
        <w:rPr>
          <w:rFonts w:eastAsia="Calibri" w:cstheme="majorBidi"/>
          <w:bCs/>
          <w:sz w:val="20"/>
          <w:szCs w:val="20"/>
        </w:rPr>
        <w:t xml:space="preserve">) untuk menggantikan </w:t>
      </w:r>
      <w:r w:rsidRPr="00772F3C">
        <w:rPr>
          <w:rFonts w:eastAsia="Calibri" w:cstheme="majorBidi"/>
          <w:bCs/>
          <w:i/>
          <w:sz w:val="20"/>
          <w:szCs w:val="20"/>
        </w:rPr>
        <w:t>http request</w:t>
      </w:r>
      <w:r w:rsidRPr="00772F3C">
        <w:rPr>
          <w:rFonts w:eastAsia="Calibri" w:cstheme="majorBidi"/>
          <w:bCs/>
          <w:sz w:val="20"/>
          <w:szCs w:val="20"/>
        </w:rPr>
        <w:t xml:space="preserve"> yang ada dikarenakan lebih </w:t>
      </w:r>
      <w:r w:rsidRPr="00772F3C">
        <w:rPr>
          <w:rFonts w:eastAsia="Calibri" w:cstheme="majorBidi"/>
          <w:bCs/>
          <w:i/>
          <w:sz w:val="20"/>
          <w:szCs w:val="20"/>
        </w:rPr>
        <w:t>lightweight</w:t>
      </w:r>
      <w:r w:rsidRPr="00772F3C">
        <w:rPr>
          <w:rFonts w:eastAsia="Calibri" w:cstheme="majorBidi"/>
          <w:bCs/>
          <w:sz w:val="20"/>
          <w:szCs w:val="20"/>
        </w:rPr>
        <w:t xml:space="preserve"> atau ringan dalam hal </w:t>
      </w:r>
      <w:r w:rsidRPr="00772F3C">
        <w:rPr>
          <w:rFonts w:eastAsia="Calibri" w:cstheme="majorBidi"/>
          <w:bCs/>
          <w:i/>
          <w:sz w:val="20"/>
          <w:szCs w:val="20"/>
        </w:rPr>
        <w:t>resource</w:t>
      </w:r>
      <w:r w:rsidRPr="00772F3C">
        <w:rPr>
          <w:rFonts w:eastAsia="Calibri" w:cstheme="majorBidi"/>
          <w:bCs/>
          <w:sz w:val="20"/>
          <w:szCs w:val="20"/>
        </w:rPr>
        <w:t xml:space="preserve"> yang dibutuhkan dan dapat menangani </w:t>
      </w:r>
      <w:r w:rsidRPr="00772F3C">
        <w:rPr>
          <w:rFonts w:eastAsia="Calibri" w:cstheme="majorBidi"/>
          <w:bCs/>
          <w:i/>
          <w:sz w:val="20"/>
          <w:szCs w:val="20"/>
        </w:rPr>
        <w:t>post request</w:t>
      </w:r>
      <w:r w:rsidRPr="00772F3C">
        <w:rPr>
          <w:rFonts w:eastAsia="Calibri" w:cstheme="majorBidi"/>
          <w:bCs/>
          <w:sz w:val="20"/>
          <w:szCs w:val="20"/>
        </w:rPr>
        <w:t xml:space="preserve"> (dalam MQTT </w:t>
      </w:r>
      <w:r w:rsidRPr="00772F3C">
        <w:rPr>
          <w:rFonts w:eastAsia="Calibri" w:cstheme="majorBidi"/>
          <w:bCs/>
          <w:i/>
          <w:sz w:val="20"/>
          <w:szCs w:val="20"/>
        </w:rPr>
        <w:t>post request</w:t>
      </w:r>
      <w:r w:rsidRPr="00772F3C">
        <w:rPr>
          <w:rFonts w:eastAsia="Calibri" w:cstheme="majorBidi"/>
          <w:bCs/>
          <w:sz w:val="20"/>
          <w:szCs w:val="20"/>
        </w:rPr>
        <w:t xml:space="preserve"> disebut dengan istilah </w:t>
      </w:r>
      <w:r w:rsidRPr="00772F3C">
        <w:rPr>
          <w:rFonts w:eastAsia="Calibri" w:cstheme="majorBidi"/>
          <w:bCs/>
          <w:i/>
          <w:sz w:val="20"/>
          <w:szCs w:val="20"/>
        </w:rPr>
        <w:t>publish</w:t>
      </w:r>
      <w:r w:rsidRPr="00772F3C">
        <w:rPr>
          <w:rFonts w:eastAsia="Calibri" w:cstheme="majorBidi"/>
          <w:bCs/>
          <w:sz w:val="20"/>
          <w:szCs w:val="20"/>
        </w:rPr>
        <w:t xml:space="preserve">) lalu dari sisi klien nya juga lebih hemat </w:t>
      </w:r>
      <w:r w:rsidRPr="00772F3C">
        <w:rPr>
          <w:rFonts w:eastAsia="Calibri" w:cstheme="majorBidi"/>
          <w:bCs/>
          <w:i/>
          <w:sz w:val="20"/>
          <w:szCs w:val="20"/>
        </w:rPr>
        <w:t>resource</w:t>
      </w:r>
      <w:r w:rsidRPr="00772F3C">
        <w:rPr>
          <w:rFonts w:eastAsia="Calibri" w:cstheme="majorBidi"/>
          <w:bCs/>
          <w:sz w:val="20"/>
          <w:szCs w:val="20"/>
        </w:rPr>
        <w:t xml:space="preserve"> karena tidak perlu melakukan </w:t>
      </w:r>
      <w:r w:rsidRPr="00772F3C">
        <w:rPr>
          <w:rFonts w:eastAsia="Calibri" w:cstheme="majorBidi"/>
          <w:bCs/>
          <w:i/>
          <w:sz w:val="20"/>
          <w:szCs w:val="20"/>
        </w:rPr>
        <w:t>polling</w:t>
      </w:r>
      <w:r w:rsidRPr="00772F3C">
        <w:rPr>
          <w:rFonts w:eastAsia="Calibri" w:cstheme="majorBidi"/>
          <w:bCs/>
          <w:sz w:val="20"/>
          <w:szCs w:val="20"/>
        </w:rPr>
        <w:t xml:space="preserve"> secara terus menerus digantikan menggunakan metode </w:t>
      </w:r>
      <w:r w:rsidRPr="00772F3C">
        <w:rPr>
          <w:rFonts w:eastAsia="Calibri" w:cstheme="majorBidi"/>
          <w:bCs/>
          <w:i/>
          <w:sz w:val="20"/>
          <w:szCs w:val="20"/>
        </w:rPr>
        <w:t>subscribe</w:t>
      </w:r>
      <w:r w:rsidRPr="00772F3C">
        <w:rPr>
          <w:rFonts w:eastAsia="Calibri" w:cstheme="majorBidi"/>
          <w:bCs/>
          <w:sz w:val="20"/>
          <w:szCs w:val="20"/>
        </w:rPr>
        <w:t xml:space="preserve">, di mana ketika ada data baru </w:t>
      </w:r>
      <w:r w:rsidRPr="00772F3C">
        <w:rPr>
          <w:rFonts w:eastAsia="Calibri" w:cstheme="majorBidi"/>
          <w:bCs/>
          <w:i/>
          <w:sz w:val="20"/>
          <w:szCs w:val="20"/>
        </w:rPr>
        <w:t>server</w:t>
      </w:r>
      <w:r w:rsidRPr="00772F3C">
        <w:rPr>
          <w:rFonts w:eastAsia="Calibri" w:cstheme="majorBidi"/>
          <w:bCs/>
          <w:sz w:val="20"/>
          <w:szCs w:val="20"/>
        </w:rPr>
        <w:t xml:space="preserve"> akan mengirimkan data tersebut terhadap klienyang melakukan </w:t>
      </w:r>
      <w:r w:rsidRPr="00772F3C">
        <w:rPr>
          <w:rFonts w:eastAsia="Calibri" w:cstheme="majorBidi"/>
          <w:bCs/>
          <w:i/>
          <w:sz w:val="20"/>
          <w:szCs w:val="20"/>
        </w:rPr>
        <w:t>subscribe</w:t>
      </w:r>
      <w:r w:rsidRPr="00772F3C">
        <w:rPr>
          <w:rFonts w:eastAsia="Calibri" w:cstheme="majorBidi"/>
          <w:bCs/>
          <w:sz w:val="20"/>
          <w:szCs w:val="20"/>
        </w:rPr>
        <w:t xml:space="preserve"> sehingga ketika tidak terdapat data baru maka klien tidak perlu melakukan </w:t>
      </w:r>
      <w:r w:rsidRPr="00772F3C">
        <w:rPr>
          <w:rFonts w:eastAsia="Calibri" w:cstheme="majorBidi"/>
          <w:bCs/>
          <w:i/>
          <w:sz w:val="20"/>
          <w:szCs w:val="20"/>
        </w:rPr>
        <w:t>polling</w:t>
      </w:r>
      <w:r w:rsidRPr="00772F3C">
        <w:rPr>
          <w:rFonts w:eastAsia="Calibri" w:cstheme="majorBidi"/>
          <w:bCs/>
          <w:sz w:val="20"/>
          <w:szCs w:val="20"/>
        </w:rPr>
        <w:t xml:space="preserve"> secara berkala.</w:t>
      </w:r>
      <w:r w:rsidR="00FB492A" w:rsidRPr="00772F3C">
        <w:rPr>
          <w:rFonts w:eastAsia="Calibri" w:cstheme="majorBidi"/>
          <w:bCs/>
          <w:sz w:val="20"/>
          <w:szCs w:val="20"/>
        </w:rPr>
        <w:fldChar w:fldCharType="begin" w:fldLock="1"/>
      </w:r>
      <w:r w:rsidRPr="00772F3C">
        <w:rPr>
          <w:rFonts w:eastAsia="Calibri" w:cstheme="majorBidi"/>
          <w:bCs/>
          <w:sz w:val="20"/>
          <w:szCs w:val="20"/>
        </w:rPr>
        <w:instrText>ADDIN CSL_CITATION { "citationItems" : [ { "id" : "ITEM-1", "itemData" : { "author" : [ { "dropping-particle" : "", "family" : "Taufiqurrohman", "given" : "Mohammad", "non-dropping-particle" : "", "parse-names" : false, "suffix" : "" }, { "dropping-particle" : "", "family" : "Firdanila Suparjo", "given" : "Syara Annisa", "non-dropping-particle" : "", "parse-names" : false, "suffix" : "" } ], "container-title" : "Laporan KP Teknik Informatika UNISSULA Semarang", "id" : "ITEM-1", "issued" : { "date-parts" : [ [ "2017" ] ] }, "publisher-place" : "Semarang", "title" : "Sistem Monitor Suhu dan Kelembaban Berbasis IOT dengan Protokol MQTT di Laboratorium Farmasi UNISSULA", "type" : "report" }, "uris" : [ "http://www.mendeley.com/documents/?uuid=64b4cc63-8607-49c7-95b2-e746ed3431c2" ] } ], "mendeley" : { "formattedCitation" : "[4]", "plainTextFormattedCitation" : "[4]", "previouslyFormattedCitation" : "[4]" }, "properties" : { "noteIndex" : 0 }, "schema" : "https://github.com/citation-style-language/schema/raw/master/csl-citation.json" }</w:instrText>
      </w:r>
      <w:r w:rsidR="00FB492A" w:rsidRPr="00772F3C">
        <w:rPr>
          <w:rFonts w:eastAsia="Calibri" w:cstheme="majorBidi"/>
          <w:bCs/>
          <w:sz w:val="20"/>
          <w:szCs w:val="20"/>
        </w:rPr>
        <w:fldChar w:fldCharType="separate"/>
      </w:r>
      <w:r w:rsidRPr="00772F3C">
        <w:rPr>
          <w:rFonts w:eastAsia="Calibri" w:cstheme="majorBidi"/>
          <w:bCs/>
          <w:noProof/>
          <w:sz w:val="20"/>
          <w:szCs w:val="20"/>
        </w:rPr>
        <w:t>[4]</w:t>
      </w:r>
      <w:r w:rsidR="00FB492A" w:rsidRPr="00772F3C">
        <w:rPr>
          <w:rFonts w:eastAsia="Calibri" w:cstheme="majorBidi"/>
          <w:bCs/>
          <w:sz w:val="20"/>
          <w:szCs w:val="20"/>
        </w:rPr>
        <w:fldChar w:fldCharType="end"/>
      </w:r>
    </w:p>
    <w:p w:rsidR="00772F3C" w:rsidRPr="00772F3C" w:rsidRDefault="00772F3C" w:rsidP="00772F3C">
      <w:pPr>
        <w:pStyle w:val="BodytextIndented"/>
        <w:ind w:firstLine="567"/>
        <w:rPr>
          <w:rFonts w:eastAsia="Calibri" w:cstheme="majorBidi"/>
          <w:bCs/>
          <w:sz w:val="20"/>
          <w:szCs w:val="20"/>
        </w:rPr>
      </w:pPr>
      <w:r w:rsidRPr="00772F3C">
        <w:rPr>
          <w:rFonts w:eastAsia="Calibri" w:cstheme="majorBidi"/>
          <w:bCs/>
          <w:sz w:val="20"/>
          <w:szCs w:val="20"/>
        </w:rPr>
        <w:t xml:space="preserve">Di sisi lainnya data yang telah dikirimkan melalui protokol MQTT perlu untuk disimpan ke dalam </w:t>
      </w:r>
      <w:r w:rsidRPr="00772F3C">
        <w:rPr>
          <w:rFonts w:eastAsia="Calibri" w:cstheme="majorBidi"/>
          <w:bCs/>
          <w:i/>
          <w:sz w:val="20"/>
          <w:szCs w:val="20"/>
        </w:rPr>
        <w:t>database</w:t>
      </w:r>
      <w:r w:rsidRPr="00772F3C">
        <w:rPr>
          <w:rFonts w:eastAsia="Calibri" w:cstheme="majorBidi"/>
          <w:bCs/>
          <w:sz w:val="20"/>
          <w:szCs w:val="20"/>
        </w:rPr>
        <w:t xml:space="preserve"> untuk nantinya dapat digunakan untuk keperluan analisis dan pengambilan keputusan berdasarkan data historis, untuk dapat mencapai hal tersebut dibutuhkan sistem </w:t>
      </w:r>
      <w:r w:rsidRPr="00772F3C">
        <w:rPr>
          <w:rFonts w:eastAsia="Calibri" w:cstheme="majorBidi"/>
          <w:bCs/>
          <w:i/>
          <w:sz w:val="20"/>
          <w:szCs w:val="20"/>
        </w:rPr>
        <w:t>database</w:t>
      </w:r>
      <w:r w:rsidRPr="00772F3C">
        <w:rPr>
          <w:rFonts w:eastAsia="Calibri" w:cstheme="majorBidi"/>
          <w:bCs/>
          <w:sz w:val="20"/>
          <w:szCs w:val="20"/>
        </w:rPr>
        <w:t xml:space="preserve"> khusus yang mampu menangani proses </w:t>
      </w:r>
      <w:r w:rsidRPr="00772F3C">
        <w:rPr>
          <w:rFonts w:eastAsia="Calibri" w:cstheme="majorBidi"/>
          <w:bCs/>
          <w:i/>
          <w:sz w:val="20"/>
          <w:szCs w:val="20"/>
        </w:rPr>
        <w:t>write</w:t>
      </w:r>
      <w:r w:rsidRPr="00772F3C">
        <w:rPr>
          <w:rFonts w:eastAsia="Calibri" w:cstheme="majorBidi"/>
          <w:bCs/>
          <w:sz w:val="20"/>
          <w:szCs w:val="20"/>
        </w:rPr>
        <w:t xml:space="preserve"> secara </w:t>
      </w:r>
      <w:r w:rsidRPr="00772F3C">
        <w:rPr>
          <w:rFonts w:eastAsia="Calibri" w:cstheme="majorBidi"/>
          <w:bCs/>
          <w:i/>
          <w:sz w:val="20"/>
          <w:szCs w:val="20"/>
        </w:rPr>
        <w:t>continue</w:t>
      </w:r>
      <w:r w:rsidRPr="00772F3C">
        <w:rPr>
          <w:rFonts w:eastAsia="Calibri" w:cstheme="majorBidi"/>
          <w:bCs/>
          <w:sz w:val="20"/>
          <w:szCs w:val="20"/>
        </w:rPr>
        <w:t xml:space="preserve"> berkala terus menerus, karena tingkat </w:t>
      </w:r>
      <w:r w:rsidRPr="00772F3C">
        <w:rPr>
          <w:rFonts w:eastAsia="Calibri" w:cstheme="majorBidi"/>
          <w:bCs/>
          <w:i/>
          <w:sz w:val="20"/>
          <w:szCs w:val="20"/>
        </w:rPr>
        <w:t>write</w:t>
      </w:r>
      <w:r w:rsidRPr="00772F3C">
        <w:rPr>
          <w:rFonts w:eastAsia="Calibri" w:cstheme="majorBidi"/>
          <w:bCs/>
          <w:sz w:val="20"/>
          <w:szCs w:val="20"/>
        </w:rPr>
        <w:t xml:space="preserve"> yang tinggi tersebut basis data relasional biasa seperti mysql kurang cocok digunakan dan </w:t>
      </w:r>
      <w:r w:rsidRPr="00772F3C">
        <w:rPr>
          <w:rFonts w:eastAsia="Calibri" w:cstheme="majorBidi"/>
          <w:bCs/>
          <w:i/>
          <w:sz w:val="20"/>
          <w:szCs w:val="20"/>
        </w:rPr>
        <w:t xml:space="preserve">Time Series Database </w:t>
      </w:r>
      <w:r w:rsidRPr="00772F3C">
        <w:rPr>
          <w:rFonts w:eastAsia="Calibri" w:cstheme="majorBidi"/>
          <w:bCs/>
          <w:sz w:val="20"/>
          <w:szCs w:val="20"/>
        </w:rPr>
        <w:t>(TSDB) menjadi solusi yang lebih rasional untuk data sensor yang merupakan data berdasarkan waktu (</w:t>
      </w:r>
      <w:r w:rsidRPr="00772F3C">
        <w:rPr>
          <w:rFonts w:eastAsia="Calibri" w:cstheme="majorBidi"/>
          <w:bCs/>
          <w:i/>
          <w:sz w:val="20"/>
          <w:szCs w:val="20"/>
        </w:rPr>
        <w:t>time series</w:t>
      </w:r>
      <w:r w:rsidRPr="00772F3C">
        <w:rPr>
          <w:rFonts w:eastAsia="Calibri" w:cstheme="majorBidi"/>
          <w:bCs/>
          <w:sz w:val="20"/>
          <w:szCs w:val="20"/>
        </w:rPr>
        <w:t>/historis),</w:t>
      </w:r>
      <w:r w:rsidR="00FB492A" w:rsidRPr="00772F3C">
        <w:rPr>
          <w:rFonts w:eastAsia="Calibri" w:cstheme="majorBidi"/>
          <w:bCs/>
          <w:sz w:val="20"/>
          <w:szCs w:val="20"/>
        </w:rPr>
        <w:fldChar w:fldCharType="begin" w:fldLock="1"/>
      </w:r>
      <w:r w:rsidRPr="00772F3C">
        <w:rPr>
          <w:rFonts w:eastAsia="Calibri" w:cstheme="majorBidi"/>
          <w:bCs/>
          <w:sz w:val="20"/>
          <w:szCs w:val="20"/>
        </w:rPr>
        <w:instrText>ADDIN CSL_CITATION { "citationItems" : [ { "id" : "ITEM-1", "itemData" : { "author" : [ { "dropping-particle" : "", "family" : "Ganz", "given" : "Julian", "non-dropping-particle" : "", "parse-names" : false, "suffix" : "" }, { "dropping-particle" : "", "family" : "Beyer", "given" : "Matthias", "non-dropping-particle" : "", "parse-names" : false, "suffix" : "" }, { "dropping-particle" : "", "family" : "Plotzky", "given" : "Christian", "non-dropping-particle" : "", "parse-names" : false, "suffix" : "" } ], "id" : "ITEM-1", "issue" : "i", "issued" : { "date-parts" : [ [ "0" ] ] }, "title" : "Time-series based solution using InfluxDB", "type" : "article-journal" }, "uris" : [ "http://www.mendeley.com/documents/?uuid=81e3ef9c-7f8c-4372-af48-9e6508b0616c" ] } ], "mendeley" : { "formattedCitation" : "[5]", "plainTextFormattedCitation" : "[5]", "previouslyFormattedCitation" : "[5]" }, "properties" : { "noteIndex" : 0 }, "schema" : "https://github.com/citation-style-language/schema/raw/master/csl-citation.json" }</w:instrText>
      </w:r>
      <w:r w:rsidR="00FB492A" w:rsidRPr="00772F3C">
        <w:rPr>
          <w:rFonts w:eastAsia="Calibri" w:cstheme="majorBidi"/>
          <w:bCs/>
          <w:sz w:val="20"/>
          <w:szCs w:val="20"/>
        </w:rPr>
        <w:fldChar w:fldCharType="separate"/>
      </w:r>
      <w:r w:rsidRPr="00772F3C">
        <w:rPr>
          <w:rFonts w:eastAsia="Calibri" w:cstheme="majorBidi"/>
          <w:bCs/>
          <w:noProof/>
          <w:sz w:val="20"/>
          <w:szCs w:val="20"/>
        </w:rPr>
        <w:t>[5]</w:t>
      </w:r>
      <w:r w:rsidR="00FB492A" w:rsidRPr="00772F3C">
        <w:rPr>
          <w:rFonts w:eastAsia="Calibri" w:cstheme="majorBidi"/>
          <w:bCs/>
          <w:sz w:val="20"/>
          <w:szCs w:val="20"/>
        </w:rPr>
        <w:fldChar w:fldCharType="end"/>
      </w:r>
      <w:r w:rsidRPr="00772F3C">
        <w:rPr>
          <w:rFonts w:eastAsia="Calibri" w:cstheme="majorBidi"/>
          <w:bCs/>
          <w:sz w:val="20"/>
          <w:szCs w:val="20"/>
        </w:rPr>
        <w:t xml:space="preserve"> dari alasan tersebut dipilihlah </w:t>
      </w:r>
      <w:r w:rsidRPr="00772F3C">
        <w:rPr>
          <w:rFonts w:eastAsia="Calibri" w:cstheme="majorBidi"/>
          <w:bCs/>
          <w:i/>
          <w:sz w:val="20"/>
          <w:szCs w:val="20"/>
        </w:rPr>
        <w:t>time series database</w:t>
      </w:r>
      <w:r w:rsidRPr="00772F3C">
        <w:rPr>
          <w:rFonts w:eastAsia="Calibri" w:cstheme="majorBidi"/>
          <w:bCs/>
          <w:sz w:val="20"/>
          <w:szCs w:val="20"/>
        </w:rPr>
        <w:t xml:space="preserve"> InfluxDB yang secara teknis mengungguli Cassandra DB sebanyak 4.5 kali lipat dalam kecepatan </w:t>
      </w:r>
      <w:r w:rsidRPr="00772F3C">
        <w:rPr>
          <w:rFonts w:eastAsia="Calibri" w:cstheme="majorBidi"/>
          <w:bCs/>
          <w:i/>
          <w:sz w:val="20"/>
          <w:szCs w:val="20"/>
        </w:rPr>
        <w:t>write throughput</w:t>
      </w:r>
      <w:r w:rsidRPr="00772F3C">
        <w:rPr>
          <w:rFonts w:eastAsia="Calibri" w:cstheme="majorBidi"/>
          <w:bCs/>
          <w:sz w:val="20"/>
          <w:szCs w:val="20"/>
        </w:rPr>
        <w:t xml:space="preserve">, dan menggunakan </w:t>
      </w:r>
      <w:r w:rsidRPr="00772F3C">
        <w:rPr>
          <w:rFonts w:eastAsia="Calibri" w:cstheme="majorBidi"/>
          <w:bCs/>
          <w:i/>
          <w:sz w:val="20"/>
          <w:szCs w:val="20"/>
        </w:rPr>
        <w:t>resource</w:t>
      </w:r>
      <w:r w:rsidRPr="00772F3C">
        <w:rPr>
          <w:rFonts w:eastAsia="Calibri" w:cstheme="majorBidi"/>
          <w:bCs/>
          <w:sz w:val="20"/>
          <w:szCs w:val="20"/>
        </w:rPr>
        <w:t xml:space="preserve"> 10.8 kali lebih hemat penggunaan </w:t>
      </w:r>
      <w:r w:rsidRPr="00772F3C">
        <w:rPr>
          <w:rFonts w:eastAsia="Calibri" w:cstheme="majorBidi"/>
          <w:bCs/>
          <w:i/>
          <w:sz w:val="20"/>
          <w:szCs w:val="20"/>
        </w:rPr>
        <w:t>storage</w:t>
      </w:r>
      <w:r w:rsidRPr="00772F3C">
        <w:rPr>
          <w:rFonts w:eastAsia="Calibri" w:cstheme="majorBidi"/>
          <w:bCs/>
          <w:sz w:val="20"/>
          <w:szCs w:val="20"/>
        </w:rPr>
        <w:t xml:space="preserve"> berkat </w:t>
      </w:r>
      <w:r w:rsidRPr="00772F3C">
        <w:rPr>
          <w:rFonts w:eastAsia="Calibri" w:cstheme="majorBidi"/>
          <w:bCs/>
          <w:i/>
          <w:sz w:val="20"/>
          <w:szCs w:val="20"/>
        </w:rPr>
        <w:t>compression</w:t>
      </w:r>
      <w:r w:rsidRPr="00772F3C">
        <w:rPr>
          <w:rFonts w:eastAsia="Calibri" w:cstheme="majorBidi"/>
          <w:bCs/>
          <w:sz w:val="20"/>
          <w:szCs w:val="20"/>
        </w:rPr>
        <w:t xml:space="preserve"> nya</w:t>
      </w:r>
      <w:r w:rsidR="00FB492A" w:rsidRPr="00772F3C">
        <w:rPr>
          <w:rFonts w:eastAsia="Calibri" w:cstheme="majorBidi"/>
          <w:bCs/>
          <w:sz w:val="20"/>
          <w:szCs w:val="20"/>
        </w:rPr>
        <w:fldChar w:fldCharType="begin" w:fldLock="1"/>
      </w:r>
      <w:r w:rsidRPr="00772F3C">
        <w:rPr>
          <w:rFonts w:eastAsia="Calibri" w:cstheme="majorBidi"/>
          <w:bCs/>
          <w:sz w:val="20"/>
          <w:szCs w:val="20"/>
        </w:rPr>
        <w:instrText>ADDIN CSL_CITATION { "citationItems" : [ { "id" : "ITEM-1", "itemData" : { "author" : [ { "dropping-particle" : "", "family" : "Persen", "given" : "Todd", "non-dropping-particle" : "", "parse-names" : false, "suffix" : "" }, { "dropping-particle" : "", "family" : "Winslow", "given" : "Robert", "non-dropping-particle" : "", "parse-names" : false, "suffix" : "" } ], "collection-title" : "An InfluxData Technical Paper", "container-title" : "InfluxData Technical Paper", "id" : "ITEM-1", "issued" : { "date-parts" : [ [ "2016" ] ] }, "publisher-place" : "San Francisco", "title" : "Benchmarking InfluxDB vs. Cassandra for Time-Series Data, Metrics &amp; Management", "type" : "article-journal" }, "uris" : [ "http://www.mendeley.com/documents/?uuid=79fe4f85-fb62-4214-bcb2-5232286ca16f" ] } ], "mendeley" : { "formattedCitation" : "[6]", "plainTextFormattedCitation" : "[6]", "previouslyFormattedCitation" : "[6]" }, "properties" : { "noteIndex" : 0 }, "schema" : "https://github.com/citation-style-language/schema/raw/master/csl-citation.json" }</w:instrText>
      </w:r>
      <w:r w:rsidR="00FB492A" w:rsidRPr="00772F3C">
        <w:rPr>
          <w:rFonts w:eastAsia="Calibri" w:cstheme="majorBidi"/>
          <w:bCs/>
          <w:sz w:val="20"/>
          <w:szCs w:val="20"/>
        </w:rPr>
        <w:fldChar w:fldCharType="separate"/>
      </w:r>
      <w:r w:rsidRPr="00772F3C">
        <w:rPr>
          <w:rFonts w:eastAsia="Calibri" w:cstheme="majorBidi"/>
          <w:bCs/>
          <w:noProof/>
          <w:sz w:val="20"/>
          <w:szCs w:val="20"/>
        </w:rPr>
        <w:t>[6]</w:t>
      </w:r>
      <w:r w:rsidR="00FB492A" w:rsidRPr="00772F3C">
        <w:rPr>
          <w:rFonts w:eastAsia="Calibri" w:cstheme="majorBidi"/>
          <w:bCs/>
          <w:sz w:val="20"/>
          <w:szCs w:val="20"/>
        </w:rPr>
        <w:fldChar w:fldCharType="end"/>
      </w:r>
      <w:r w:rsidRPr="00772F3C">
        <w:rPr>
          <w:rFonts w:eastAsia="Calibri" w:cstheme="majorBidi"/>
          <w:bCs/>
          <w:sz w:val="20"/>
          <w:szCs w:val="20"/>
        </w:rPr>
        <w:t xml:space="preserve">. InfluxDB juga mengungguli beberapa </w:t>
      </w:r>
      <w:r w:rsidRPr="00772F3C">
        <w:rPr>
          <w:rFonts w:eastAsia="Calibri" w:cstheme="majorBidi"/>
          <w:bCs/>
          <w:i/>
          <w:sz w:val="20"/>
          <w:szCs w:val="20"/>
        </w:rPr>
        <w:t>timeseries database</w:t>
      </w:r>
      <w:r w:rsidRPr="00772F3C">
        <w:rPr>
          <w:rFonts w:eastAsia="Calibri" w:cstheme="majorBidi"/>
          <w:bCs/>
          <w:sz w:val="20"/>
          <w:szCs w:val="20"/>
        </w:rPr>
        <w:t xml:space="preserve"> lainnya dalam berbagai aspek.</w:t>
      </w:r>
      <w:r w:rsidR="00FB492A" w:rsidRPr="00772F3C">
        <w:rPr>
          <w:rFonts w:eastAsia="Calibri" w:cstheme="majorBidi"/>
          <w:bCs/>
          <w:sz w:val="20"/>
          <w:szCs w:val="20"/>
        </w:rPr>
        <w:fldChar w:fldCharType="begin" w:fldLock="1"/>
      </w:r>
      <w:r w:rsidRPr="00772F3C">
        <w:rPr>
          <w:rFonts w:eastAsia="Calibri" w:cstheme="majorBidi"/>
          <w:bCs/>
          <w:sz w:val="20"/>
          <w:szCs w:val="20"/>
        </w:rPr>
        <w:instrText>ADDIN CSL_CITATION { "citationItems" : [ { "id" : "ITEM-1", "itemData" : { "author" : [ { "dropping-particle" : "", "family" : "Dix", "given" : "Paul", "non-dropping-particle" : "", "parse-names" : false, "suffix" : "" } ], "collection-title" : "InfluxData Whitepaper", "container-title" : "InfluxData Whitepaper", "id" : "ITEM-1", "issued" : { "date-parts" : [ [ "2016" ] ] }, "title" : "Why Time Series Metters for Metrics Real Time and Sensor Data", "type" : "article-journal" }, "uris" : [ "http://www.mendeley.com/documents/?uuid=04f26e74-73d5-4a2b-97dc-29512c0197f8" ] } ], "mendeley" : { "formattedCitation" : "[7]", "plainTextFormattedCitation" : "[7]", "previouslyFormattedCitation" : "[7]" }, "properties" : { "noteIndex" : 0 }, "schema" : "https://github.com/citation-style-language/schema/raw/master/csl-citation.json" }</w:instrText>
      </w:r>
      <w:r w:rsidR="00FB492A" w:rsidRPr="00772F3C">
        <w:rPr>
          <w:rFonts w:eastAsia="Calibri" w:cstheme="majorBidi"/>
          <w:bCs/>
          <w:sz w:val="20"/>
          <w:szCs w:val="20"/>
        </w:rPr>
        <w:fldChar w:fldCharType="separate"/>
      </w:r>
      <w:r w:rsidRPr="00772F3C">
        <w:rPr>
          <w:rFonts w:eastAsia="Calibri" w:cstheme="majorBidi"/>
          <w:bCs/>
          <w:noProof/>
          <w:sz w:val="20"/>
          <w:szCs w:val="20"/>
        </w:rPr>
        <w:t>[7]</w:t>
      </w:r>
      <w:r w:rsidR="00FB492A" w:rsidRPr="00772F3C">
        <w:rPr>
          <w:rFonts w:eastAsia="Calibri" w:cstheme="majorBidi"/>
          <w:bCs/>
          <w:sz w:val="20"/>
          <w:szCs w:val="20"/>
        </w:rPr>
        <w:fldChar w:fldCharType="end"/>
      </w:r>
    </w:p>
    <w:p w:rsidR="00772F3C" w:rsidRPr="00772F3C" w:rsidRDefault="00772F3C" w:rsidP="00772F3C">
      <w:pPr>
        <w:pStyle w:val="BodytextIndented"/>
        <w:ind w:firstLine="567"/>
        <w:rPr>
          <w:rFonts w:cstheme="majorBidi"/>
          <w:sz w:val="20"/>
          <w:szCs w:val="20"/>
        </w:rPr>
      </w:pPr>
      <w:r w:rsidRPr="00772F3C">
        <w:rPr>
          <w:rFonts w:cstheme="majorBidi"/>
          <w:sz w:val="20"/>
          <w:szCs w:val="20"/>
        </w:rPr>
        <w:t xml:space="preserve">Dari beberapa alasan di atas, maka penelitian ini membahas bagaimana membuat sistem terintegrasi untuk </w:t>
      </w:r>
      <w:r w:rsidRPr="00772F3C">
        <w:rPr>
          <w:rFonts w:cstheme="majorBidi"/>
          <w:i/>
          <w:sz w:val="20"/>
          <w:szCs w:val="20"/>
        </w:rPr>
        <w:t>internet of thing</w:t>
      </w:r>
      <w:r w:rsidRPr="00772F3C">
        <w:rPr>
          <w:rFonts w:cstheme="majorBidi"/>
          <w:sz w:val="20"/>
          <w:szCs w:val="20"/>
        </w:rPr>
        <w:t xml:space="preserve"> yang ringan, efisien dan maksimal untuk sistem </w:t>
      </w:r>
      <w:r w:rsidRPr="00772F3C">
        <w:rPr>
          <w:rFonts w:cstheme="majorBidi"/>
          <w:i/>
          <w:sz w:val="20"/>
          <w:szCs w:val="20"/>
        </w:rPr>
        <w:t>internet of thing</w:t>
      </w:r>
      <w:r w:rsidRPr="00772F3C">
        <w:rPr>
          <w:rFonts w:cstheme="majorBidi"/>
          <w:sz w:val="20"/>
          <w:szCs w:val="20"/>
        </w:rPr>
        <w:t xml:space="preserve"> dengan </w:t>
      </w:r>
      <w:r w:rsidRPr="00772F3C">
        <w:rPr>
          <w:rFonts w:cstheme="majorBidi"/>
          <w:sz w:val="20"/>
          <w:szCs w:val="20"/>
        </w:rPr>
        <w:lastRenderedPageBreak/>
        <w:t xml:space="preserve">menggunakan protokol MQTT dan TSDB, sedangkan untuk mengintegrasikan MQTT dengan InfluxDB menggunakan </w:t>
      </w:r>
      <w:r w:rsidRPr="00772F3C">
        <w:rPr>
          <w:rFonts w:cstheme="majorBidi"/>
          <w:i/>
          <w:sz w:val="20"/>
          <w:szCs w:val="20"/>
        </w:rPr>
        <w:t>flow based programming</w:t>
      </w:r>
      <w:r w:rsidRPr="00772F3C">
        <w:rPr>
          <w:rFonts w:cstheme="majorBidi"/>
          <w:sz w:val="20"/>
          <w:szCs w:val="20"/>
        </w:rPr>
        <w:t xml:space="preserve"> dari Node-Red kemudian untuk mempermudah menganalisis data dari sensor tadi dapat divisualisasikan dalam bentuk grafik, tabel maupun </w:t>
      </w:r>
      <w:r w:rsidRPr="00772F3C">
        <w:rPr>
          <w:rFonts w:cstheme="majorBidi"/>
          <w:i/>
          <w:sz w:val="20"/>
          <w:szCs w:val="20"/>
        </w:rPr>
        <w:t>chart</w:t>
      </w:r>
      <w:r w:rsidRPr="00772F3C">
        <w:rPr>
          <w:rFonts w:cstheme="majorBidi"/>
          <w:sz w:val="20"/>
          <w:szCs w:val="20"/>
        </w:rPr>
        <w:t xml:space="preserve"> dengan menggunakan Grafana Server maupun Node-Red </w:t>
      </w:r>
      <w:r w:rsidRPr="00772F3C">
        <w:rPr>
          <w:rFonts w:cstheme="majorBidi"/>
          <w:i/>
          <w:sz w:val="20"/>
          <w:szCs w:val="20"/>
        </w:rPr>
        <w:t>Dashboard</w:t>
      </w:r>
      <w:r w:rsidRPr="00772F3C">
        <w:rPr>
          <w:rFonts w:cstheme="majorBidi"/>
          <w:sz w:val="20"/>
          <w:szCs w:val="20"/>
        </w:rPr>
        <w:t>.</w:t>
      </w:r>
    </w:p>
    <w:p w:rsidR="00772F3C" w:rsidRPr="00772F3C" w:rsidRDefault="00772F3C" w:rsidP="00772F3C">
      <w:pPr>
        <w:pStyle w:val="BodytextIndented"/>
        <w:ind w:firstLine="567"/>
        <w:rPr>
          <w:sz w:val="20"/>
          <w:szCs w:val="20"/>
        </w:rPr>
      </w:pPr>
      <w:r w:rsidRPr="00772F3C">
        <w:rPr>
          <w:rFonts w:cstheme="majorBidi"/>
          <w:sz w:val="20"/>
          <w:szCs w:val="20"/>
        </w:rPr>
        <w:t xml:space="preserve">Penelitian ini akan mencoba merancang dan membangun sistem </w:t>
      </w:r>
      <w:r w:rsidRPr="00772F3C">
        <w:rPr>
          <w:rFonts w:cstheme="majorBidi"/>
          <w:i/>
          <w:sz w:val="20"/>
          <w:szCs w:val="20"/>
        </w:rPr>
        <w:t>IoT</w:t>
      </w:r>
      <w:r w:rsidRPr="00772F3C">
        <w:rPr>
          <w:rFonts w:cstheme="majorBidi"/>
          <w:sz w:val="20"/>
          <w:szCs w:val="20"/>
        </w:rPr>
        <w:t>terintegrasi pada Raspberry Pi 3 model B dan VPS (</w:t>
      </w:r>
      <w:r w:rsidRPr="00772F3C">
        <w:rPr>
          <w:rFonts w:cstheme="majorBidi"/>
          <w:i/>
          <w:sz w:val="20"/>
          <w:szCs w:val="20"/>
        </w:rPr>
        <w:t>Virtual Private Server</w:t>
      </w:r>
      <w:r w:rsidRPr="00772F3C">
        <w:rPr>
          <w:rFonts w:cstheme="majorBidi"/>
          <w:sz w:val="20"/>
          <w:szCs w:val="20"/>
        </w:rPr>
        <w:t>) dari Amazon AWS EC2 T2.</w:t>
      </w:r>
      <w:r w:rsidRPr="00772F3C">
        <w:rPr>
          <w:rFonts w:cstheme="majorBidi"/>
          <w:i/>
          <w:sz w:val="20"/>
          <w:szCs w:val="20"/>
        </w:rPr>
        <w:t>micro</w:t>
      </w:r>
      <w:r w:rsidRPr="00772F3C">
        <w:rPr>
          <w:rFonts w:cstheme="majorBidi"/>
          <w:sz w:val="20"/>
          <w:szCs w:val="20"/>
        </w:rPr>
        <w:t xml:space="preserve">yang mana masing masing infrastruktur tersebut mempunyai kelebihan dan kekurangan masing masing, seperti Raspberry Pi 3 model B yang lebih ringkas dan murah yang memiliki kemampuan komputasi yang cukup untuk penerapan sistem </w:t>
      </w:r>
      <w:r w:rsidRPr="00772F3C">
        <w:rPr>
          <w:rFonts w:cstheme="majorBidi"/>
          <w:i/>
          <w:sz w:val="20"/>
          <w:szCs w:val="20"/>
        </w:rPr>
        <w:t xml:space="preserve">IoT </w:t>
      </w:r>
      <w:r w:rsidRPr="00772F3C">
        <w:rPr>
          <w:rFonts w:cstheme="majorBidi"/>
          <w:sz w:val="20"/>
          <w:szCs w:val="20"/>
        </w:rPr>
        <w:t xml:space="preserve">porsi kecil sampai sedang dan bersifat lokal (diimplementasikan di </w:t>
      </w:r>
      <w:r w:rsidRPr="00772F3C">
        <w:rPr>
          <w:rFonts w:cstheme="majorBidi"/>
          <w:i/>
          <w:sz w:val="20"/>
          <w:szCs w:val="20"/>
        </w:rPr>
        <w:t>edge network</w:t>
      </w:r>
      <w:r w:rsidRPr="00772F3C">
        <w:rPr>
          <w:rFonts w:cstheme="majorBidi"/>
          <w:sz w:val="20"/>
          <w:szCs w:val="20"/>
        </w:rPr>
        <w:t xml:space="preserve">) sedangkan AWS EC2 memiliki komputasi yang lebih baik dibandingkan dengan Raspberry Pi model B sehingga cocok untuk sistem </w:t>
      </w:r>
      <w:r w:rsidRPr="00772F3C">
        <w:rPr>
          <w:rFonts w:cstheme="majorBidi"/>
          <w:i/>
          <w:sz w:val="20"/>
          <w:szCs w:val="20"/>
        </w:rPr>
        <w:t xml:space="preserve">IoT </w:t>
      </w:r>
      <w:r w:rsidRPr="00772F3C">
        <w:rPr>
          <w:rFonts w:cstheme="majorBidi"/>
          <w:sz w:val="20"/>
          <w:szCs w:val="20"/>
        </w:rPr>
        <w:t xml:space="preserve">yang lebih besar porsi nya dari Raspberry Pi, serta jaminan </w:t>
      </w:r>
      <w:r w:rsidRPr="00772F3C">
        <w:rPr>
          <w:rFonts w:cstheme="majorBidi"/>
          <w:i/>
          <w:sz w:val="20"/>
          <w:szCs w:val="20"/>
        </w:rPr>
        <w:t xml:space="preserve">uptime, dedicated IP </w:t>
      </w:r>
      <w:r w:rsidRPr="00772F3C">
        <w:rPr>
          <w:rFonts w:cstheme="majorBidi"/>
          <w:sz w:val="20"/>
          <w:szCs w:val="20"/>
        </w:rPr>
        <w:t xml:space="preserve">dan beberapa fitur lainnya yang membuat AWS EC2 untuk kebutuhan yang bersifat publik (diimplementasikan di </w:t>
      </w:r>
      <w:r w:rsidRPr="00772F3C">
        <w:rPr>
          <w:rFonts w:cstheme="majorBidi"/>
          <w:i/>
          <w:sz w:val="20"/>
          <w:szCs w:val="20"/>
        </w:rPr>
        <w:t>cloud</w:t>
      </w:r>
      <w:r w:rsidRPr="00772F3C">
        <w:rPr>
          <w:rFonts w:cstheme="majorBidi"/>
          <w:sz w:val="20"/>
          <w:szCs w:val="20"/>
        </w:rPr>
        <w:t xml:space="preserve">) sehingga dari mana saja dapat mengakses dan menggunakan sistem </w:t>
      </w:r>
      <w:r w:rsidRPr="00772F3C">
        <w:rPr>
          <w:rFonts w:cstheme="majorBidi"/>
          <w:i/>
          <w:sz w:val="20"/>
          <w:szCs w:val="20"/>
        </w:rPr>
        <w:t xml:space="preserve">IoT </w:t>
      </w:r>
      <w:r w:rsidRPr="00772F3C">
        <w:rPr>
          <w:rFonts w:cstheme="majorBidi"/>
          <w:sz w:val="20"/>
          <w:szCs w:val="20"/>
        </w:rPr>
        <w:t>dengan mudah asalkan terdapat jaringan internet.</w:t>
      </w:r>
    </w:p>
    <w:p w:rsidR="00117ADA" w:rsidRPr="00BE678A" w:rsidRDefault="00117ADA" w:rsidP="00117ADA">
      <w:pPr>
        <w:jc w:val="both"/>
        <w:rPr>
          <w:lang w:val="id-ID"/>
        </w:rPr>
      </w:pPr>
    </w:p>
    <w:p w:rsidR="00117ADA" w:rsidRDefault="00117ADA" w:rsidP="008435CC">
      <w:pPr>
        <w:numPr>
          <w:ilvl w:val="0"/>
          <w:numId w:val="1"/>
        </w:numPr>
        <w:tabs>
          <w:tab w:val="left" w:pos="426"/>
        </w:tabs>
        <w:ind w:left="426" w:hanging="426"/>
        <w:rPr>
          <w:b/>
          <w:bCs/>
        </w:rPr>
      </w:pPr>
      <w:r>
        <w:rPr>
          <w:b/>
          <w:bCs/>
        </w:rPr>
        <w:t xml:space="preserve">METODE PENELITIAN </w:t>
      </w:r>
    </w:p>
    <w:p w:rsidR="008435CC" w:rsidRDefault="008435CC" w:rsidP="008435CC">
      <w:pPr>
        <w:pStyle w:val="BodytextIndented"/>
        <w:ind w:firstLine="567"/>
        <w:rPr>
          <w:sz w:val="20"/>
          <w:szCs w:val="20"/>
        </w:rPr>
      </w:pPr>
      <w:r w:rsidRPr="008435CC">
        <w:rPr>
          <w:sz w:val="20"/>
          <w:szCs w:val="20"/>
        </w:rPr>
        <w:t>Metodologi penelitian dalam tugas akhir ini diklasifikasikan kedalam metode pengumpulan data dan metode pengembangan sistem.</w:t>
      </w:r>
    </w:p>
    <w:p w:rsidR="008435CC" w:rsidRPr="008435CC" w:rsidRDefault="008435CC" w:rsidP="008435CC">
      <w:pPr>
        <w:pStyle w:val="BodytextIndented"/>
        <w:numPr>
          <w:ilvl w:val="0"/>
          <w:numId w:val="6"/>
        </w:numPr>
        <w:ind w:left="284" w:hanging="284"/>
        <w:rPr>
          <w:sz w:val="20"/>
          <w:szCs w:val="20"/>
        </w:rPr>
      </w:pPr>
      <w:r w:rsidRPr="008435CC">
        <w:rPr>
          <w:sz w:val="20"/>
          <w:szCs w:val="20"/>
        </w:rPr>
        <w:t>Pengumpulan Data</w:t>
      </w:r>
    </w:p>
    <w:p w:rsidR="008435CC" w:rsidRPr="008435CC" w:rsidRDefault="008435CC" w:rsidP="008435CC">
      <w:pPr>
        <w:pStyle w:val="Bodytext"/>
        <w:numPr>
          <w:ilvl w:val="0"/>
          <w:numId w:val="4"/>
        </w:numPr>
        <w:tabs>
          <w:tab w:val="left" w:pos="2127"/>
        </w:tabs>
        <w:ind w:left="567" w:hanging="283"/>
        <w:rPr>
          <w:sz w:val="20"/>
          <w:szCs w:val="20"/>
        </w:rPr>
      </w:pPr>
      <w:r>
        <w:rPr>
          <w:sz w:val="20"/>
          <w:szCs w:val="20"/>
        </w:rPr>
        <w:t>Kajian Pustaka</w:t>
      </w:r>
      <w:r w:rsidRPr="008435CC">
        <w:rPr>
          <w:sz w:val="20"/>
          <w:szCs w:val="20"/>
        </w:rPr>
        <w:t>:</w:t>
      </w:r>
      <w:r>
        <w:rPr>
          <w:sz w:val="20"/>
          <w:szCs w:val="20"/>
        </w:rPr>
        <w:t xml:space="preserve"> </w:t>
      </w:r>
      <w:r>
        <w:rPr>
          <w:rFonts w:cstheme="majorBidi"/>
          <w:sz w:val="20"/>
          <w:szCs w:val="20"/>
        </w:rPr>
        <w:t>m</w:t>
      </w:r>
      <w:r w:rsidRPr="008435CC">
        <w:rPr>
          <w:rFonts w:cstheme="majorBidi"/>
          <w:sz w:val="20"/>
          <w:szCs w:val="20"/>
        </w:rPr>
        <w:t>empelajari berbagai macam pustaka daring, buku elekronik, jurnal-jurnal dan pustaka lainnya yang terkait dengan topik tugas akhir ini.</w:t>
      </w:r>
    </w:p>
    <w:p w:rsidR="008435CC" w:rsidRPr="008435CC" w:rsidRDefault="008435CC" w:rsidP="008435CC">
      <w:pPr>
        <w:pStyle w:val="BodytextIndented"/>
        <w:numPr>
          <w:ilvl w:val="0"/>
          <w:numId w:val="4"/>
        </w:numPr>
        <w:tabs>
          <w:tab w:val="left" w:pos="2127"/>
        </w:tabs>
        <w:ind w:left="567" w:hanging="283"/>
        <w:rPr>
          <w:sz w:val="20"/>
          <w:szCs w:val="20"/>
        </w:rPr>
      </w:pPr>
      <w:r>
        <w:rPr>
          <w:sz w:val="20"/>
          <w:szCs w:val="20"/>
        </w:rPr>
        <w:t>Observasi</w:t>
      </w:r>
      <w:r w:rsidRPr="008435CC">
        <w:rPr>
          <w:sz w:val="20"/>
          <w:szCs w:val="20"/>
        </w:rPr>
        <w:t>:</w:t>
      </w:r>
      <w:r>
        <w:rPr>
          <w:sz w:val="20"/>
          <w:szCs w:val="20"/>
        </w:rPr>
        <w:t xml:space="preserve"> </w:t>
      </w:r>
      <w:r>
        <w:rPr>
          <w:rFonts w:cstheme="majorBidi"/>
          <w:sz w:val="20"/>
          <w:szCs w:val="20"/>
        </w:rPr>
        <w:t>m</w:t>
      </w:r>
      <w:r w:rsidRPr="008435CC">
        <w:rPr>
          <w:rFonts w:cstheme="majorBidi"/>
          <w:sz w:val="20"/>
          <w:szCs w:val="20"/>
        </w:rPr>
        <w:t xml:space="preserve">engamati, mempelajari berbagai macam </w:t>
      </w:r>
      <w:r w:rsidRPr="008435CC">
        <w:rPr>
          <w:rFonts w:cstheme="majorBidi"/>
          <w:i/>
          <w:sz w:val="20"/>
          <w:szCs w:val="20"/>
        </w:rPr>
        <w:t xml:space="preserve">project, software tools, </w:t>
      </w:r>
      <w:r w:rsidRPr="008435CC">
        <w:rPr>
          <w:rFonts w:cstheme="majorBidi"/>
          <w:sz w:val="20"/>
          <w:szCs w:val="20"/>
        </w:rPr>
        <w:t>maupun penelitian yang sudah ada sebelumnya terkait topik tugas akhir ini.</w:t>
      </w:r>
    </w:p>
    <w:p w:rsidR="008435CC" w:rsidRPr="008435CC" w:rsidRDefault="008435CC" w:rsidP="008435CC">
      <w:pPr>
        <w:pStyle w:val="BodytextIndented"/>
        <w:numPr>
          <w:ilvl w:val="0"/>
          <w:numId w:val="4"/>
        </w:numPr>
        <w:tabs>
          <w:tab w:val="left" w:pos="2127"/>
        </w:tabs>
        <w:ind w:left="567" w:hanging="283"/>
        <w:rPr>
          <w:sz w:val="20"/>
          <w:szCs w:val="20"/>
        </w:rPr>
      </w:pPr>
      <w:r>
        <w:rPr>
          <w:sz w:val="20"/>
          <w:szCs w:val="20"/>
        </w:rPr>
        <w:t>Sensor Feeding</w:t>
      </w:r>
      <w:r w:rsidRPr="008435CC">
        <w:rPr>
          <w:sz w:val="20"/>
          <w:szCs w:val="20"/>
        </w:rPr>
        <w:t>:</w:t>
      </w:r>
      <w:r>
        <w:rPr>
          <w:sz w:val="20"/>
          <w:szCs w:val="20"/>
        </w:rPr>
        <w:t xml:space="preserve"> </w:t>
      </w:r>
      <w:r>
        <w:rPr>
          <w:rFonts w:cstheme="majorBidi"/>
          <w:sz w:val="20"/>
          <w:szCs w:val="20"/>
        </w:rPr>
        <w:t>p</w:t>
      </w:r>
      <w:r w:rsidRPr="008435CC">
        <w:rPr>
          <w:rFonts w:cstheme="majorBidi"/>
          <w:sz w:val="20"/>
          <w:szCs w:val="20"/>
        </w:rPr>
        <w:t xml:space="preserve">ercobaan pengumpulan </w:t>
      </w:r>
      <w:r w:rsidRPr="008435CC">
        <w:rPr>
          <w:rFonts w:cstheme="majorBidi"/>
          <w:i/>
          <w:sz w:val="20"/>
          <w:szCs w:val="20"/>
        </w:rPr>
        <w:t>measurement data</w:t>
      </w:r>
      <w:r w:rsidRPr="008435CC">
        <w:rPr>
          <w:rFonts w:cstheme="majorBidi"/>
          <w:sz w:val="20"/>
          <w:szCs w:val="20"/>
        </w:rPr>
        <w:t xml:space="preserve"> dari sensor dengan cara menjalankan sistem secara kontinyu selama selang waktu tertentu ketika sistem sudah masuk tahapan </w:t>
      </w:r>
      <w:r w:rsidRPr="008435CC">
        <w:rPr>
          <w:rFonts w:cstheme="majorBidi"/>
          <w:i/>
          <w:sz w:val="20"/>
          <w:szCs w:val="20"/>
        </w:rPr>
        <w:t>testing,</w:t>
      </w:r>
      <w:r w:rsidRPr="008435CC">
        <w:rPr>
          <w:rFonts w:cstheme="majorBidi"/>
          <w:sz w:val="20"/>
          <w:szCs w:val="20"/>
        </w:rPr>
        <w:t xml:space="preserve"> untuk kemudian menganalisis kapabilitas dari sistem untuk menjadi sistem</w:t>
      </w:r>
      <w:r w:rsidRPr="008435CC">
        <w:rPr>
          <w:rFonts w:cstheme="majorBidi"/>
          <w:i/>
          <w:sz w:val="20"/>
          <w:szCs w:val="20"/>
        </w:rPr>
        <w:t>IoT</w:t>
      </w:r>
      <w:r w:rsidRPr="008435CC">
        <w:rPr>
          <w:rFonts w:cstheme="majorBidi"/>
          <w:sz w:val="20"/>
          <w:szCs w:val="20"/>
        </w:rPr>
        <w:t>terintegrasi.</w:t>
      </w:r>
    </w:p>
    <w:p w:rsidR="008435CC" w:rsidRPr="008435CC" w:rsidRDefault="008435CC" w:rsidP="008435CC">
      <w:pPr>
        <w:pStyle w:val="Heading2"/>
      </w:pPr>
      <w:r w:rsidRPr="008435CC">
        <w:t>Pengembangan Sistem</w:t>
      </w:r>
    </w:p>
    <w:p w:rsidR="008435CC" w:rsidRPr="008435CC" w:rsidRDefault="008435CC" w:rsidP="008435CC">
      <w:pPr>
        <w:pStyle w:val="Bodytext"/>
        <w:rPr>
          <w:sz w:val="20"/>
          <w:szCs w:val="20"/>
        </w:rPr>
      </w:pPr>
      <w:r w:rsidRPr="008435CC">
        <w:rPr>
          <w:sz w:val="20"/>
          <w:szCs w:val="20"/>
        </w:rPr>
        <w:t xml:space="preserve">Metode pengembangan sistem dalam penelitian ini yaitu </w:t>
      </w:r>
      <w:r w:rsidRPr="008435CC">
        <w:rPr>
          <w:i/>
          <w:iCs w:val="0"/>
          <w:sz w:val="20"/>
          <w:szCs w:val="20"/>
        </w:rPr>
        <w:t>waterfall</w:t>
      </w:r>
      <w:r w:rsidRPr="008435CC">
        <w:rPr>
          <w:sz w:val="20"/>
          <w:szCs w:val="20"/>
        </w:rPr>
        <w:t xml:space="preserve"> d</w:t>
      </w:r>
      <w:r w:rsidRPr="008435CC">
        <w:rPr>
          <w:rFonts w:cstheme="majorBidi"/>
          <w:sz w:val="20"/>
          <w:szCs w:val="20"/>
        </w:rPr>
        <w:t>engan urutan tahapan berikut:</w:t>
      </w:r>
    </w:p>
    <w:p w:rsidR="008435CC" w:rsidRPr="008435CC" w:rsidRDefault="008435CC" w:rsidP="008435CC">
      <w:pPr>
        <w:numPr>
          <w:ilvl w:val="0"/>
          <w:numId w:val="5"/>
        </w:numPr>
        <w:tabs>
          <w:tab w:val="left" w:pos="2127"/>
        </w:tabs>
        <w:ind w:left="284" w:hanging="284"/>
        <w:contextualSpacing/>
        <w:jc w:val="both"/>
        <w:rPr>
          <w:rFonts w:cstheme="majorBidi"/>
        </w:rPr>
      </w:pPr>
      <w:r w:rsidRPr="008435CC">
        <w:rPr>
          <w:rFonts w:cstheme="majorBidi"/>
        </w:rPr>
        <w:t>Studi Literatur dan Requirement Analysis</w:t>
      </w:r>
    </w:p>
    <w:p w:rsidR="008435CC" w:rsidRPr="008435CC" w:rsidRDefault="008435CC" w:rsidP="008435CC">
      <w:pPr>
        <w:numPr>
          <w:ilvl w:val="0"/>
          <w:numId w:val="5"/>
        </w:numPr>
        <w:tabs>
          <w:tab w:val="left" w:pos="2127"/>
        </w:tabs>
        <w:ind w:left="284" w:hanging="284"/>
        <w:contextualSpacing/>
        <w:jc w:val="both"/>
        <w:rPr>
          <w:rFonts w:cstheme="majorBidi"/>
        </w:rPr>
      </w:pPr>
      <w:r w:rsidRPr="008435CC">
        <w:rPr>
          <w:rFonts w:cstheme="majorBidi"/>
        </w:rPr>
        <w:t>Desain Sistem</w:t>
      </w:r>
    </w:p>
    <w:p w:rsidR="008435CC" w:rsidRPr="008435CC" w:rsidRDefault="008435CC" w:rsidP="008435CC">
      <w:pPr>
        <w:numPr>
          <w:ilvl w:val="0"/>
          <w:numId w:val="5"/>
        </w:numPr>
        <w:tabs>
          <w:tab w:val="left" w:pos="2127"/>
        </w:tabs>
        <w:ind w:left="284" w:hanging="284"/>
        <w:contextualSpacing/>
        <w:jc w:val="both"/>
        <w:rPr>
          <w:rFonts w:cstheme="majorBidi"/>
        </w:rPr>
      </w:pPr>
      <w:r w:rsidRPr="008435CC">
        <w:rPr>
          <w:rFonts w:cstheme="majorBidi"/>
        </w:rPr>
        <w:t>Pemrograman dan Implementasi</w:t>
      </w:r>
    </w:p>
    <w:p w:rsidR="008435CC" w:rsidRPr="008435CC" w:rsidRDefault="008435CC" w:rsidP="008435CC">
      <w:pPr>
        <w:numPr>
          <w:ilvl w:val="0"/>
          <w:numId w:val="5"/>
        </w:numPr>
        <w:tabs>
          <w:tab w:val="left" w:pos="2127"/>
        </w:tabs>
        <w:ind w:left="284" w:hanging="284"/>
        <w:contextualSpacing/>
        <w:jc w:val="both"/>
        <w:rPr>
          <w:rFonts w:cstheme="majorBidi"/>
        </w:rPr>
      </w:pPr>
      <w:r w:rsidRPr="008435CC">
        <w:rPr>
          <w:rFonts w:cstheme="majorBidi"/>
        </w:rPr>
        <w:t>Pengujian dan Verifikasi</w:t>
      </w:r>
    </w:p>
    <w:p w:rsidR="008435CC" w:rsidRPr="008435CC" w:rsidRDefault="008435CC" w:rsidP="008435CC">
      <w:pPr>
        <w:numPr>
          <w:ilvl w:val="0"/>
          <w:numId w:val="5"/>
        </w:numPr>
        <w:tabs>
          <w:tab w:val="left" w:pos="2127"/>
        </w:tabs>
        <w:ind w:left="284" w:hanging="284"/>
        <w:contextualSpacing/>
        <w:jc w:val="both"/>
      </w:pPr>
      <w:r w:rsidRPr="008435CC">
        <w:rPr>
          <w:rFonts w:cstheme="majorBidi"/>
        </w:rPr>
        <w:t>Perawatan Perbaikan dan Pembaharuan</w:t>
      </w:r>
    </w:p>
    <w:p w:rsidR="008435CC" w:rsidRPr="003D5B84" w:rsidRDefault="008435CC" w:rsidP="008435CC">
      <w:pPr>
        <w:tabs>
          <w:tab w:val="left" w:pos="426"/>
        </w:tabs>
        <w:ind w:left="426"/>
        <w:rPr>
          <w:b/>
          <w:bCs/>
        </w:rPr>
      </w:pPr>
    </w:p>
    <w:p w:rsidR="002C11AF" w:rsidRPr="002C11AF" w:rsidRDefault="00117ADA" w:rsidP="002C11AF">
      <w:pPr>
        <w:numPr>
          <w:ilvl w:val="0"/>
          <w:numId w:val="1"/>
        </w:numPr>
        <w:tabs>
          <w:tab w:val="left" w:pos="426"/>
        </w:tabs>
        <w:ind w:left="426" w:hanging="426"/>
        <w:rPr>
          <w:b/>
          <w:bCs/>
          <w:lang w:val="id-ID"/>
        </w:rPr>
      </w:pPr>
      <w:r>
        <w:rPr>
          <w:b/>
          <w:bCs/>
        </w:rPr>
        <w:t xml:space="preserve">HASIL DAN ANALISA </w:t>
      </w:r>
    </w:p>
    <w:p w:rsidR="00117ADA" w:rsidRPr="002C11AF" w:rsidRDefault="002C11AF" w:rsidP="002C11AF">
      <w:pPr>
        <w:pStyle w:val="ListParagraph"/>
        <w:numPr>
          <w:ilvl w:val="1"/>
          <w:numId w:val="1"/>
        </w:numPr>
        <w:tabs>
          <w:tab w:val="left" w:pos="426"/>
        </w:tabs>
        <w:ind w:hanging="720"/>
        <w:rPr>
          <w:b/>
          <w:bCs/>
        </w:rPr>
      </w:pPr>
      <w:r w:rsidRPr="002C11AF">
        <w:rPr>
          <w:b/>
          <w:bCs/>
        </w:rPr>
        <w:t xml:space="preserve">IoT </w:t>
      </w:r>
      <w:r w:rsidRPr="002C11AF">
        <w:rPr>
          <w:b/>
          <w:bCs/>
          <w:i/>
        </w:rPr>
        <w:t>Architecture</w:t>
      </w:r>
    </w:p>
    <w:p w:rsidR="002C11AF" w:rsidRPr="002C11AF" w:rsidRDefault="002C11AF" w:rsidP="00B359B7">
      <w:pPr>
        <w:pStyle w:val="ListParagraph"/>
        <w:tabs>
          <w:tab w:val="left" w:pos="426"/>
        </w:tabs>
        <w:rPr>
          <w:b/>
          <w:bCs/>
        </w:rPr>
      </w:pPr>
    </w:p>
    <w:p w:rsidR="002C11AF" w:rsidRPr="002C11AF" w:rsidRDefault="002C11AF" w:rsidP="002C11AF">
      <w:pPr>
        <w:pStyle w:val="Bodytext"/>
        <w:keepNext/>
        <w:jc w:val="center"/>
        <w:rPr>
          <w:sz w:val="20"/>
          <w:szCs w:val="20"/>
        </w:rPr>
      </w:pPr>
      <w:r w:rsidRPr="002C11AF">
        <w:rPr>
          <w:rFonts w:asciiTheme="majorBidi" w:hAnsiTheme="majorBidi" w:cstheme="majorBidi"/>
          <w:noProof/>
          <w:sz w:val="20"/>
          <w:szCs w:val="20"/>
          <w:lang w:val="en-GB" w:eastAsia="en-GB"/>
        </w:rPr>
        <w:drawing>
          <wp:inline distT="0" distB="0" distL="0" distR="0">
            <wp:extent cx="3133725" cy="1195925"/>
            <wp:effectExtent l="19050" t="19050" r="9525" b="2349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2398" cy="1229765"/>
                    </a:xfrm>
                    <a:prstGeom prst="rect">
                      <a:avLst/>
                    </a:prstGeom>
                    <a:ln>
                      <a:solidFill>
                        <a:schemeClr val="tx1"/>
                      </a:solidFill>
                    </a:ln>
                  </pic:spPr>
                </pic:pic>
              </a:graphicData>
            </a:graphic>
          </wp:inline>
        </w:drawing>
      </w:r>
    </w:p>
    <w:p w:rsidR="002C11AF" w:rsidRPr="002C11AF" w:rsidRDefault="002C11AF" w:rsidP="002C11AF">
      <w:pPr>
        <w:pStyle w:val="Caption"/>
        <w:rPr>
          <w:i/>
          <w:iCs w:val="0"/>
          <w:szCs w:val="20"/>
          <w:lang w:val="en-US"/>
        </w:rPr>
      </w:pPr>
      <w:r w:rsidRPr="002C11AF">
        <w:rPr>
          <w:szCs w:val="20"/>
        </w:rPr>
        <w:t xml:space="preserve">Gambar </w:t>
      </w:r>
      <w:r w:rsidR="00FB492A" w:rsidRPr="002C11AF">
        <w:rPr>
          <w:szCs w:val="20"/>
        </w:rPr>
        <w:fldChar w:fldCharType="begin"/>
      </w:r>
      <w:r w:rsidRPr="002C11AF">
        <w:rPr>
          <w:szCs w:val="20"/>
        </w:rPr>
        <w:instrText xml:space="preserve"> SEQ Gambar \* ARABIC </w:instrText>
      </w:r>
      <w:r w:rsidR="00FB492A" w:rsidRPr="002C11AF">
        <w:rPr>
          <w:szCs w:val="20"/>
        </w:rPr>
        <w:fldChar w:fldCharType="separate"/>
      </w:r>
      <w:r w:rsidRPr="002C11AF">
        <w:rPr>
          <w:noProof/>
          <w:szCs w:val="20"/>
        </w:rPr>
        <w:t>1</w:t>
      </w:r>
      <w:r w:rsidR="00FB492A" w:rsidRPr="002C11AF">
        <w:rPr>
          <w:szCs w:val="20"/>
        </w:rPr>
        <w:fldChar w:fldCharType="end"/>
      </w:r>
      <w:r>
        <w:rPr>
          <w:szCs w:val="20"/>
          <w:lang w:val="en-US"/>
        </w:rPr>
        <w:t xml:space="preserve">. </w:t>
      </w:r>
      <w:r>
        <w:rPr>
          <w:iCs w:val="0"/>
          <w:szCs w:val="20"/>
          <w:lang w:val="en-US"/>
        </w:rPr>
        <w:t xml:space="preserve">IoT </w:t>
      </w:r>
      <w:r w:rsidRPr="002C11AF">
        <w:rPr>
          <w:i/>
          <w:iCs w:val="0"/>
          <w:szCs w:val="20"/>
          <w:lang w:val="en-US"/>
        </w:rPr>
        <w:t>Architecture</w:t>
      </w:r>
      <w:r>
        <w:rPr>
          <w:i/>
          <w:iCs w:val="0"/>
          <w:szCs w:val="20"/>
          <w:lang w:val="en-US"/>
        </w:rPr>
        <w:t xml:space="preserve"> </w:t>
      </w:r>
      <w:r w:rsidR="00FB492A" w:rsidRPr="002C11AF">
        <w:rPr>
          <w:i/>
          <w:iCs w:val="0"/>
          <w:szCs w:val="20"/>
          <w:lang w:val="en-US"/>
        </w:rPr>
        <w:fldChar w:fldCharType="begin" w:fldLock="1"/>
      </w:r>
      <w:r w:rsidRPr="002C11AF">
        <w:rPr>
          <w:i/>
          <w:iCs w:val="0"/>
          <w:szCs w:val="20"/>
          <w:lang w:val="en-US"/>
        </w:rPr>
        <w:instrText>ADDIN CSL_CITATION { "citationItems" : [ { "id" : "ITEM-1", "itemData" : { "author" : [ { "dropping-particle" : "", "family" : "Iot", "given" : "Eclipse", "non-dropping-particle" : "", "parse-names" : false, "suffix" : "" }, { "dropping-particle" : "", "family" : "Group", "given" : "Working", "non-dropping-particle" : "", "parse-names" : false, "suffix" : "" } ], "container-title" : "A collaboration of the Eclipse IoT Working Group", "id" : "ITEM-1", "issue" : "September", "issued" : { "date-parts" : [ [ "2016" ] ] }, "title" : "The Three Software Stacks Required for IoT Architectures", "type" : "article-journal" }, "uris" : [ "http://www.mendeley.com/documents/?uuid=c1ef8b58-ce86-47d0-ad8d-4b3e87ad887c" ] } ], "mendeley" : { "formattedCitation" : "[8]", "plainTextFormattedCitation" : "[8]", "previouslyFormattedCitation" : "[8]" }, "properties" : { "noteIndex" : 3 }, "schema" : "https://github.com/citation-style-language/schema/raw/master/csl-citation.json" }</w:instrText>
      </w:r>
      <w:r w:rsidR="00FB492A" w:rsidRPr="002C11AF">
        <w:rPr>
          <w:i/>
          <w:iCs w:val="0"/>
          <w:szCs w:val="20"/>
          <w:lang w:val="en-US"/>
        </w:rPr>
        <w:fldChar w:fldCharType="separate"/>
      </w:r>
      <w:r w:rsidRPr="002C11AF">
        <w:rPr>
          <w:iCs w:val="0"/>
          <w:noProof/>
          <w:szCs w:val="20"/>
          <w:lang w:val="en-US"/>
        </w:rPr>
        <w:t>[8]</w:t>
      </w:r>
      <w:r w:rsidR="00FB492A" w:rsidRPr="002C11AF">
        <w:rPr>
          <w:i/>
          <w:iCs w:val="0"/>
          <w:szCs w:val="20"/>
          <w:lang w:val="en-US"/>
        </w:rPr>
        <w:fldChar w:fldCharType="end"/>
      </w:r>
    </w:p>
    <w:p w:rsidR="002C11AF" w:rsidRPr="002C11AF" w:rsidRDefault="002C11AF" w:rsidP="002C11AF">
      <w:pPr>
        <w:pStyle w:val="BodytextIndented"/>
        <w:ind w:firstLine="567"/>
        <w:rPr>
          <w:rFonts w:cs="Times"/>
          <w:iCs w:val="0"/>
          <w:sz w:val="20"/>
          <w:szCs w:val="20"/>
        </w:rPr>
      </w:pPr>
      <w:r w:rsidRPr="002C11AF">
        <w:rPr>
          <w:rFonts w:cs="Times"/>
          <w:sz w:val="20"/>
          <w:szCs w:val="20"/>
        </w:rPr>
        <w:t xml:space="preserve">Menurut Peter Weher dalam bukunya yang berjudul </w:t>
      </w:r>
      <w:r w:rsidRPr="002C11AF">
        <w:rPr>
          <w:rFonts w:cs="Times"/>
          <w:i/>
          <w:iCs w:val="0"/>
          <w:sz w:val="20"/>
          <w:szCs w:val="20"/>
        </w:rPr>
        <w:t>Learning Internet of Things</w:t>
      </w:r>
      <w:r w:rsidRPr="002C11AF">
        <w:rPr>
          <w:rFonts w:cs="Times"/>
          <w:sz w:val="20"/>
          <w:szCs w:val="20"/>
        </w:rPr>
        <w:t xml:space="preserve"> berpendapat “</w:t>
      </w:r>
      <w:r w:rsidRPr="002C11AF">
        <w:rPr>
          <w:rFonts w:cs="Times"/>
          <w:i/>
          <w:sz w:val="20"/>
          <w:szCs w:val="20"/>
        </w:rPr>
        <w:t>The IoT is what we get when we connect Things</w:t>
      </w:r>
      <w:r w:rsidRPr="002C11AF">
        <w:rPr>
          <w:rFonts w:cs="Times"/>
          <w:iCs w:val="0"/>
          <w:sz w:val="20"/>
          <w:szCs w:val="20"/>
        </w:rPr>
        <w:t xml:space="preserve">, </w:t>
      </w:r>
      <w:r w:rsidRPr="002C11AF">
        <w:rPr>
          <w:rFonts w:cs="Times"/>
          <w:i/>
          <w:sz w:val="20"/>
          <w:szCs w:val="20"/>
        </w:rPr>
        <w:t>which are not operated by humans, to the Internet</w:t>
      </w:r>
      <w:r w:rsidRPr="002C11AF">
        <w:rPr>
          <w:rFonts w:cs="Times"/>
          <w:iCs w:val="0"/>
          <w:sz w:val="20"/>
          <w:szCs w:val="20"/>
        </w:rPr>
        <w:t xml:space="preserve">”. </w:t>
      </w:r>
      <w:r w:rsidRPr="002C11AF">
        <w:rPr>
          <w:rFonts w:cs="Times"/>
          <w:i/>
          <w:sz w:val="20"/>
          <w:szCs w:val="20"/>
        </w:rPr>
        <w:t>Internet of Thing</w:t>
      </w:r>
      <w:r w:rsidRPr="002C11AF">
        <w:rPr>
          <w:rFonts w:cs="Times"/>
          <w:iCs w:val="0"/>
          <w:sz w:val="20"/>
          <w:szCs w:val="20"/>
        </w:rPr>
        <w:t xml:space="preserve"> adalah sesuatu yang didapatkan ketika menghubungkan </w:t>
      </w:r>
      <w:r w:rsidRPr="002C11AF">
        <w:rPr>
          <w:rFonts w:cs="Times"/>
          <w:i/>
          <w:sz w:val="20"/>
          <w:szCs w:val="20"/>
        </w:rPr>
        <w:t>Things</w:t>
      </w:r>
      <w:r w:rsidRPr="002C11AF">
        <w:rPr>
          <w:rFonts w:cs="Times"/>
          <w:iCs w:val="0"/>
          <w:sz w:val="20"/>
          <w:szCs w:val="20"/>
        </w:rPr>
        <w:t xml:space="preserve"> atau benda-benda(</w:t>
      </w:r>
      <w:r w:rsidRPr="002C11AF">
        <w:rPr>
          <w:rFonts w:cs="Times"/>
          <w:i/>
          <w:sz w:val="20"/>
          <w:szCs w:val="20"/>
        </w:rPr>
        <w:t>sensor, actuaror, constrained device etc</w:t>
      </w:r>
      <w:r w:rsidRPr="002C11AF">
        <w:rPr>
          <w:rFonts w:cs="Times"/>
          <w:iCs w:val="0"/>
          <w:sz w:val="20"/>
          <w:szCs w:val="20"/>
        </w:rPr>
        <w:t>) yang mana tidak dioperasikan oleh manusia dan dihubungkan dengan internet.</w:t>
      </w:r>
      <w:r w:rsidR="00FB492A" w:rsidRPr="002C11AF">
        <w:rPr>
          <w:rFonts w:cs="Times"/>
          <w:iCs w:val="0"/>
          <w:sz w:val="20"/>
          <w:szCs w:val="20"/>
        </w:rPr>
        <w:fldChar w:fldCharType="begin" w:fldLock="1"/>
      </w:r>
      <w:r w:rsidRPr="002C11AF">
        <w:rPr>
          <w:rFonts w:cs="Times"/>
          <w:iCs w:val="0"/>
          <w:sz w:val="20"/>
          <w:szCs w:val="20"/>
        </w:rPr>
        <w:instrText>ADDIN CSL_CITATION { "citationItems" : [ { "id" : "ITEM-1", "itemData" : { "ISBN" : "1783553545", "abstract" : "If you're a developer or electronics engineer who is curious about Internet of Things, then this is the book for you. With only a rudimentary understanding of electronics, Raspberry Pi, or similar credit-card sized computers, and some programming experience using managed code such as C# or Java, you will be taught to develop state-of-the-art solutions for Internet of Things in an instant.", "author" : [ { "dropping-particle" : "", "family" : "Waher", "given" : "Peter", "non-dropping-particle" : "", "parse-names" : false, "suffix" : "" } ], "id" : "ITEM-1", "issued" : { "date-parts" : [ [ "2015" ] ] }, "number-of-pages" : "242", "publisher" : "Packt Publishing Ltd", "title" : "Learning Internet of Things", "type" : "book" }, "uris" : [ "http://www.mendeley.com/documents/?uuid=bf37738b-8aff-4bb4-8b69-38c9e22a65a8" ] } ], "mendeley" : { "formattedCitation" : "[9]", "plainTextFormattedCitation" : "[9]", "previouslyFormattedCitation" : "[9]" }, "properties" : { "noteIndex" : 0 }, "schema" : "https://github.com/citation-style-language/schema/raw/master/csl-citation.json" }</w:instrText>
      </w:r>
      <w:r w:rsidR="00FB492A" w:rsidRPr="002C11AF">
        <w:rPr>
          <w:rFonts w:cs="Times"/>
          <w:iCs w:val="0"/>
          <w:sz w:val="20"/>
          <w:szCs w:val="20"/>
        </w:rPr>
        <w:fldChar w:fldCharType="separate"/>
      </w:r>
      <w:r>
        <w:rPr>
          <w:rFonts w:cs="Times"/>
          <w:iCs w:val="0"/>
          <w:noProof/>
          <w:sz w:val="20"/>
          <w:szCs w:val="20"/>
        </w:rPr>
        <w:t>[</w:t>
      </w:r>
      <w:r w:rsidRPr="002C11AF">
        <w:rPr>
          <w:rFonts w:cs="Times"/>
          <w:iCs w:val="0"/>
          <w:noProof/>
          <w:sz w:val="20"/>
          <w:szCs w:val="20"/>
        </w:rPr>
        <w:t>9]</w:t>
      </w:r>
      <w:r w:rsidR="00FB492A" w:rsidRPr="002C11AF">
        <w:rPr>
          <w:rFonts w:cs="Times"/>
          <w:iCs w:val="0"/>
          <w:sz w:val="20"/>
          <w:szCs w:val="20"/>
        </w:rPr>
        <w:fldChar w:fldCharType="end"/>
      </w:r>
    </w:p>
    <w:p w:rsidR="002C11AF" w:rsidRPr="002C11AF" w:rsidRDefault="002C11AF" w:rsidP="002C11AF">
      <w:pPr>
        <w:pStyle w:val="BodytextIndented"/>
        <w:ind w:firstLine="567"/>
        <w:rPr>
          <w:rFonts w:cs="Times"/>
          <w:sz w:val="20"/>
          <w:szCs w:val="20"/>
        </w:rPr>
      </w:pPr>
      <w:r w:rsidRPr="002C11AF">
        <w:rPr>
          <w:rFonts w:cs="Times"/>
          <w:sz w:val="20"/>
          <w:szCs w:val="20"/>
        </w:rPr>
        <w:t xml:space="preserve">Sebuah kolaborasi dari Kelompok Kerja </w:t>
      </w:r>
      <w:r w:rsidRPr="002C11AF">
        <w:rPr>
          <w:rFonts w:cs="Times"/>
          <w:i/>
          <w:sz w:val="20"/>
          <w:szCs w:val="20"/>
        </w:rPr>
        <w:t>IoT</w:t>
      </w:r>
      <w:r w:rsidRPr="002C11AF">
        <w:rPr>
          <w:rFonts w:cs="Times"/>
          <w:sz w:val="20"/>
          <w:szCs w:val="20"/>
        </w:rPr>
        <w:t xml:space="preserve"> Eclipse menjalaskan “Solusi </w:t>
      </w:r>
      <w:r w:rsidRPr="002C11AF">
        <w:rPr>
          <w:rFonts w:cs="Times"/>
          <w:i/>
          <w:sz w:val="20"/>
          <w:szCs w:val="20"/>
        </w:rPr>
        <w:t>IoT</w:t>
      </w:r>
      <w:r w:rsidRPr="002C11AF">
        <w:rPr>
          <w:rFonts w:cs="Times"/>
          <w:sz w:val="20"/>
          <w:szCs w:val="20"/>
        </w:rPr>
        <w:t xml:space="preserve"> umumnya dikarakteristikkan oleh banyaknya perangkat (</w:t>
      </w:r>
      <w:r w:rsidRPr="002C11AF">
        <w:rPr>
          <w:rFonts w:cs="Times"/>
          <w:i/>
          <w:sz w:val="20"/>
          <w:szCs w:val="20"/>
        </w:rPr>
        <w:t>things</w:t>
      </w:r>
      <w:r w:rsidRPr="002C11AF">
        <w:rPr>
          <w:rFonts w:cs="Times"/>
          <w:sz w:val="20"/>
          <w:szCs w:val="20"/>
        </w:rPr>
        <w:t xml:space="preserve">) yang memanfaatkan </w:t>
      </w:r>
      <w:r w:rsidRPr="002C11AF">
        <w:rPr>
          <w:rFonts w:cs="Times"/>
          <w:i/>
          <w:sz w:val="20"/>
          <w:szCs w:val="20"/>
        </w:rPr>
        <w:t xml:space="preserve">gateways </w:t>
      </w:r>
      <w:r w:rsidRPr="002C11AF">
        <w:rPr>
          <w:rFonts w:cs="Times"/>
          <w:sz w:val="20"/>
          <w:szCs w:val="20"/>
        </w:rPr>
        <w:t xml:space="preserve">untuk berkomunikasi melalui suatu jaringan ke </w:t>
      </w:r>
      <w:r w:rsidRPr="002C11AF">
        <w:rPr>
          <w:rFonts w:cs="Times"/>
          <w:i/>
          <w:sz w:val="20"/>
          <w:szCs w:val="20"/>
        </w:rPr>
        <w:t>back-end server</w:t>
      </w:r>
      <w:r w:rsidRPr="002C11AF">
        <w:rPr>
          <w:rFonts w:cs="Times"/>
          <w:sz w:val="20"/>
          <w:szCs w:val="20"/>
        </w:rPr>
        <w:t xml:space="preserve"> milik perusahaan penyedia yang di dalamnya beroperasikan </w:t>
      </w:r>
      <w:r w:rsidRPr="002C11AF">
        <w:rPr>
          <w:rFonts w:cs="Times"/>
          <w:i/>
          <w:sz w:val="20"/>
          <w:szCs w:val="20"/>
        </w:rPr>
        <w:t xml:space="preserve">IoT platform </w:t>
      </w:r>
      <w:r w:rsidRPr="002C11AF">
        <w:rPr>
          <w:rFonts w:cs="Times"/>
          <w:sz w:val="20"/>
          <w:szCs w:val="20"/>
        </w:rPr>
        <w:t xml:space="preserve">yang mengintegrasikan informasi yang diperoleh dari </w:t>
      </w:r>
      <w:r w:rsidRPr="002C11AF">
        <w:rPr>
          <w:rFonts w:cs="Times"/>
          <w:i/>
          <w:sz w:val="20"/>
          <w:szCs w:val="20"/>
        </w:rPr>
        <w:t>IoT</w:t>
      </w:r>
      <w:r w:rsidRPr="002C11AF">
        <w:rPr>
          <w:rFonts w:cs="Times"/>
          <w:sz w:val="20"/>
          <w:szCs w:val="20"/>
        </w:rPr>
        <w:t xml:space="preserve"> sehingga dapat dimanfaatkan perusahaan tersebut. Peran penting </w:t>
      </w:r>
      <w:r w:rsidRPr="002C11AF">
        <w:rPr>
          <w:rFonts w:cs="Times"/>
          <w:i/>
          <w:sz w:val="20"/>
          <w:szCs w:val="20"/>
        </w:rPr>
        <w:t>device, gateways and IoT Cloud Platform</w:t>
      </w:r>
      <w:r w:rsidRPr="002C11AF">
        <w:rPr>
          <w:rFonts w:cs="Times"/>
          <w:sz w:val="20"/>
          <w:szCs w:val="20"/>
        </w:rPr>
        <w:t xml:space="preserve"> didefinisikan dengan baik dan masing masingnya memiliki fitur dan fungsi yang dibutuhkan untuk solusi </w:t>
      </w:r>
      <w:r w:rsidRPr="002C11AF">
        <w:rPr>
          <w:rFonts w:cs="Times"/>
          <w:i/>
          <w:sz w:val="20"/>
          <w:szCs w:val="20"/>
        </w:rPr>
        <w:t>IoT</w:t>
      </w:r>
      <w:r w:rsidRPr="002C11AF">
        <w:rPr>
          <w:rFonts w:cs="Times"/>
          <w:sz w:val="20"/>
          <w:szCs w:val="20"/>
        </w:rPr>
        <w:t xml:space="preserve"> yang handal”</w:t>
      </w:r>
      <w:r w:rsidR="00FB492A" w:rsidRPr="002C11AF">
        <w:rPr>
          <w:rFonts w:cs="Times"/>
          <w:sz w:val="20"/>
          <w:szCs w:val="20"/>
        </w:rPr>
        <w:fldChar w:fldCharType="begin" w:fldLock="1"/>
      </w:r>
      <w:r w:rsidRPr="002C11AF">
        <w:rPr>
          <w:rFonts w:cs="Times"/>
          <w:sz w:val="20"/>
          <w:szCs w:val="20"/>
        </w:rPr>
        <w:instrText>ADDIN CSL_CITATION { "citationItems" : [ { "id" : "ITEM-1", "itemData" : { "author" : [ { "dropping-particle" : "", "family" : "Iot", "given" : "Eclipse", "non-dropping-particle" : "", "parse-names" : false, "suffix" : "" }, { "dropping-particle" : "", "family" : "Group", "given" : "Working", "non-dropping-particle" : "", "parse-names" : false, "suffix" : "" } ], "container-title" : "A collaboration of the Eclipse IoT Working Group", "id" : "ITEM-1", "issue" : "September", "issued" : { "date-parts" : [ [ "2016" ] ] }, "title" : "The Three Software Stacks Required for IoT Architectures", "type" : "article-journal" }, "uris" : [ "http://www.mendeley.com/documents/?uuid=c1ef8b58-ce86-47d0-ad8d-4b3e87ad887c" ] } ], "mendeley" : { "formattedCitation" : "[8]", "plainTextFormattedCitation" : "[8]", "previouslyFormattedCitation" : "[8]" }, "properties" : { "noteIndex" : 0 }, "schema" : "https://github.com/citation-style-language/schema/raw/master/csl-citation.json" }</w:instrText>
      </w:r>
      <w:r w:rsidR="00FB492A" w:rsidRPr="002C11AF">
        <w:rPr>
          <w:rFonts w:cs="Times"/>
          <w:sz w:val="20"/>
          <w:szCs w:val="20"/>
        </w:rPr>
        <w:fldChar w:fldCharType="separate"/>
      </w:r>
      <w:r w:rsidRPr="002C11AF">
        <w:rPr>
          <w:rFonts w:cs="Times"/>
          <w:noProof/>
          <w:sz w:val="20"/>
          <w:szCs w:val="20"/>
        </w:rPr>
        <w:t>[8]</w:t>
      </w:r>
      <w:r w:rsidR="00FB492A" w:rsidRPr="002C11AF">
        <w:rPr>
          <w:rFonts w:cs="Times"/>
          <w:sz w:val="20"/>
          <w:szCs w:val="20"/>
        </w:rPr>
        <w:fldChar w:fldCharType="end"/>
      </w:r>
      <w:r>
        <w:rPr>
          <w:rFonts w:cs="Times"/>
          <w:sz w:val="20"/>
          <w:szCs w:val="20"/>
        </w:rPr>
        <w:t>.</w:t>
      </w:r>
      <w:r w:rsidRPr="002C11AF">
        <w:rPr>
          <w:rFonts w:cs="Times"/>
          <w:sz w:val="20"/>
          <w:szCs w:val="20"/>
        </w:rPr>
        <w:t xml:space="preserve"> Pada gambar 1 terdapat gambaran umum tentang arsitektur dari solusi </w:t>
      </w:r>
      <w:r w:rsidRPr="002C11AF">
        <w:rPr>
          <w:rFonts w:cs="Times"/>
          <w:i/>
          <w:sz w:val="20"/>
          <w:szCs w:val="20"/>
        </w:rPr>
        <w:t>IoT</w:t>
      </w:r>
      <w:r w:rsidRPr="002C11AF">
        <w:rPr>
          <w:rFonts w:cs="Times"/>
          <w:sz w:val="20"/>
          <w:szCs w:val="20"/>
        </w:rPr>
        <w:t xml:space="preserve"> yang handal, umumnya terdapat 3 atau bahkan 4 bagian penting dalam arsitektur </w:t>
      </w:r>
      <w:r w:rsidRPr="002C11AF">
        <w:rPr>
          <w:rFonts w:cs="Times"/>
          <w:i/>
          <w:sz w:val="20"/>
          <w:szCs w:val="20"/>
        </w:rPr>
        <w:t xml:space="preserve">IoT </w:t>
      </w:r>
      <w:r w:rsidR="00FB492A" w:rsidRPr="002C11AF">
        <w:rPr>
          <w:rFonts w:cs="Times"/>
          <w:sz w:val="20"/>
          <w:szCs w:val="20"/>
        </w:rPr>
        <w:fldChar w:fldCharType="begin" w:fldLock="1"/>
      </w:r>
      <w:r w:rsidRPr="002C11AF">
        <w:rPr>
          <w:rFonts w:cs="Times"/>
          <w:sz w:val="20"/>
          <w:szCs w:val="20"/>
        </w:rPr>
        <w:instrText>ADDIN CSL_CITATION { "citationItems" : [ { "id" : "ITEM-1", "itemData" : { "author" : [ { "dropping-particle" : "", "family" : "Iot", "given" : "Eclipse", "non-dropping-particle" : "", "parse-names" : false, "suffix" : "" }, { "dropping-particle" : "", "family" : "Group", "given" : "Working", "non-dropping-particle" : "", "parse-names" : false, "suffix" : "" } ], "container-title" : "A collaboration of the Eclipse IoT Working Group", "id" : "ITEM-1", "issue" : "September", "issued" : { "date-parts" : [ [ "2016" ] ] }, "title" : "The Three Software Stacks Required for IoT Architectures", "type" : "article-journal" }, "uris" : [ "http://www.mendeley.com/documents/?uuid=c1ef8b58-ce86-47d0-ad8d-4b3e87ad887c" ] } ], "mendeley" : { "formattedCitation" : "[8]", "plainTextFormattedCitation" : "[8]", "previouslyFormattedCitation" : "[8]" }, "properties" : { "noteIndex" : 0 }, "schema" : "https://github.com/citation-style-language/schema/raw/master/csl-citation.json" }</w:instrText>
      </w:r>
      <w:r w:rsidR="00FB492A" w:rsidRPr="002C11AF">
        <w:rPr>
          <w:rFonts w:cs="Times"/>
          <w:sz w:val="20"/>
          <w:szCs w:val="20"/>
        </w:rPr>
        <w:fldChar w:fldCharType="separate"/>
      </w:r>
      <w:r w:rsidRPr="002C11AF">
        <w:rPr>
          <w:rFonts w:cs="Times"/>
          <w:noProof/>
          <w:sz w:val="20"/>
          <w:szCs w:val="20"/>
        </w:rPr>
        <w:t>[8]</w:t>
      </w:r>
      <w:r w:rsidR="00FB492A" w:rsidRPr="002C11AF">
        <w:rPr>
          <w:rFonts w:cs="Times"/>
          <w:sz w:val="20"/>
          <w:szCs w:val="20"/>
        </w:rPr>
        <w:fldChar w:fldCharType="end"/>
      </w:r>
      <w:r w:rsidRPr="002C11AF">
        <w:rPr>
          <w:rFonts w:cs="Times"/>
          <w:sz w:val="20"/>
          <w:szCs w:val="20"/>
        </w:rPr>
        <w:t xml:space="preserve"> yaitu:</w:t>
      </w:r>
    </w:p>
    <w:p w:rsidR="002C11AF" w:rsidRPr="002C11AF" w:rsidRDefault="002C11AF" w:rsidP="002C11AF">
      <w:pPr>
        <w:numPr>
          <w:ilvl w:val="0"/>
          <w:numId w:val="8"/>
        </w:numPr>
        <w:ind w:left="284" w:hanging="284"/>
        <w:contextualSpacing/>
        <w:jc w:val="both"/>
        <w:rPr>
          <w:rFonts w:cs="Times"/>
          <w:i/>
          <w:iCs/>
        </w:rPr>
      </w:pPr>
      <w:r w:rsidRPr="002C11AF">
        <w:rPr>
          <w:rFonts w:cs="Times"/>
          <w:i/>
          <w:iCs/>
        </w:rPr>
        <w:lastRenderedPageBreak/>
        <w:t>Devices: Sensors, Actuators etc</w:t>
      </w:r>
    </w:p>
    <w:p w:rsidR="002C11AF" w:rsidRPr="002C11AF" w:rsidRDefault="002C11AF" w:rsidP="002C11AF">
      <w:pPr>
        <w:numPr>
          <w:ilvl w:val="0"/>
          <w:numId w:val="8"/>
        </w:numPr>
        <w:ind w:left="284" w:hanging="284"/>
        <w:contextualSpacing/>
        <w:jc w:val="both"/>
        <w:rPr>
          <w:rFonts w:cs="Times"/>
          <w:i/>
          <w:iCs/>
        </w:rPr>
      </w:pPr>
      <w:r w:rsidRPr="002C11AF">
        <w:rPr>
          <w:rFonts w:cs="Times"/>
          <w:i/>
          <w:iCs/>
        </w:rPr>
        <w:t xml:space="preserve">Gateway: Device </w:t>
      </w:r>
      <w:r w:rsidRPr="002C11AF">
        <w:rPr>
          <w:rFonts w:cs="Times"/>
        </w:rPr>
        <w:t>yang menghubungkan/menjembatani sensor dengan</w:t>
      </w:r>
      <w:r w:rsidRPr="002C11AF">
        <w:rPr>
          <w:rFonts w:cs="Times"/>
          <w:i/>
          <w:iCs/>
        </w:rPr>
        <w:t xml:space="preserve"> IoT Cloud Platform e.g:</w:t>
      </w:r>
      <w:r w:rsidRPr="002C11AF">
        <w:rPr>
          <w:rFonts w:cs="Times"/>
        </w:rPr>
        <w:t xml:space="preserve"> ESP8266, Raspberry Pi</w:t>
      </w:r>
      <w:r w:rsidRPr="002C11AF">
        <w:rPr>
          <w:rFonts w:cs="Times"/>
          <w:i/>
          <w:iCs/>
        </w:rPr>
        <w:t xml:space="preserve"> etc.</w:t>
      </w:r>
    </w:p>
    <w:p w:rsidR="002C11AF" w:rsidRPr="002C11AF" w:rsidRDefault="002C11AF" w:rsidP="002C11AF">
      <w:pPr>
        <w:numPr>
          <w:ilvl w:val="0"/>
          <w:numId w:val="8"/>
        </w:numPr>
        <w:ind w:left="284" w:hanging="284"/>
        <w:contextualSpacing/>
        <w:jc w:val="both"/>
        <w:rPr>
          <w:rFonts w:cs="Times"/>
          <w:i/>
          <w:iCs/>
        </w:rPr>
      </w:pPr>
      <w:r w:rsidRPr="002C11AF">
        <w:rPr>
          <w:rFonts w:cs="Times"/>
          <w:i/>
          <w:iCs/>
        </w:rPr>
        <w:t xml:space="preserve">IoT Cloud Platform: </w:t>
      </w:r>
      <w:r w:rsidRPr="002C11AF">
        <w:rPr>
          <w:rFonts w:cs="Times"/>
        </w:rPr>
        <w:t>Integrasi beberapa teknologi dan software yang menjadi pusat kontrol dan menejemen</w:t>
      </w:r>
      <w:r w:rsidRPr="002C11AF">
        <w:rPr>
          <w:rFonts w:cs="Times"/>
          <w:i/>
          <w:iCs/>
        </w:rPr>
        <w:t>.</w:t>
      </w:r>
    </w:p>
    <w:p w:rsidR="002C11AF" w:rsidRPr="002C11AF" w:rsidRDefault="002C11AF" w:rsidP="002C11AF">
      <w:pPr>
        <w:numPr>
          <w:ilvl w:val="0"/>
          <w:numId w:val="8"/>
        </w:numPr>
        <w:ind w:left="284" w:hanging="284"/>
        <w:contextualSpacing/>
        <w:jc w:val="both"/>
        <w:rPr>
          <w:rFonts w:cs="Times"/>
        </w:rPr>
      </w:pPr>
      <w:r w:rsidRPr="002C11AF">
        <w:rPr>
          <w:rFonts w:cs="Times"/>
          <w:i/>
          <w:iCs/>
        </w:rPr>
        <w:t xml:space="preserve">Application: Specifically developed software </w:t>
      </w:r>
      <w:r w:rsidRPr="002C11AF">
        <w:rPr>
          <w:rFonts w:cs="Times"/>
        </w:rPr>
        <w:t>yang disajikan kepada</w:t>
      </w:r>
      <w:r w:rsidRPr="002C11AF">
        <w:rPr>
          <w:rFonts w:cs="Times"/>
          <w:i/>
          <w:iCs/>
        </w:rPr>
        <w:t xml:space="preserve"> end-user e.g: Graph, Matrix etc. </w:t>
      </w:r>
      <w:r w:rsidRPr="002C11AF">
        <w:rPr>
          <w:rFonts w:cs="Times"/>
        </w:rPr>
        <w:t>Terkadang beberapa aplikasiini juga sudah termasuk kedalam</w:t>
      </w:r>
      <w:r w:rsidRPr="002C11AF">
        <w:rPr>
          <w:rFonts w:cs="Times"/>
          <w:i/>
          <w:iCs/>
        </w:rPr>
        <w:t xml:space="preserve"> IoT Cloud Platform </w:t>
      </w:r>
      <w:r w:rsidRPr="002C11AF">
        <w:rPr>
          <w:rFonts w:cs="Times"/>
        </w:rPr>
        <w:t xml:space="preserve">namun terdapat juga yang terpisah berupa </w:t>
      </w:r>
      <w:r w:rsidRPr="002C11AF">
        <w:rPr>
          <w:rFonts w:cs="Times"/>
          <w:i/>
          <w:iCs/>
        </w:rPr>
        <w:t>mobile apps, desktop client apps</w:t>
      </w:r>
      <w:r w:rsidRPr="002C11AF">
        <w:rPr>
          <w:rFonts w:cs="Times"/>
        </w:rPr>
        <w:t xml:space="preserve"> dan lainnya.</w:t>
      </w:r>
    </w:p>
    <w:p w:rsidR="002C11AF" w:rsidRPr="002C11AF" w:rsidRDefault="002C11AF" w:rsidP="002C11AF">
      <w:pPr>
        <w:pStyle w:val="ListParagraph"/>
        <w:tabs>
          <w:tab w:val="left" w:pos="426"/>
        </w:tabs>
        <w:rPr>
          <w:b/>
          <w:bCs/>
        </w:rPr>
      </w:pPr>
    </w:p>
    <w:p w:rsidR="002C11AF" w:rsidRDefault="004A3779" w:rsidP="002C11AF">
      <w:pPr>
        <w:pStyle w:val="ListParagraph"/>
        <w:numPr>
          <w:ilvl w:val="1"/>
          <w:numId w:val="1"/>
        </w:numPr>
        <w:tabs>
          <w:tab w:val="left" w:pos="426"/>
        </w:tabs>
        <w:ind w:hanging="720"/>
        <w:rPr>
          <w:b/>
          <w:bCs/>
        </w:rPr>
      </w:pPr>
      <w:r>
        <w:rPr>
          <w:b/>
          <w:bCs/>
        </w:rPr>
        <w:t>Model yang Diusulkan</w:t>
      </w:r>
    </w:p>
    <w:p w:rsidR="004A3779" w:rsidRDefault="004A3779" w:rsidP="004A3779">
      <w:pPr>
        <w:ind w:firstLine="567"/>
        <w:jc w:val="both"/>
      </w:pPr>
      <w:r>
        <w:t xml:space="preserve">Sistem </w:t>
      </w:r>
      <w:r w:rsidRPr="004A3779">
        <w:rPr>
          <w:i/>
          <w:iCs/>
        </w:rPr>
        <w:t xml:space="preserve">IoT </w:t>
      </w:r>
      <w:r>
        <w:t>ini memiliki gambaran seperti gambar 2, untuk RPI semua komponen terhubung melalui jaringan lokal , sedangkan untuk aws komponen klien akan terhubung dengan cloud yang berada di aws melalui internet.</w:t>
      </w:r>
    </w:p>
    <w:p w:rsidR="004A3779" w:rsidRDefault="004A3779" w:rsidP="004A3779">
      <w:pPr>
        <w:pStyle w:val="ListParagraph"/>
        <w:keepNext/>
        <w:jc w:val="center"/>
      </w:pPr>
      <w:r w:rsidRPr="007B7F52">
        <w:rPr>
          <w:noProof/>
          <w:lang w:val="en-GB" w:eastAsia="en-GB"/>
        </w:rPr>
        <w:drawing>
          <wp:inline distT="0" distB="0" distL="0" distR="0">
            <wp:extent cx="3159457" cy="2098678"/>
            <wp:effectExtent l="19050" t="19050" r="22225" b="15875"/>
            <wp:docPr id="19" name="Picture 19" descr="C:\Users\pink\OneDrive - std.unissula.ac.id\TA\Arsitektur pada Raspb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k\OneDrive - std.unissula.ac.id\TA\Arsitektur pada Raspberry.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460" t="14206" b="13939"/>
                    <a:stretch/>
                  </pic:blipFill>
                  <pic:spPr bwMode="auto">
                    <a:xfrm>
                      <a:off x="0" y="0"/>
                      <a:ext cx="3168675" cy="210480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A3779" w:rsidRPr="00134E4B" w:rsidRDefault="004A3779" w:rsidP="004A3779">
      <w:pPr>
        <w:pStyle w:val="Caption"/>
        <w:spacing w:after="0"/>
        <w:ind w:left="720"/>
        <w:rPr>
          <w:lang w:val="en-US"/>
        </w:rPr>
      </w:pPr>
      <w:r>
        <w:t xml:space="preserve">Gambar </w:t>
      </w:r>
      <w:fldSimple w:instr=" SEQ Gambar \* ARABIC ">
        <w:r>
          <w:rPr>
            <w:noProof/>
          </w:rPr>
          <w:t>2</w:t>
        </w:r>
      </w:fldSimple>
      <w:r w:rsidR="00B359B7">
        <w:rPr>
          <w:lang w:val="en-US"/>
        </w:rPr>
        <w:t>.</w:t>
      </w:r>
      <w:r>
        <w:rPr>
          <w:lang w:val="en-US"/>
        </w:rPr>
        <w:t xml:space="preserve"> Model yang diusulkan</w:t>
      </w:r>
    </w:p>
    <w:p w:rsidR="004A3779" w:rsidRDefault="004A3779" w:rsidP="004A3779">
      <w:pPr>
        <w:pStyle w:val="ListParagraph"/>
        <w:tabs>
          <w:tab w:val="left" w:pos="426"/>
        </w:tabs>
        <w:rPr>
          <w:b/>
          <w:bCs/>
        </w:rPr>
      </w:pPr>
    </w:p>
    <w:p w:rsidR="004A3779" w:rsidRDefault="004A3779" w:rsidP="004A3779">
      <w:pPr>
        <w:pStyle w:val="ListParagraph"/>
        <w:numPr>
          <w:ilvl w:val="1"/>
          <w:numId w:val="1"/>
        </w:numPr>
        <w:ind w:left="426" w:hanging="426"/>
        <w:rPr>
          <w:b/>
          <w:bCs/>
        </w:rPr>
      </w:pPr>
      <w:r>
        <w:rPr>
          <w:b/>
          <w:bCs/>
        </w:rPr>
        <w:t>Analisa Kebutuhan</w:t>
      </w:r>
    </w:p>
    <w:p w:rsidR="004A3779" w:rsidRPr="004A3779" w:rsidRDefault="004A3779" w:rsidP="004A3779">
      <w:pPr>
        <w:pStyle w:val="Bodytext"/>
        <w:numPr>
          <w:ilvl w:val="0"/>
          <w:numId w:val="9"/>
        </w:numPr>
        <w:ind w:left="284" w:hanging="284"/>
        <w:rPr>
          <w:sz w:val="20"/>
          <w:szCs w:val="20"/>
        </w:rPr>
      </w:pPr>
      <w:r w:rsidRPr="004A3779">
        <w:rPr>
          <w:sz w:val="20"/>
          <w:szCs w:val="20"/>
        </w:rPr>
        <w:t>Kebutuhan Fungsional</w:t>
      </w:r>
    </w:p>
    <w:p w:rsidR="004A3779" w:rsidRPr="004A3779" w:rsidRDefault="004A3779" w:rsidP="004A3779">
      <w:pPr>
        <w:pStyle w:val="ListParagraph"/>
        <w:numPr>
          <w:ilvl w:val="0"/>
          <w:numId w:val="10"/>
        </w:numPr>
        <w:ind w:left="567" w:hanging="283"/>
        <w:jc w:val="both"/>
        <w:rPr>
          <w:rFonts w:ascii="Times" w:hAnsi="Times" w:cs="Times"/>
        </w:rPr>
      </w:pPr>
      <w:r w:rsidRPr="004A3779">
        <w:rPr>
          <w:rFonts w:ascii="Times" w:hAnsi="Times" w:cs="Times"/>
        </w:rPr>
        <w:t>Sistem IoT harus bisa menerima data yang dikirimkan melalui protokol MQTT.</w:t>
      </w:r>
    </w:p>
    <w:p w:rsidR="004A3779" w:rsidRPr="004A3779" w:rsidRDefault="004A3779" w:rsidP="004A3779">
      <w:pPr>
        <w:pStyle w:val="ListParagraph"/>
        <w:numPr>
          <w:ilvl w:val="0"/>
          <w:numId w:val="10"/>
        </w:numPr>
        <w:ind w:left="567" w:hanging="283"/>
        <w:jc w:val="both"/>
        <w:rPr>
          <w:rFonts w:ascii="Times" w:hAnsi="Times" w:cs="Times"/>
        </w:rPr>
      </w:pPr>
      <w:r w:rsidRPr="004A3779">
        <w:rPr>
          <w:rFonts w:ascii="Times" w:hAnsi="Times" w:cs="Times"/>
        </w:rPr>
        <w:t xml:space="preserve">Data yang diterima dari protokol MQTT harus bisa diteruskan ke Node-RED </w:t>
      </w:r>
      <w:r w:rsidRPr="004A3779">
        <w:rPr>
          <w:rFonts w:ascii="Times" w:hAnsi="Times" w:cs="Times"/>
          <w:i/>
          <w:iCs/>
        </w:rPr>
        <w:t>Dashboard</w:t>
      </w:r>
      <w:r w:rsidRPr="004A3779">
        <w:rPr>
          <w:rFonts w:ascii="Times" w:hAnsi="Times" w:cs="Times"/>
        </w:rPr>
        <w:t xml:space="preserve"> secara </w:t>
      </w:r>
      <w:r w:rsidRPr="004A3779">
        <w:rPr>
          <w:rFonts w:ascii="Times" w:hAnsi="Times" w:cs="Times"/>
          <w:i/>
          <w:iCs/>
        </w:rPr>
        <w:t>realtime.</w:t>
      </w:r>
    </w:p>
    <w:p w:rsidR="004A3779" w:rsidRPr="004A3779" w:rsidRDefault="004A3779" w:rsidP="004A3779">
      <w:pPr>
        <w:pStyle w:val="ListParagraph"/>
        <w:numPr>
          <w:ilvl w:val="0"/>
          <w:numId w:val="10"/>
        </w:numPr>
        <w:ind w:left="567" w:hanging="283"/>
        <w:jc w:val="both"/>
        <w:rPr>
          <w:rFonts w:ascii="Times" w:hAnsi="Times" w:cs="Times"/>
        </w:rPr>
      </w:pPr>
      <w:r w:rsidRPr="004A3779">
        <w:rPr>
          <w:rFonts w:ascii="Times" w:hAnsi="Times" w:cs="Times"/>
        </w:rPr>
        <w:t xml:space="preserve">Data yang diterima dari protokol MQTT harus bisa disimpan ke dalam </w:t>
      </w:r>
      <w:r w:rsidRPr="004A3779">
        <w:rPr>
          <w:rFonts w:ascii="Times" w:hAnsi="Times" w:cs="Times"/>
          <w:i/>
          <w:iCs/>
        </w:rPr>
        <w:t>time series database</w:t>
      </w:r>
      <w:r w:rsidRPr="004A3779">
        <w:rPr>
          <w:rFonts w:ascii="Times" w:hAnsi="Times" w:cs="Times"/>
        </w:rPr>
        <w:t xml:space="preserve"> InfluxDB.</w:t>
      </w:r>
    </w:p>
    <w:p w:rsidR="004A3779" w:rsidRPr="004A3779" w:rsidRDefault="004A3779" w:rsidP="004A3779">
      <w:pPr>
        <w:pStyle w:val="ListParagraph"/>
        <w:numPr>
          <w:ilvl w:val="0"/>
          <w:numId w:val="10"/>
        </w:numPr>
        <w:ind w:left="567" w:hanging="283"/>
        <w:jc w:val="both"/>
        <w:rPr>
          <w:rFonts w:ascii="Times" w:hAnsi="Times" w:cs="Times"/>
        </w:rPr>
      </w:pPr>
      <w:r w:rsidRPr="004A3779">
        <w:rPr>
          <w:rFonts w:ascii="Times" w:hAnsi="Times" w:cs="Times"/>
        </w:rPr>
        <w:t xml:space="preserve">Data </w:t>
      </w:r>
      <w:r w:rsidRPr="004A3779">
        <w:rPr>
          <w:rFonts w:ascii="Times" w:hAnsi="Times" w:cs="Times"/>
          <w:i/>
          <w:iCs/>
        </w:rPr>
        <w:t xml:space="preserve">measurements </w:t>
      </w:r>
      <w:r w:rsidRPr="004A3779">
        <w:rPr>
          <w:rFonts w:ascii="Times" w:hAnsi="Times" w:cs="Times"/>
        </w:rPr>
        <w:t xml:space="preserve">yang terdapat di InfluxDB harus bisa diolah (dicari nilai minimum, maksimum, rata rata, dan disederhanakan diambil </w:t>
      </w:r>
      <w:r w:rsidRPr="004A3779">
        <w:rPr>
          <w:rFonts w:ascii="Times" w:hAnsi="Times" w:cs="Times"/>
          <w:i/>
          <w:iCs/>
        </w:rPr>
        <w:t xml:space="preserve">sample </w:t>
      </w:r>
      <w:r w:rsidRPr="004A3779">
        <w:rPr>
          <w:rFonts w:ascii="Times" w:hAnsi="Times" w:cs="Times"/>
        </w:rPr>
        <w:t xml:space="preserve">baik itu harian, mingguan atau satuan waktu lainnya) dan divisualisasikan kedalam </w:t>
      </w:r>
      <w:r w:rsidRPr="004A3779">
        <w:rPr>
          <w:rFonts w:ascii="Times" w:hAnsi="Times" w:cs="Times"/>
          <w:i/>
          <w:iCs/>
        </w:rPr>
        <w:t xml:space="preserve">graph/chart </w:t>
      </w:r>
      <w:r w:rsidRPr="004A3779">
        <w:rPr>
          <w:rFonts w:ascii="Times" w:hAnsi="Times" w:cs="Times"/>
        </w:rPr>
        <w:t xml:space="preserve">maupun </w:t>
      </w:r>
      <w:r w:rsidRPr="004A3779">
        <w:rPr>
          <w:rFonts w:ascii="Times" w:hAnsi="Times" w:cs="Times"/>
          <w:i/>
          <w:iCs/>
        </w:rPr>
        <w:t>table.</w:t>
      </w:r>
    </w:p>
    <w:p w:rsidR="004A3779" w:rsidRPr="004A3779" w:rsidRDefault="004A3779" w:rsidP="004A3779">
      <w:pPr>
        <w:pStyle w:val="BodytextIndented"/>
        <w:numPr>
          <w:ilvl w:val="0"/>
          <w:numId w:val="9"/>
        </w:numPr>
        <w:ind w:left="284" w:hanging="284"/>
        <w:rPr>
          <w:sz w:val="20"/>
          <w:szCs w:val="20"/>
        </w:rPr>
      </w:pPr>
      <w:r w:rsidRPr="004A3779">
        <w:rPr>
          <w:sz w:val="20"/>
          <w:szCs w:val="20"/>
        </w:rPr>
        <w:t>Kebutuhan Non-Fungsional</w:t>
      </w:r>
    </w:p>
    <w:p w:rsidR="004A3779" w:rsidRPr="004A3779" w:rsidRDefault="004A3779" w:rsidP="004A3779">
      <w:pPr>
        <w:pStyle w:val="BodytextIndented"/>
        <w:numPr>
          <w:ilvl w:val="1"/>
          <w:numId w:val="9"/>
        </w:numPr>
        <w:ind w:left="567" w:hanging="283"/>
        <w:rPr>
          <w:sz w:val="20"/>
          <w:szCs w:val="20"/>
        </w:rPr>
      </w:pPr>
      <w:r w:rsidRPr="004A3779">
        <w:rPr>
          <w:sz w:val="20"/>
          <w:szCs w:val="20"/>
        </w:rPr>
        <w:t>Perangkat Keras</w:t>
      </w:r>
    </w:p>
    <w:p w:rsidR="004A3779" w:rsidRPr="004A3779" w:rsidRDefault="004A3779" w:rsidP="004A3779">
      <w:pPr>
        <w:pStyle w:val="BodytextIndented"/>
        <w:ind w:left="567" w:firstLine="0"/>
        <w:rPr>
          <w:sz w:val="20"/>
          <w:szCs w:val="20"/>
        </w:rPr>
      </w:pPr>
      <w:r w:rsidRPr="004A3779">
        <w:rPr>
          <w:sz w:val="20"/>
          <w:szCs w:val="20"/>
        </w:rPr>
        <w:t>AWS EC2, raspberry pi 3, nodeMCU 1.0, sensor dht11 &amp; bme280, komponen elektronika lainnya dan klien(</w:t>
      </w:r>
      <w:r w:rsidRPr="004A3779">
        <w:rPr>
          <w:i/>
          <w:iCs w:val="0"/>
          <w:sz w:val="20"/>
          <w:szCs w:val="20"/>
        </w:rPr>
        <w:t>pc/mobile</w:t>
      </w:r>
      <w:r w:rsidRPr="004A3779">
        <w:rPr>
          <w:sz w:val="20"/>
          <w:szCs w:val="20"/>
        </w:rPr>
        <w:t>).</w:t>
      </w:r>
    </w:p>
    <w:p w:rsidR="004A3779" w:rsidRPr="004A3779" w:rsidRDefault="004A3779" w:rsidP="004A3779">
      <w:pPr>
        <w:pStyle w:val="BodytextIndented"/>
        <w:numPr>
          <w:ilvl w:val="1"/>
          <w:numId w:val="9"/>
        </w:numPr>
        <w:ind w:left="567" w:hanging="283"/>
        <w:rPr>
          <w:sz w:val="20"/>
          <w:szCs w:val="20"/>
        </w:rPr>
      </w:pPr>
      <w:r w:rsidRPr="004A3779">
        <w:rPr>
          <w:sz w:val="20"/>
          <w:szCs w:val="20"/>
        </w:rPr>
        <w:t>Perangkat Lunak</w:t>
      </w:r>
    </w:p>
    <w:p w:rsidR="004A3779" w:rsidRDefault="004A3779" w:rsidP="004A3779">
      <w:pPr>
        <w:pStyle w:val="BodytextIndented"/>
        <w:ind w:left="567" w:firstLine="0"/>
        <w:rPr>
          <w:sz w:val="20"/>
          <w:szCs w:val="20"/>
        </w:rPr>
      </w:pPr>
      <w:r w:rsidRPr="004A3779">
        <w:rPr>
          <w:sz w:val="20"/>
          <w:szCs w:val="20"/>
        </w:rPr>
        <w:t>SSH, EMQ, Node-RED, InfluxDB, Grafana, Arduino IDE.</w:t>
      </w: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4A3779">
      <w:pPr>
        <w:pStyle w:val="BodytextIndented"/>
        <w:ind w:left="567" w:firstLine="0"/>
        <w:rPr>
          <w:sz w:val="20"/>
          <w:szCs w:val="20"/>
        </w:rPr>
      </w:pPr>
    </w:p>
    <w:p w:rsidR="008A23EB" w:rsidRDefault="008A23EB" w:rsidP="008A23EB">
      <w:pPr>
        <w:pStyle w:val="BodytextIndented"/>
        <w:numPr>
          <w:ilvl w:val="1"/>
          <w:numId w:val="1"/>
        </w:numPr>
        <w:ind w:left="426" w:hanging="426"/>
        <w:rPr>
          <w:b/>
          <w:sz w:val="20"/>
          <w:szCs w:val="20"/>
        </w:rPr>
      </w:pPr>
      <w:r>
        <w:rPr>
          <w:b/>
          <w:sz w:val="20"/>
          <w:szCs w:val="20"/>
        </w:rPr>
        <w:lastRenderedPageBreak/>
        <w:t>Desain</w:t>
      </w:r>
    </w:p>
    <w:p w:rsidR="008A23EB" w:rsidRDefault="008A23EB" w:rsidP="008A23EB">
      <w:pPr>
        <w:pStyle w:val="Heading2"/>
        <w:numPr>
          <w:ilvl w:val="1"/>
          <w:numId w:val="0"/>
        </w:numPr>
      </w:pPr>
    </w:p>
    <w:p w:rsidR="008A23EB" w:rsidRDefault="00B359B7" w:rsidP="008A23EB">
      <w:pPr>
        <w:keepNext/>
        <w:jc w:val="center"/>
      </w:pPr>
      <w:r>
        <w:object w:dxaOrig="7080" w:dyaOrig="10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458.25pt" o:ole="">
            <v:imagedata r:id="rId9" o:title=""/>
          </v:shape>
          <o:OLEObject Type="Embed" ProgID="Visio.Drawing.15" ShapeID="_x0000_i1025" DrawAspect="Content" ObjectID="_1594209651" r:id="rId10"/>
        </w:object>
      </w:r>
    </w:p>
    <w:p w:rsidR="008A23EB" w:rsidRDefault="008A23EB" w:rsidP="008A23EB">
      <w:pPr>
        <w:keepNext/>
        <w:jc w:val="center"/>
      </w:pPr>
    </w:p>
    <w:p w:rsidR="008A23EB" w:rsidRPr="00B029F6" w:rsidRDefault="008A23EB" w:rsidP="008A23EB">
      <w:pPr>
        <w:pStyle w:val="Caption"/>
        <w:rPr>
          <w:lang w:val="en-US"/>
        </w:rPr>
      </w:pPr>
      <w:r>
        <w:t xml:space="preserve">Gambar </w:t>
      </w:r>
      <w:fldSimple w:instr=" SEQ Gambar \* ARABIC ">
        <w:r>
          <w:rPr>
            <w:noProof/>
          </w:rPr>
          <w:t>3</w:t>
        </w:r>
      </w:fldSimple>
      <w:r>
        <w:rPr>
          <w:lang w:val="en-US"/>
        </w:rPr>
        <w:t xml:space="preserve">. </w:t>
      </w:r>
      <w:r w:rsidRPr="008A23EB">
        <w:rPr>
          <w:i/>
          <w:lang w:val="en-US"/>
        </w:rPr>
        <w:t>Flowchart</w:t>
      </w:r>
      <w:r>
        <w:rPr>
          <w:lang w:val="en-US"/>
        </w:rPr>
        <w:t xml:space="preserve"> sistem </w:t>
      </w:r>
      <w:r>
        <w:rPr>
          <w:i/>
          <w:iCs w:val="0"/>
          <w:lang w:val="en-US"/>
        </w:rPr>
        <w:t xml:space="preserve">IoT </w:t>
      </w:r>
      <w:r>
        <w:rPr>
          <w:lang w:val="en-US"/>
        </w:rPr>
        <w:t>bagian 1</w:t>
      </w:r>
    </w:p>
    <w:p w:rsidR="008A23EB" w:rsidRDefault="008A23EB" w:rsidP="008A23EB">
      <w:pPr>
        <w:jc w:val="center"/>
      </w:pPr>
    </w:p>
    <w:p w:rsidR="008A23EB" w:rsidRDefault="008A23EB" w:rsidP="008A23EB">
      <w:pPr>
        <w:pStyle w:val="Caption"/>
      </w:pPr>
      <w:r>
        <w:object w:dxaOrig="6736" w:dyaOrig="10276">
          <v:shape id="_x0000_i1026" type="#_x0000_t75" style="width:307.5pt;height:471.75pt" o:ole="">
            <v:imagedata r:id="rId11" o:title=""/>
          </v:shape>
          <o:OLEObject Type="Embed" ProgID="Visio.Drawing.15" ShapeID="_x0000_i1026" DrawAspect="Content" ObjectID="_1594209652" r:id="rId12"/>
        </w:object>
      </w:r>
    </w:p>
    <w:p w:rsidR="008A23EB" w:rsidRPr="00B029F6" w:rsidRDefault="008A23EB" w:rsidP="008A23EB">
      <w:pPr>
        <w:pStyle w:val="Caption"/>
      </w:pPr>
      <w:r>
        <w:t xml:space="preserve">Gambar </w:t>
      </w:r>
      <w:fldSimple w:instr=" SEQ Gambar \* ARABIC ">
        <w:r>
          <w:rPr>
            <w:noProof/>
          </w:rPr>
          <w:t>4</w:t>
        </w:r>
      </w:fldSimple>
      <w:r>
        <w:rPr>
          <w:lang w:val="en-US"/>
        </w:rPr>
        <w:t xml:space="preserve">. </w:t>
      </w:r>
      <w:r w:rsidRPr="008A23EB">
        <w:rPr>
          <w:i/>
          <w:lang w:val="en-US"/>
        </w:rPr>
        <w:t>Flowchart</w:t>
      </w:r>
      <w:r>
        <w:rPr>
          <w:lang w:val="en-US"/>
        </w:rPr>
        <w:t xml:space="preserve"> sistem </w:t>
      </w:r>
      <w:r>
        <w:rPr>
          <w:i/>
          <w:iCs w:val="0"/>
          <w:lang w:val="en-US"/>
        </w:rPr>
        <w:t xml:space="preserve">IoT </w:t>
      </w:r>
      <w:r>
        <w:rPr>
          <w:lang w:val="en-US"/>
        </w:rPr>
        <w:t>bagian 2</w:t>
      </w:r>
    </w:p>
    <w:p w:rsidR="008A23EB" w:rsidRDefault="008A23EB" w:rsidP="008A23EB">
      <w:pPr>
        <w:pStyle w:val="BodytextIndented"/>
        <w:ind w:firstLine="0"/>
      </w:pPr>
      <w:r w:rsidRPr="006356F0">
        <w:rPr>
          <w:noProof/>
          <w:lang w:val="en-GB" w:eastAsia="en-GB"/>
        </w:rPr>
        <w:lastRenderedPageBreak/>
        <w:drawing>
          <wp:anchor distT="0" distB="0" distL="114300" distR="114300" simplePos="0" relativeHeight="251659264" behindDoc="1" locked="0" layoutInCell="1" allowOverlap="1">
            <wp:simplePos x="0" y="0"/>
            <wp:positionH relativeFrom="column">
              <wp:posOffset>2875946</wp:posOffset>
            </wp:positionH>
            <wp:positionV relativeFrom="paragraph">
              <wp:posOffset>2223390</wp:posOffset>
            </wp:positionV>
            <wp:extent cx="2891155" cy="2618158"/>
            <wp:effectExtent l="3175" t="0" r="7620" b="7620"/>
            <wp:wrapNone/>
            <wp:docPr id="25" name="Picture 25" descr="C:\Users\pink\OneDrive - std.unissula.ac 1.id\TA\Gambar\NodeMCU DH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nk\OneDrive - std.unissula.ac 1.id\TA\Gambar\NodeMCU DHT1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891155" cy="2618158"/>
                    </a:xfrm>
                    <a:prstGeom prst="rect">
                      <a:avLst/>
                    </a:prstGeom>
                    <a:noFill/>
                    <a:ln>
                      <a:noFill/>
                    </a:ln>
                  </pic:spPr>
                </pic:pic>
              </a:graphicData>
            </a:graphic>
          </wp:anchor>
        </w:drawing>
      </w:r>
      <w:r w:rsidRPr="006356F0">
        <w:rPr>
          <w:rFonts w:asciiTheme="majorBidi" w:eastAsiaTheme="minorHAnsi" w:hAnsiTheme="majorBidi" w:cstheme="minorBidi"/>
          <w:noProof/>
          <w:sz w:val="24"/>
          <w:lang w:val="en-GB" w:eastAsia="en-GB"/>
        </w:rPr>
        <w:drawing>
          <wp:inline distT="0" distB="0" distL="0" distR="0">
            <wp:extent cx="4996384" cy="2893419"/>
            <wp:effectExtent l="3810" t="0" r="0" b="0"/>
            <wp:docPr id="26" name="Picture 26" descr="C:\Users\pink\OneDrive - std.unissula.ac 1.id\TA\Gambar\NodeMCU BM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k\OneDrive - std.unissula.ac 1.id\TA\Gambar\NodeMCU BME280.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082" b="6557"/>
                    <a:stretch/>
                  </pic:blipFill>
                  <pic:spPr bwMode="auto">
                    <a:xfrm rot="16200000">
                      <a:off x="0" y="0"/>
                      <a:ext cx="5011829" cy="2902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p>
    <w:p w:rsidR="008A23EB" w:rsidRDefault="008A23EB" w:rsidP="008A23EB">
      <w:pPr>
        <w:pStyle w:val="Caption"/>
        <w:spacing w:after="0"/>
        <w:rPr>
          <w:lang w:val="en-US"/>
        </w:rPr>
      </w:pPr>
      <w:r>
        <w:t xml:space="preserve">Gambar </w:t>
      </w:r>
      <w:fldSimple w:instr=" SEQ Gambar \* ARABIC ">
        <w:r>
          <w:rPr>
            <w:noProof/>
          </w:rPr>
          <w:t>5</w:t>
        </w:r>
      </w:fldSimple>
      <w:r>
        <w:rPr>
          <w:lang w:val="en-US"/>
        </w:rPr>
        <w:t>. Rangkaian Node MCU( kanan:NodeRobot, kiri:NodeAmica)</w:t>
      </w:r>
    </w:p>
    <w:p w:rsidR="008A23EB" w:rsidRPr="008A23EB" w:rsidRDefault="008A23EB" w:rsidP="008A23EB"/>
    <w:p w:rsidR="008A23EB" w:rsidRDefault="008A23EB" w:rsidP="008A23EB">
      <w:r w:rsidRPr="00CC385F">
        <w:rPr>
          <w:rFonts w:eastAsia="Calibri" w:cs="Arial"/>
          <w:noProof/>
          <w:sz w:val="24"/>
          <w:szCs w:val="22"/>
          <w:lang w:val="en-GB" w:eastAsia="en-GB"/>
        </w:rPr>
        <w:drawing>
          <wp:anchor distT="0" distB="0" distL="114300" distR="114300" simplePos="0" relativeHeight="251660288" behindDoc="1" locked="0" layoutInCell="1" allowOverlap="1">
            <wp:simplePos x="0" y="0"/>
            <wp:positionH relativeFrom="column">
              <wp:posOffset>3102874</wp:posOffset>
            </wp:positionH>
            <wp:positionV relativeFrom="paragraph">
              <wp:posOffset>90748</wp:posOffset>
            </wp:positionV>
            <wp:extent cx="2849880" cy="2374900"/>
            <wp:effectExtent l="19050" t="19050" r="26670" b="25400"/>
            <wp:wrapNone/>
            <wp:docPr id="29" name="Picture 29" descr="C:\Users\pink\Documents\wireframe node-red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nk\Documents\wireframe node-red dashboard.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7581" b="9889"/>
                    <a:stretch/>
                  </pic:blipFill>
                  <pic:spPr bwMode="auto">
                    <a:xfrm>
                      <a:off x="0" y="0"/>
                      <a:ext cx="2849880" cy="237490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8F4280">
        <w:rPr>
          <w:rFonts w:cstheme="majorBidi"/>
          <w:b/>
          <w:bCs/>
          <w:i/>
          <w:iCs/>
          <w:noProof/>
          <w:szCs w:val="28"/>
          <w:lang w:val="en-GB" w:eastAsia="en-GB"/>
        </w:rPr>
        <w:drawing>
          <wp:inline distT="0" distB="0" distL="0" distR="0">
            <wp:extent cx="3011788" cy="2897579"/>
            <wp:effectExtent l="19050" t="19050" r="17780" b="17145"/>
            <wp:docPr id="30" name="Picture 30" descr="C:\Users\pink\Documents\wireframe graf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nk\Documents\wireframe grafana.pn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3833" b="6271"/>
                    <a:stretch/>
                  </pic:blipFill>
                  <pic:spPr bwMode="auto">
                    <a:xfrm>
                      <a:off x="0" y="0"/>
                      <a:ext cx="3025121" cy="2910406"/>
                    </a:xfrm>
                    <a:prstGeom prst="rect">
                      <a:avLst/>
                    </a:prstGeom>
                    <a:noFill/>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8A23EB" w:rsidRDefault="008A23EB" w:rsidP="008A23EB">
      <w:pPr>
        <w:pStyle w:val="Caption"/>
        <w:spacing w:after="0"/>
        <w:rPr>
          <w:lang w:val="en-US"/>
        </w:rPr>
      </w:pPr>
      <w:r>
        <w:t xml:space="preserve">Gambar </w:t>
      </w:r>
      <w:fldSimple w:instr=" SEQ Gambar \* ARABIC ">
        <w:r>
          <w:rPr>
            <w:noProof/>
          </w:rPr>
          <w:t>6</w:t>
        </w:r>
      </w:fldSimple>
      <w:r>
        <w:rPr>
          <w:lang w:val="en-US"/>
        </w:rPr>
        <w:t xml:space="preserve">. </w:t>
      </w:r>
      <w:r w:rsidRPr="008A23EB">
        <w:rPr>
          <w:i/>
          <w:lang w:val="en-US"/>
        </w:rPr>
        <w:t>User Interface</w:t>
      </w:r>
      <w:r>
        <w:rPr>
          <w:lang w:val="en-US"/>
        </w:rPr>
        <w:t xml:space="preserve"> (kanan: Node-RED dashboard, kiri: Grafana)</w:t>
      </w:r>
    </w:p>
    <w:p w:rsidR="00117ADA" w:rsidRDefault="008A23EB" w:rsidP="008A23EB">
      <w:pPr>
        <w:pStyle w:val="Caption"/>
        <w:spacing w:after="0"/>
        <w:rPr>
          <w:lang w:val="en-US"/>
        </w:rPr>
      </w:pPr>
      <w:r w:rsidRPr="00DF696A">
        <w:rPr>
          <w:noProof/>
          <w:lang w:val="en-GB" w:eastAsia="en-GB"/>
        </w:rPr>
        <w:lastRenderedPageBreak/>
        <w:drawing>
          <wp:anchor distT="0" distB="0" distL="114300" distR="114300" simplePos="0" relativeHeight="251661312" behindDoc="0" locked="0" layoutInCell="1" allowOverlap="1">
            <wp:simplePos x="0" y="0"/>
            <wp:positionH relativeFrom="column">
              <wp:posOffset>3600252</wp:posOffset>
            </wp:positionH>
            <wp:positionV relativeFrom="paragraph">
              <wp:posOffset>19676</wp:posOffset>
            </wp:positionV>
            <wp:extent cx="2270125" cy="4999355"/>
            <wp:effectExtent l="19050" t="19050" r="15875" b="10795"/>
            <wp:wrapSquare wrapText="bothSides"/>
            <wp:docPr id="27" name="Picture 27" descr="C:\Users\pink\OneDrive - std.unissula.ac 1.id\TA\Visio\flow 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nk\OneDrive - std.unissula.ac 1.id\TA\Visio\flow node.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0125" cy="4999355"/>
                    </a:xfrm>
                    <a:prstGeom prst="rect">
                      <a:avLst/>
                    </a:prstGeom>
                    <a:noFill/>
                    <a:ln>
                      <a:solidFill>
                        <a:schemeClr val="tx1"/>
                      </a:solidFill>
                    </a:ln>
                  </pic:spPr>
                </pic:pic>
              </a:graphicData>
            </a:graphic>
          </wp:anchor>
        </w:drawing>
      </w:r>
      <w:r w:rsidRPr="00DF696A">
        <w:rPr>
          <w:noProof/>
          <w:lang w:val="en-GB" w:eastAsia="en-GB"/>
        </w:rPr>
        <w:drawing>
          <wp:inline distT="0" distB="0" distL="0" distR="0">
            <wp:extent cx="3399781" cy="6993333"/>
            <wp:effectExtent l="19050" t="19050" r="10795" b="17145"/>
            <wp:docPr id="28" name="Picture 28" descr="C:\Users\pink\OneDrive - std.unissula.ac 1.id\TA\Visio\Flowchart I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nk\OneDrive - std.unissula.ac 1.id\TA\Visio\Flowchart IOT.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5953" cy="7006029"/>
                    </a:xfrm>
                    <a:prstGeom prst="rect">
                      <a:avLst/>
                    </a:prstGeom>
                    <a:noFill/>
                    <a:ln>
                      <a:solidFill>
                        <a:schemeClr val="tx1"/>
                      </a:solidFill>
                    </a:ln>
                  </pic:spPr>
                </pic:pic>
              </a:graphicData>
            </a:graphic>
          </wp:inline>
        </w:drawing>
      </w:r>
      <w:r>
        <w:rPr>
          <w:lang w:val="en-US"/>
        </w:rPr>
        <w:br w:type="textWrapping" w:clear="all"/>
      </w:r>
      <w:r>
        <w:t xml:space="preserve">Gambar </w:t>
      </w:r>
      <w:fldSimple w:instr=" SEQ Gambar \* ARABIC ">
        <w:r>
          <w:rPr>
            <w:noProof/>
          </w:rPr>
          <w:t>7</w:t>
        </w:r>
      </w:fldSimple>
      <w:r>
        <w:rPr>
          <w:lang w:val="en-US"/>
        </w:rPr>
        <w:t xml:space="preserve">. </w:t>
      </w:r>
      <w:r w:rsidRPr="008A23EB">
        <w:rPr>
          <w:i/>
          <w:lang w:val="en-US"/>
        </w:rPr>
        <w:t>Flowchart</w:t>
      </w:r>
      <w:r>
        <w:rPr>
          <w:lang w:val="en-US"/>
        </w:rPr>
        <w:t xml:space="preserve"> (kanan: Proses pada NodeMCU, kiri: Proses penggunaan sistem </w:t>
      </w:r>
      <w:r>
        <w:rPr>
          <w:i/>
          <w:iCs w:val="0"/>
          <w:lang w:val="en-US"/>
        </w:rPr>
        <w:t>IoT</w:t>
      </w:r>
      <w:r>
        <w:rPr>
          <w:lang w:val="en-US"/>
        </w:rPr>
        <w:t>)</w:t>
      </w:r>
    </w:p>
    <w:p w:rsidR="00B359B7" w:rsidRDefault="00B359B7" w:rsidP="00B359B7"/>
    <w:p w:rsidR="00B359B7" w:rsidRDefault="00B359B7" w:rsidP="00B359B7">
      <w:pPr>
        <w:pStyle w:val="ListParagraph"/>
        <w:numPr>
          <w:ilvl w:val="1"/>
          <w:numId w:val="1"/>
        </w:numPr>
        <w:ind w:left="426" w:hanging="426"/>
        <w:rPr>
          <w:b/>
        </w:rPr>
      </w:pPr>
      <w:r>
        <w:rPr>
          <w:b/>
        </w:rPr>
        <w:t xml:space="preserve">Test </w:t>
      </w:r>
      <w:r w:rsidRPr="00B359B7">
        <w:rPr>
          <w:b/>
          <w:i/>
        </w:rPr>
        <w:t>Plan</w:t>
      </w:r>
    </w:p>
    <w:p w:rsidR="00B359B7" w:rsidRPr="00B359B7" w:rsidRDefault="00B359B7" w:rsidP="00B359B7">
      <w:pPr>
        <w:pStyle w:val="ListParagraph"/>
        <w:ind w:left="0"/>
      </w:pPr>
      <w:r>
        <w:t xml:space="preserve">Berikut adalah rangkaian test </w:t>
      </w:r>
      <w:r w:rsidRPr="00B359B7">
        <w:rPr>
          <w:i/>
        </w:rPr>
        <w:t>plan</w:t>
      </w:r>
      <w:r>
        <w:t>:</w:t>
      </w:r>
    </w:p>
    <w:p w:rsidR="00B359B7" w:rsidRDefault="00B359B7" w:rsidP="00B359B7">
      <w:pPr>
        <w:pStyle w:val="ListParagraph"/>
        <w:numPr>
          <w:ilvl w:val="0"/>
          <w:numId w:val="12"/>
        </w:numPr>
        <w:ind w:left="284" w:hanging="284"/>
        <w:rPr>
          <w:rFonts w:ascii="Times" w:hAnsi="Times" w:cs="Times"/>
        </w:rPr>
      </w:pPr>
      <w:r w:rsidRPr="00B359B7">
        <w:rPr>
          <w:rFonts w:ascii="Times" w:hAnsi="Times" w:cs="Times"/>
        </w:rPr>
        <w:t xml:space="preserve">Pengujian Jalannya Servis: Memeriksa servis di dalam sistem </w:t>
      </w:r>
      <w:r w:rsidRPr="00B359B7">
        <w:rPr>
          <w:rFonts w:ascii="Times" w:hAnsi="Times" w:cs="Times"/>
          <w:i/>
          <w:iCs/>
        </w:rPr>
        <w:t xml:space="preserve">IoT </w:t>
      </w:r>
      <w:r w:rsidRPr="00B359B7">
        <w:rPr>
          <w:rFonts w:ascii="Times" w:hAnsi="Times" w:cs="Times"/>
        </w:rPr>
        <w:t>sudah berjalan atau belum</w:t>
      </w:r>
    </w:p>
    <w:p w:rsidR="00B359B7" w:rsidRDefault="00B359B7" w:rsidP="00B359B7">
      <w:pPr>
        <w:pStyle w:val="ListParagraph"/>
        <w:numPr>
          <w:ilvl w:val="0"/>
          <w:numId w:val="12"/>
        </w:numPr>
        <w:ind w:left="284" w:hanging="284"/>
        <w:rPr>
          <w:rFonts w:ascii="Times" w:hAnsi="Times" w:cs="Times"/>
        </w:rPr>
      </w:pPr>
      <w:r w:rsidRPr="00B359B7">
        <w:rPr>
          <w:rFonts w:ascii="Times" w:hAnsi="Times" w:cs="Times"/>
        </w:rPr>
        <w:t xml:space="preserve">Pengujian Fungsional : Menguji fungsi dari sistem </w:t>
      </w:r>
      <w:r w:rsidRPr="00B359B7">
        <w:rPr>
          <w:rFonts w:ascii="Times" w:hAnsi="Times" w:cs="Times"/>
          <w:i/>
          <w:iCs/>
        </w:rPr>
        <w:t>IoT</w:t>
      </w:r>
      <w:r w:rsidRPr="00B359B7">
        <w:rPr>
          <w:rFonts w:ascii="Times" w:hAnsi="Times" w:cs="Times"/>
        </w:rPr>
        <w:t xml:space="preserve"> secara keberhasilan fungsionalitas</w:t>
      </w:r>
    </w:p>
    <w:p w:rsidR="00B359B7" w:rsidRPr="00B359B7" w:rsidRDefault="00B359B7" w:rsidP="00B359B7">
      <w:pPr>
        <w:pStyle w:val="ListParagraph"/>
        <w:numPr>
          <w:ilvl w:val="0"/>
          <w:numId w:val="12"/>
        </w:numPr>
        <w:ind w:left="284" w:hanging="284"/>
        <w:rPr>
          <w:rFonts w:ascii="Times" w:hAnsi="Times" w:cs="Times"/>
        </w:rPr>
      </w:pPr>
      <w:r w:rsidRPr="00B359B7">
        <w:rPr>
          <w:rFonts w:ascii="Times" w:hAnsi="Times" w:cs="Times"/>
        </w:rPr>
        <w:t xml:space="preserve">Penguian Beban: Menguji kapabilitas sistem </w:t>
      </w:r>
      <w:r w:rsidRPr="00B359B7">
        <w:rPr>
          <w:rFonts w:ascii="Times" w:hAnsi="Times" w:cs="Times"/>
          <w:i/>
          <w:iCs/>
        </w:rPr>
        <w:t>IoT</w:t>
      </w:r>
      <w:r w:rsidRPr="00B359B7">
        <w:rPr>
          <w:rFonts w:ascii="Times" w:hAnsi="Times" w:cs="Times"/>
        </w:rPr>
        <w:t xml:space="preserve"> dengan beban </w:t>
      </w:r>
      <w:r w:rsidRPr="00B359B7">
        <w:rPr>
          <w:rFonts w:ascii="Times" w:hAnsi="Times" w:cs="Times"/>
          <w:i/>
          <w:iCs/>
        </w:rPr>
        <w:t>virtual client</w:t>
      </w:r>
    </w:p>
    <w:p w:rsidR="00B359B7" w:rsidRPr="00B359B7" w:rsidRDefault="00B359B7" w:rsidP="00B359B7">
      <w:pPr>
        <w:pStyle w:val="ListParagraph"/>
        <w:ind w:left="426"/>
        <w:rPr>
          <w:b/>
        </w:rPr>
      </w:pPr>
    </w:p>
    <w:p w:rsidR="00FB5D78" w:rsidRDefault="00FB5D78" w:rsidP="00117ADA">
      <w:pPr>
        <w:rPr>
          <w:b/>
          <w:bCs/>
        </w:rPr>
      </w:pPr>
    </w:p>
    <w:p w:rsidR="00FB5D78" w:rsidRDefault="00FB5D78" w:rsidP="00117ADA">
      <w:pPr>
        <w:rPr>
          <w:b/>
          <w:bCs/>
        </w:rPr>
      </w:pPr>
    </w:p>
    <w:p w:rsidR="00FB5D78" w:rsidRDefault="00FB5D78" w:rsidP="00117ADA">
      <w:pPr>
        <w:rPr>
          <w:b/>
          <w:bCs/>
        </w:rPr>
      </w:pPr>
    </w:p>
    <w:p w:rsidR="00117ADA" w:rsidRDefault="00FB5D78" w:rsidP="00FB5D78">
      <w:pPr>
        <w:pStyle w:val="ListParagraph"/>
        <w:numPr>
          <w:ilvl w:val="1"/>
          <w:numId w:val="12"/>
        </w:numPr>
        <w:ind w:left="426" w:hanging="426"/>
        <w:rPr>
          <w:b/>
          <w:bCs/>
        </w:rPr>
      </w:pPr>
      <w:r>
        <w:rPr>
          <w:b/>
          <w:bCs/>
        </w:rPr>
        <w:lastRenderedPageBreak/>
        <w:t>Implementasi Sistem</w:t>
      </w:r>
    </w:p>
    <w:p w:rsidR="00FB5D78" w:rsidRDefault="00FB5D78" w:rsidP="00FB5D78">
      <w:pPr>
        <w:rPr>
          <w:bCs/>
        </w:rPr>
      </w:pPr>
      <w:r>
        <w:rPr>
          <w:bCs/>
        </w:rPr>
        <w:t>Implementasi sistem dapat dilihat pada gambar 8.</w:t>
      </w:r>
    </w:p>
    <w:p w:rsidR="00FB5D78" w:rsidRDefault="00FB5D78" w:rsidP="00FB5D78">
      <w:pPr>
        <w:rPr>
          <w:bCs/>
        </w:rPr>
      </w:pPr>
    </w:p>
    <w:p w:rsidR="00FB5D78" w:rsidRDefault="00FB5D78" w:rsidP="00FB5D78">
      <w:pPr>
        <w:pStyle w:val="BodytextIndented"/>
        <w:keepNext/>
        <w:ind w:firstLine="0"/>
        <w:jc w:val="center"/>
      </w:pPr>
      <w:r w:rsidRPr="005E7D07">
        <w:rPr>
          <w:rFonts w:cstheme="majorBidi"/>
          <w:noProof/>
          <w:szCs w:val="28"/>
          <w:lang w:val="en-GB" w:eastAsia="en-GB"/>
        </w:rPr>
        <w:drawing>
          <wp:inline distT="0" distB="0" distL="0" distR="0">
            <wp:extent cx="4754439" cy="2533650"/>
            <wp:effectExtent l="19050" t="0" r="8061" b="0"/>
            <wp:docPr id="1" name="Picture 63" descr="C:\Users\pink\Pictures\Skripsi\Node-Red\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k\Pictures\Skripsi\Node-Red\full.PN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8331" cy="2535724"/>
                    </a:xfrm>
                    <a:prstGeom prst="rect">
                      <a:avLst/>
                    </a:prstGeom>
                    <a:noFill/>
                    <a:ln>
                      <a:noFill/>
                    </a:ln>
                  </pic:spPr>
                </pic:pic>
              </a:graphicData>
            </a:graphic>
          </wp:inline>
        </w:drawing>
      </w:r>
    </w:p>
    <w:p w:rsidR="00FB5D78" w:rsidRDefault="00FB5D78" w:rsidP="00FB5D78">
      <w:pPr>
        <w:pStyle w:val="Caption"/>
        <w:spacing w:after="0"/>
        <w:rPr>
          <w:lang w:val="en-US"/>
        </w:rPr>
      </w:pPr>
      <w:r>
        <w:t xml:space="preserve">Gambar </w:t>
      </w:r>
      <w:fldSimple w:instr=" SEQ Gambar \* ARABIC ">
        <w:r>
          <w:rPr>
            <w:noProof/>
          </w:rPr>
          <w:t>8</w:t>
        </w:r>
      </w:fldSimple>
      <w:r>
        <w:rPr>
          <w:lang w:val="en-US"/>
        </w:rPr>
        <w:t xml:space="preserve">. </w:t>
      </w:r>
      <w:r w:rsidRPr="00EB5847">
        <w:rPr>
          <w:i/>
          <w:iCs w:val="0"/>
          <w:lang w:val="en-US"/>
        </w:rPr>
        <w:t>Flow</w:t>
      </w:r>
      <w:r>
        <w:rPr>
          <w:lang w:val="en-US"/>
        </w:rPr>
        <w:t xml:space="preserve"> pada Node-RED</w:t>
      </w:r>
    </w:p>
    <w:p w:rsidR="00FB5D78" w:rsidRDefault="00FB5D78" w:rsidP="00FB5D78"/>
    <w:p w:rsidR="00FB5D78" w:rsidRDefault="00FB5D78" w:rsidP="00FB5D78">
      <w:pPr>
        <w:pStyle w:val="ListParagraph"/>
        <w:numPr>
          <w:ilvl w:val="1"/>
          <w:numId w:val="12"/>
        </w:numPr>
        <w:ind w:left="426" w:hanging="426"/>
        <w:rPr>
          <w:b/>
        </w:rPr>
      </w:pPr>
      <w:r>
        <w:rPr>
          <w:b/>
        </w:rPr>
        <w:t>Pengujian Sistem</w:t>
      </w:r>
    </w:p>
    <w:p w:rsidR="00FB5D78" w:rsidRPr="004555FF" w:rsidRDefault="00FB5D78" w:rsidP="00FB5D78">
      <w:pPr>
        <w:pStyle w:val="Bodytext"/>
        <w:numPr>
          <w:ilvl w:val="0"/>
          <w:numId w:val="13"/>
        </w:numPr>
        <w:ind w:left="709" w:hanging="283"/>
        <w:rPr>
          <w:sz w:val="20"/>
        </w:rPr>
      </w:pPr>
      <w:r w:rsidRPr="004555FF">
        <w:rPr>
          <w:sz w:val="20"/>
        </w:rPr>
        <w:t>Pengujian Jalannya servis</w:t>
      </w:r>
    </w:p>
    <w:p w:rsidR="00FB5D78" w:rsidRPr="004555FF" w:rsidRDefault="00FB5D78" w:rsidP="004555FF">
      <w:pPr>
        <w:pStyle w:val="BodytextIndented"/>
        <w:numPr>
          <w:ilvl w:val="0"/>
          <w:numId w:val="14"/>
        </w:numPr>
        <w:ind w:left="993" w:hanging="284"/>
        <w:rPr>
          <w:sz w:val="20"/>
        </w:rPr>
      </w:pPr>
      <w:r w:rsidRPr="004555FF">
        <w:rPr>
          <w:sz w:val="20"/>
        </w:rPr>
        <w:t>RPI</w:t>
      </w:r>
    </w:p>
    <w:p w:rsidR="00FB5D78" w:rsidRDefault="00FB5D78" w:rsidP="00FB5D78">
      <w:pPr>
        <w:pStyle w:val="BodytextIndented"/>
        <w:ind w:firstLine="0"/>
        <w:contextualSpacing/>
        <w:jc w:val="center"/>
      </w:pPr>
      <w:r w:rsidRPr="00EB5847">
        <w:rPr>
          <w:noProof/>
          <w:lang w:val="en-GB" w:eastAsia="en-GB"/>
        </w:rPr>
        <w:drawing>
          <wp:inline distT="0" distB="0" distL="0" distR="0">
            <wp:extent cx="3733800" cy="661670"/>
            <wp:effectExtent l="19050" t="0" r="0" b="0"/>
            <wp:docPr id="2" name="Picture 2" descr="C:\Users\pink\Pictures\Skripsi\pengujian\bash\rpi emq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k\Pictures\Skripsi\pengujian\bash\rpi emqttd.PNG"/>
                    <pic:cNvPicPr>
                      <a:picLocks noChangeAspect="1" noChangeArrowheads="1"/>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5074" b="78342"/>
                    <a:stretch/>
                  </pic:blipFill>
                  <pic:spPr bwMode="auto">
                    <a:xfrm>
                      <a:off x="0" y="0"/>
                      <a:ext cx="3737694" cy="6623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contextualSpacing/>
        <w:rPr>
          <w:lang w:val="en-US"/>
        </w:rPr>
      </w:pPr>
      <w:r>
        <w:t xml:space="preserve">Gambar </w:t>
      </w:r>
      <w:fldSimple w:instr=" SEQ Gambar \* ARABIC ">
        <w:r>
          <w:rPr>
            <w:noProof/>
          </w:rPr>
          <w:t>9</w:t>
        </w:r>
      </w:fldSimple>
      <w:r w:rsidR="004555FF">
        <w:rPr>
          <w:lang w:val="en-US"/>
        </w:rPr>
        <w:t xml:space="preserve">. </w:t>
      </w:r>
      <w:r>
        <w:rPr>
          <w:lang w:val="en-US"/>
        </w:rPr>
        <w:t xml:space="preserve"> EMQ pada RPI</w:t>
      </w:r>
    </w:p>
    <w:p w:rsidR="004555FF" w:rsidRPr="004555FF" w:rsidRDefault="004555FF" w:rsidP="004555FF"/>
    <w:p w:rsidR="00FB5D78" w:rsidRDefault="00FB5D78" w:rsidP="00FB5D78">
      <w:pPr>
        <w:pStyle w:val="BodytextIndented"/>
        <w:ind w:firstLine="0"/>
        <w:contextualSpacing/>
        <w:jc w:val="center"/>
      </w:pPr>
      <w:r w:rsidRPr="00EB5847">
        <w:rPr>
          <w:noProof/>
          <w:lang w:val="en-GB" w:eastAsia="en-GB"/>
        </w:rPr>
        <w:drawing>
          <wp:inline distT="0" distB="0" distL="0" distR="0">
            <wp:extent cx="3819525" cy="558782"/>
            <wp:effectExtent l="19050" t="0" r="9525" b="0"/>
            <wp:docPr id="7" name="Picture 7" descr="C:\Users\pink\Pictures\Skripsi\pengujian\bash\rpi influx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k\Pictures\Skripsi\pengujian\bash\rpi influxdb.PNG"/>
                    <pic:cNvPicPr>
                      <a:picLocks noChangeAspect="1" noChangeArrowheads="1"/>
                    </pic:cNvPicPr>
                  </pic:nvPicPr>
                  <pic:blipFill rotWithShape="1">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90" r="2491" b="68200"/>
                    <a:stretch/>
                  </pic:blipFill>
                  <pic:spPr bwMode="auto">
                    <a:xfrm>
                      <a:off x="0" y="0"/>
                      <a:ext cx="3876768" cy="56715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contextualSpacing/>
        <w:rPr>
          <w:lang w:val="en-US"/>
        </w:rPr>
      </w:pPr>
      <w:r>
        <w:t xml:space="preserve">Gambar </w:t>
      </w:r>
      <w:fldSimple w:instr=" SEQ Gambar \* ARABIC ">
        <w:r>
          <w:rPr>
            <w:noProof/>
          </w:rPr>
          <w:t>10</w:t>
        </w:r>
      </w:fldSimple>
      <w:r w:rsidR="004555FF">
        <w:rPr>
          <w:lang w:val="en-US"/>
        </w:rPr>
        <w:t xml:space="preserve">. </w:t>
      </w:r>
      <w:r>
        <w:rPr>
          <w:lang w:val="en-US"/>
        </w:rPr>
        <w:t>Influx</w:t>
      </w:r>
      <w:r w:rsidR="004555FF">
        <w:rPr>
          <w:lang w:val="en-US"/>
        </w:rPr>
        <w:t xml:space="preserve"> </w:t>
      </w:r>
      <w:r>
        <w:rPr>
          <w:lang w:val="en-US"/>
        </w:rPr>
        <w:t>DB</w:t>
      </w:r>
      <w:r w:rsidR="004555FF">
        <w:rPr>
          <w:lang w:val="en-US"/>
        </w:rPr>
        <w:t xml:space="preserve"> </w:t>
      </w:r>
      <w:r>
        <w:rPr>
          <w:lang w:val="en-US"/>
        </w:rPr>
        <w:t>pada RPI</w:t>
      </w:r>
    </w:p>
    <w:p w:rsidR="004555FF" w:rsidRPr="004555FF" w:rsidRDefault="004555FF" w:rsidP="004555FF"/>
    <w:p w:rsidR="00FB5D78" w:rsidRDefault="00FB5D78" w:rsidP="00FB5D78">
      <w:pPr>
        <w:pStyle w:val="BodytextIndented"/>
        <w:ind w:firstLine="0"/>
        <w:contextualSpacing/>
        <w:jc w:val="center"/>
      </w:pPr>
      <w:r w:rsidRPr="00EB5847">
        <w:rPr>
          <w:noProof/>
          <w:lang w:val="en-GB" w:eastAsia="en-GB"/>
        </w:rPr>
        <w:drawing>
          <wp:inline distT="0" distB="0" distL="0" distR="0">
            <wp:extent cx="3733800" cy="454586"/>
            <wp:effectExtent l="19050" t="0" r="0" b="0"/>
            <wp:docPr id="8" name="Picture 8" descr="C:\Users\pink\Pictures\Skripsi\pengujian\bash\rpi nod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k\Pictures\Skripsi\pengujian\bash\rpi nodered.PNG"/>
                    <pic:cNvPicPr>
                      <a:picLocks noChangeAspect="1" noChangeArrowheads="1"/>
                    </pic:cNvPicPr>
                  </pic:nvPicPr>
                  <pic:blipFill rotWithShape="1">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53" r="20558" b="72990"/>
                    <a:stretch/>
                  </pic:blipFill>
                  <pic:spPr bwMode="auto">
                    <a:xfrm>
                      <a:off x="0" y="0"/>
                      <a:ext cx="3741371" cy="45550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contextualSpacing/>
        <w:rPr>
          <w:lang w:val="en-US"/>
        </w:rPr>
      </w:pPr>
      <w:r>
        <w:t xml:space="preserve">Gambar </w:t>
      </w:r>
      <w:fldSimple w:instr=" SEQ Gambar \* ARABIC ">
        <w:r>
          <w:rPr>
            <w:noProof/>
          </w:rPr>
          <w:t>11</w:t>
        </w:r>
      </w:fldSimple>
      <w:r w:rsidR="004555FF">
        <w:rPr>
          <w:lang w:val="en-US"/>
        </w:rPr>
        <w:t xml:space="preserve">. </w:t>
      </w:r>
      <w:r>
        <w:rPr>
          <w:lang w:val="en-US"/>
        </w:rPr>
        <w:t xml:space="preserve"> Node</w:t>
      </w:r>
      <w:r w:rsidR="004555FF">
        <w:rPr>
          <w:lang w:val="en-US"/>
        </w:rPr>
        <w:t xml:space="preserve"> </w:t>
      </w:r>
      <w:r>
        <w:rPr>
          <w:lang w:val="en-US"/>
        </w:rPr>
        <w:t>RED pada RPI</w:t>
      </w:r>
    </w:p>
    <w:p w:rsidR="004555FF" w:rsidRPr="004555FF" w:rsidRDefault="004555FF" w:rsidP="004555FF"/>
    <w:p w:rsidR="00FB5D78" w:rsidRDefault="00FB5D78" w:rsidP="00FB5D78">
      <w:pPr>
        <w:pStyle w:val="BodytextIndented"/>
        <w:ind w:firstLine="0"/>
        <w:contextualSpacing/>
        <w:jc w:val="center"/>
      </w:pPr>
      <w:r w:rsidRPr="00191C52">
        <w:rPr>
          <w:noProof/>
          <w:lang w:val="en-GB" w:eastAsia="en-GB"/>
        </w:rPr>
        <w:drawing>
          <wp:inline distT="0" distB="0" distL="0" distR="0">
            <wp:extent cx="3686300" cy="476250"/>
            <wp:effectExtent l="19050" t="0" r="9400" b="0"/>
            <wp:docPr id="9" name="Picture 9" descr="C:\Users\pink\Pictures\Skripsi\pengujian\bash\rpi graf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k\Pictures\Skripsi\pengujian\bash\rpi grafana.PNG"/>
                    <pic:cNvPicPr>
                      <a:picLocks noChangeAspect="1" noChangeArrowheads="1"/>
                    </pic:cNvPicPr>
                  </pic:nvPicPr>
                  <pic:blipFill rotWithShape="1">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34" r="7495" b="72369"/>
                    <a:stretch/>
                  </pic:blipFill>
                  <pic:spPr bwMode="auto">
                    <a:xfrm>
                      <a:off x="0" y="0"/>
                      <a:ext cx="3856973" cy="498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contextualSpacing/>
        <w:rPr>
          <w:lang w:val="en-US"/>
        </w:rPr>
      </w:pPr>
      <w:r>
        <w:t xml:space="preserve">Gambar </w:t>
      </w:r>
      <w:fldSimple w:instr=" SEQ Gambar \* ARABIC ">
        <w:r>
          <w:rPr>
            <w:noProof/>
          </w:rPr>
          <w:t>12</w:t>
        </w:r>
      </w:fldSimple>
      <w:r w:rsidR="004555FF">
        <w:rPr>
          <w:lang w:val="en-US"/>
        </w:rPr>
        <w:t xml:space="preserve">. </w:t>
      </w:r>
      <w:r w:rsidRPr="00015F0D">
        <w:rPr>
          <w:lang w:val="en-US"/>
        </w:rPr>
        <w:t>Grafana</w:t>
      </w:r>
      <w:r>
        <w:rPr>
          <w:i/>
          <w:iCs w:val="0"/>
          <w:lang w:val="en-US"/>
        </w:rPr>
        <w:t xml:space="preserve"> Server</w:t>
      </w:r>
      <w:r>
        <w:rPr>
          <w:lang w:val="en-US"/>
        </w:rPr>
        <w:t>pada RPI</w:t>
      </w:r>
    </w:p>
    <w:p w:rsidR="004555FF" w:rsidRPr="004555FF" w:rsidRDefault="004555FF" w:rsidP="004555FF"/>
    <w:p w:rsidR="00FB5D78" w:rsidRPr="004555FF" w:rsidRDefault="00FB5D78" w:rsidP="004555FF">
      <w:pPr>
        <w:pStyle w:val="BodytextIndented"/>
        <w:numPr>
          <w:ilvl w:val="0"/>
          <w:numId w:val="14"/>
        </w:numPr>
        <w:ind w:left="993" w:hanging="284"/>
        <w:contextualSpacing/>
        <w:rPr>
          <w:sz w:val="20"/>
        </w:rPr>
      </w:pPr>
      <w:r w:rsidRPr="004555FF">
        <w:rPr>
          <w:sz w:val="20"/>
        </w:rPr>
        <w:t>AWS</w:t>
      </w:r>
    </w:p>
    <w:p w:rsidR="00FB5D78" w:rsidRDefault="00FB5D78" w:rsidP="00FB5D78">
      <w:pPr>
        <w:pStyle w:val="BodytextIndented"/>
        <w:keepNext/>
        <w:ind w:firstLine="0"/>
        <w:jc w:val="center"/>
      </w:pPr>
      <w:r w:rsidRPr="00191C52">
        <w:rPr>
          <w:noProof/>
          <w:lang w:val="en-GB" w:eastAsia="en-GB"/>
        </w:rPr>
        <w:drawing>
          <wp:inline distT="0" distB="0" distL="0" distR="0">
            <wp:extent cx="3733800" cy="637442"/>
            <wp:effectExtent l="19050" t="0" r="0" b="0"/>
            <wp:docPr id="3" name="Picture 10" descr="C:\Users\pink\Pictures\Skripsi\pengujian\bash\aws emq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k\Pictures\Skripsi\pengujian\bash\aws emqttd.PNG"/>
                    <pic:cNvPicPr>
                      <a:picLocks noChangeAspect="1" noChangeArrowheads="1"/>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285" b="66837"/>
                    <a:stretch/>
                  </pic:blipFill>
                  <pic:spPr bwMode="auto">
                    <a:xfrm>
                      <a:off x="0" y="0"/>
                      <a:ext cx="3734375" cy="6375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rPr>
          <w:lang w:val="en-US"/>
        </w:rPr>
      </w:pPr>
      <w:r>
        <w:t xml:space="preserve">Gambar </w:t>
      </w:r>
      <w:fldSimple w:instr=" SEQ Gambar \* ARABIC ">
        <w:r>
          <w:rPr>
            <w:noProof/>
          </w:rPr>
          <w:t>13</w:t>
        </w:r>
      </w:fldSimple>
      <w:r w:rsidR="004555FF">
        <w:rPr>
          <w:lang w:val="en-US"/>
        </w:rPr>
        <w:t xml:space="preserve">. </w:t>
      </w:r>
      <w:r>
        <w:rPr>
          <w:lang w:val="en-US"/>
        </w:rPr>
        <w:t>EMQ pada AWS</w:t>
      </w:r>
    </w:p>
    <w:p w:rsidR="004555FF" w:rsidRPr="004555FF" w:rsidRDefault="004555FF" w:rsidP="004555FF"/>
    <w:p w:rsidR="00FB5D78" w:rsidRDefault="00FB5D78" w:rsidP="00FB5D78">
      <w:pPr>
        <w:pStyle w:val="BodytextIndented"/>
        <w:keepNext/>
        <w:ind w:firstLine="0"/>
        <w:jc w:val="center"/>
      </w:pPr>
      <w:r w:rsidRPr="00191C52">
        <w:rPr>
          <w:noProof/>
          <w:lang w:val="en-GB" w:eastAsia="en-GB"/>
        </w:rPr>
        <w:lastRenderedPageBreak/>
        <w:drawing>
          <wp:inline distT="0" distB="0" distL="0" distR="0">
            <wp:extent cx="3807076" cy="590550"/>
            <wp:effectExtent l="19050" t="0" r="2924" b="0"/>
            <wp:docPr id="11" name="Picture 11" descr="C:\Users\pink\Pictures\Skripsi\pengujian\bash\aws influx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nk\Pictures\Skripsi\pengujian\bash\aws influxdb.PNG"/>
                    <pic:cNvPicPr>
                      <a:picLocks noChangeAspect="1" noChangeArrowheads="1"/>
                    </pic:cNvPicPr>
                  </pic:nvPicPr>
                  <pic:blipFill rotWithShape="1">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42" b="66838"/>
                    <a:stretch/>
                  </pic:blipFill>
                  <pic:spPr bwMode="auto">
                    <a:xfrm>
                      <a:off x="0" y="0"/>
                      <a:ext cx="3864793" cy="59950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rPr>
          <w:lang w:val="en-US"/>
        </w:rPr>
      </w:pPr>
      <w:r>
        <w:t xml:space="preserve">Gambar </w:t>
      </w:r>
      <w:fldSimple w:instr=" SEQ Gambar \* ARABIC ">
        <w:r>
          <w:rPr>
            <w:noProof/>
          </w:rPr>
          <w:t>14</w:t>
        </w:r>
      </w:fldSimple>
      <w:r w:rsidR="004555FF">
        <w:rPr>
          <w:lang w:val="en-US"/>
        </w:rPr>
        <w:t xml:space="preserve">. </w:t>
      </w:r>
      <w:r>
        <w:rPr>
          <w:lang w:val="en-US"/>
        </w:rPr>
        <w:t>Influx</w:t>
      </w:r>
      <w:r w:rsidR="004555FF">
        <w:rPr>
          <w:lang w:val="en-US"/>
        </w:rPr>
        <w:t xml:space="preserve"> </w:t>
      </w:r>
      <w:r>
        <w:rPr>
          <w:lang w:val="en-US"/>
        </w:rPr>
        <w:t>DB pada AWS</w:t>
      </w:r>
    </w:p>
    <w:p w:rsidR="004555FF" w:rsidRPr="004555FF" w:rsidRDefault="004555FF" w:rsidP="004555FF"/>
    <w:p w:rsidR="00FB5D78" w:rsidRDefault="00FB5D78" w:rsidP="00FB5D78">
      <w:pPr>
        <w:pStyle w:val="BodytextIndented"/>
        <w:keepNext/>
        <w:ind w:firstLine="0"/>
        <w:jc w:val="center"/>
      </w:pPr>
      <w:r w:rsidRPr="007F522C">
        <w:rPr>
          <w:noProof/>
          <w:lang w:val="en-GB" w:eastAsia="en-GB"/>
        </w:rPr>
        <w:drawing>
          <wp:inline distT="0" distB="0" distL="0" distR="0">
            <wp:extent cx="3695700" cy="758684"/>
            <wp:effectExtent l="19050" t="0" r="0" b="0"/>
            <wp:docPr id="12" name="Picture 12" descr="C:\Users\pink\Pictures\Skripsi\pengujian\bash\aws nod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k\Pictures\Skripsi\pengujian\bash\aws nodered.PNG"/>
                    <pic:cNvPicPr>
                      <a:picLocks noChangeAspect="1" noChangeArrowheads="1"/>
                    </pic:cNvPicPr>
                  </pic:nvPicPr>
                  <pic:blipFill rotWithShape="1">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850" r="37261" b="51569"/>
                    <a:stretch/>
                  </pic:blipFill>
                  <pic:spPr bwMode="auto">
                    <a:xfrm>
                      <a:off x="0" y="0"/>
                      <a:ext cx="3711716" cy="76197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rPr>
          <w:lang w:val="en-US"/>
        </w:rPr>
      </w:pPr>
      <w:r>
        <w:t xml:space="preserve">Gambar </w:t>
      </w:r>
      <w:fldSimple w:instr=" SEQ Gambar \* ARABIC ">
        <w:r>
          <w:rPr>
            <w:noProof/>
          </w:rPr>
          <w:t>15</w:t>
        </w:r>
      </w:fldSimple>
      <w:r w:rsidR="004555FF">
        <w:rPr>
          <w:lang w:val="en-US"/>
        </w:rPr>
        <w:t xml:space="preserve">. </w:t>
      </w:r>
      <w:r>
        <w:rPr>
          <w:lang w:val="en-US"/>
        </w:rPr>
        <w:t xml:space="preserve">Node-RED dalam PM2 </w:t>
      </w:r>
      <w:r w:rsidRPr="006B1D67">
        <w:rPr>
          <w:i/>
          <w:iCs w:val="0"/>
          <w:lang w:val="en-US"/>
        </w:rPr>
        <w:t>list</w:t>
      </w:r>
      <w:r>
        <w:rPr>
          <w:lang w:val="en-US"/>
        </w:rPr>
        <w:t xml:space="preserve"> pada AWS</w:t>
      </w:r>
    </w:p>
    <w:p w:rsidR="004555FF" w:rsidRPr="004555FF" w:rsidRDefault="004555FF" w:rsidP="004555FF"/>
    <w:p w:rsidR="00FB5D78" w:rsidRDefault="00FB5D78" w:rsidP="00FB5D78">
      <w:pPr>
        <w:pStyle w:val="BodytextIndented"/>
        <w:keepNext/>
        <w:ind w:firstLine="0"/>
        <w:jc w:val="center"/>
      </w:pPr>
      <w:r w:rsidRPr="007F522C">
        <w:rPr>
          <w:noProof/>
          <w:lang w:val="en-GB" w:eastAsia="en-GB"/>
        </w:rPr>
        <w:drawing>
          <wp:inline distT="0" distB="0" distL="0" distR="0">
            <wp:extent cx="3706179" cy="523875"/>
            <wp:effectExtent l="19050" t="0" r="8571" b="0"/>
            <wp:docPr id="13" name="Picture 13" descr="C:\Users\pink\Pictures\Skripsi\pengujian\bash\aws graf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nk\Pictures\Skripsi\pengujian\bash\aws grafana.PNG"/>
                    <pic:cNvPicPr>
                      <a:picLocks noChangeAspect="1" noChangeArrowheads="1"/>
                    </pic:cNvPicPr>
                  </pic:nvPicPr>
                  <pic:blipFill rotWithShape="1">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80" b="66982"/>
                    <a:stretch/>
                  </pic:blipFill>
                  <pic:spPr bwMode="auto">
                    <a:xfrm>
                      <a:off x="0" y="0"/>
                      <a:ext cx="3794002" cy="53628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Default="00FB5D78" w:rsidP="00FB5D78">
      <w:pPr>
        <w:pStyle w:val="Caption"/>
        <w:spacing w:after="0"/>
        <w:rPr>
          <w:lang w:val="en-US"/>
        </w:rPr>
      </w:pPr>
      <w:r>
        <w:t xml:space="preserve">Gambar </w:t>
      </w:r>
      <w:fldSimple w:instr=" SEQ Gambar \* ARABIC ">
        <w:r>
          <w:rPr>
            <w:noProof/>
          </w:rPr>
          <w:t>16</w:t>
        </w:r>
      </w:fldSimple>
      <w:r w:rsidR="004555FF">
        <w:rPr>
          <w:lang w:val="en-US"/>
        </w:rPr>
        <w:t xml:space="preserve">. </w:t>
      </w:r>
      <w:r>
        <w:rPr>
          <w:lang w:val="en-US"/>
        </w:rPr>
        <w:t>Grafana pada AWS</w:t>
      </w:r>
    </w:p>
    <w:p w:rsidR="00FB5D78" w:rsidRPr="006B1D67" w:rsidRDefault="00FB5D78" w:rsidP="00FB5D78"/>
    <w:p w:rsidR="00FB5D78" w:rsidRPr="004555FF" w:rsidRDefault="00FB5D78" w:rsidP="004555FF">
      <w:pPr>
        <w:pStyle w:val="BodytextIndented"/>
        <w:numPr>
          <w:ilvl w:val="0"/>
          <w:numId w:val="13"/>
        </w:numPr>
        <w:ind w:hanging="294"/>
        <w:rPr>
          <w:rFonts w:ascii="Times New Roman" w:hAnsi="Times New Roman"/>
          <w:sz w:val="20"/>
          <w:szCs w:val="20"/>
        </w:rPr>
      </w:pPr>
      <w:r w:rsidRPr="004555FF">
        <w:rPr>
          <w:rFonts w:ascii="Times New Roman" w:hAnsi="Times New Roman"/>
          <w:sz w:val="20"/>
          <w:szCs w:val="20"/>
        </w:rPr>
        <w:t>Pengujian Fungsional</w:t>
      </w:r>
    </w:p>
    <w:p w:rsidR="00FB5D78" w:rsidRPr="004555FF" w:rsidRDefault="00FB5D78" w:rsidP="004555FF">
      <w:pPr>
        <w:pStyle w:val="BodytextIndented"/>
        <w:numPr>
          <w:ilvl w:val="0"/>
          <w:numId w:val="15"/>
        </w:numPr>
        <w:ind w:left="993" w:hanging="273"/>
        <w:rPr>
          <w:rFonts w:ascii="Times New Roman" w:hAnsi="Times New Roman"/>
          <w:sz w:val="20"/>
          <w:szCs w:val="20"/>
        </w:rPr>
      </w:pPr>
      <w:r w:rsidRPr="004555FF">
        <w:rPr>
          <w:rFonts w:ascii="Times New Roman" w:hAnsi="Times New Roman"/>
          <w:sz w:val="20"/>
          <w:szCs w:val="20"/>
        </w:rPr>
        <w:t>Input: NodeMCU aktif mengirim data sensor selama 10 jam menggunakan MQTT</w:t>
      </w:r>
    </w:p>
    <w:p w:rsidR="00FB5D78" w:rsidRPr="004555FF" w:rsidRDefault="00FB5D78" w:rsidP="004555FF">
      <w:pPr>
        <w:pStyle w:val="BodytextIndented"/>
        <w:numPr>
          <w:ilvl w:val="0"/>
          <w:numId w:val="15"/>
        </w:numPr>
        <w:ind w:left="993" w:hanging="273"/>
        <w:rPr>
          <w:rFonts w:ascii="Times New Roman" w:hAnsi="Times New Roman"/>
          <w:sz w:val="20"/>
          <w:szCs w:val="20"/>
        </w:rPr>
      </w:pPr>
      <w:r w:rsidRPr="004555FF">
        <w:rPr>
          <w:rFonts w:ascii="Times New Roman" w:hAnsi="Times New Roman"/>
          <w:sz w:val="20"/>
          <w:szCs w:val="20"/>
        </w:rPr>
        <w:t xml:space="preserve">Proses: Sistem </w:t>
      </w:r>
      <w:r w:rsidRPr="004555FF">
        <w:rPr>
          <w:rFonts w:ascii="Times New Roman" w:hAnsi="Times New Roman"/>
          <w:i/>
          <w:iCs w:val="0"/>
          <w:sz w:val="20"/>
          <w:szCs w:val="20"/>
        </w:rPr>
        <w:t>IoT</w:t>
      </w:r>
      <w:r w:rsidRPr="004555FF">
        <w:rPr>
          <w:rFonts w:ascii="Times New Roman" w:hAnsi="Times New Roman"/>
          <w:sz w:val="20"/>
          <w:szCs w:val="20"/>
        </w:rPr>
        <w:t xml:space="preserve"> memproses data yang dikirimkan NodeMCU</w:t>
      </w:r>
    </w:p>
    <w:p w:rsidR="00FB5D78" w:rsidRPr="004555FF" w:rsidRDefault="00FB5D78" w:rsidP="004555FF">
      <w:pPr>
        <w:pStyle w:val="BodytextIndented"/>
        <w:numPr>
          <w:ilvl w:val="0"/>
          <w:numId w:val="15"/>
        </w:numPr>
        <w:ind w:left="993" w:hanging="273"/>
        <w:rPr>
          <w:rFonts w:ascii="Times New Roman" w:hAnsi="Times New Roman"/>
          <w:sz w:val="20"/>
          <w:szCs w:val="20"/>
        </w:rPr>
      </w:pPr>
      <w:r w:rsidRPr="004555FF">
        <w:rPr>
          <w:rFonts w:ascii="Times New Roman" w:hAnsi="Times New Roman"/>
          <w:sz w:val="20"/>
          <w:szCs w:val="20"/>
        </w:rPr>
        <w:t xml:space="preserve">Output: Node-RED Dashboard dan Grafana menampilkan data yg telah diproses oleh Sistem </w:t>
      </w:r>
      <w:r w:rsidRPr="004555FF">
        <w:rPr>
          <w:rFonts w:ascii="Times New Roman" w:hAnsi="Times New Roman"/>
          <w:i/>
          <w:iCs w:val="0"/>
          <w:sz w:val="20"/>
          <w:szCs w:val="20"/>
        </w:rPr>
        <w:t xml:space="preserve">IoT </w:t>
      </w:r>
      <w:r w:rsidRPr="004555FF">
        <w:rPr>
          <w:rFonts w:ascii="Times New Roman" w:hAnsi="Times New Roman"/>
          <w:sz w:val="20"/>
          <w:szCs w:val="20"/>
        </w:rPr>
        <w:t>dan memvisualisasikannya.</w:t>
      </w:r>
    </w:p>
    <w:p w:rsidR="004555FF" w:rsidRPr="004555FF" w:rsidRDefault="00FB5D78" w:rsidP="004555FF">
      <w:pPr>
        <w:pStyle w:val="BodytextIndented"/>
        <w:keepNext/>
        <w:numPr>
          <w:ilvl w:val="0"/>
          <w:numId w:val="15"/>
        </w:numPr>
        <w:ind w:left="993" w:hanging="273"/>
        <w:rPr>
          <w:rFonts w:ascii="Times New Roman" w:hAnsi="Times New Roman"/>
          <w:sz w:val="20"/>
          <w:szCs w:val="20"/>
        </w:rPr>
      </w:pPr>
      <w:r w:rsidRPr="004555FF">
        <w:rPr>
          <w:rFonts w:ascii="Times New Roman" w:hAnsi="Times New Roman"/>
          <w:sz w:val="20"/>
          <w:szCs w:val="20"/>
        </w:rPr>
        <w:t>Hasil:</w:t>
      </w:r>
    </w:p>
    <w:p w:rsidR="004555FF" w:rsidRDefault="004555FF" w:rsidP="004555FF">
      <w:pPr>
        <w:pStyle w:val="ListParagraph"/>
      </w:pPr>
    </w:p>
    <w:p w:rsidR="00FB5D78" w:rsidRDefault="00FB5D78" w:rsidP="004555FF">
      <w:pPr>
        <w:pStyle w:val="BodytextIndented"/>
        <w:keepNext/>
        <w:ind w:left="993" w:firstLine="0"/>
        <w:jc w:val="center"/>
      </w:pPr>
      <w:r w:rsidRPr="00015F0D">
        <w:rPr>
          <w:noProof/>
          <w:lang w:val="en-GB" w:eastAsia="en-GB"/>
        </w:rPr>
        <w:drawing>
          <wp:inline distT="0" distB="0" distL="0" distR="0">
            <wp:extent cx="4419600" cy="2323730"/>
            <wp:effectExtent l="19050" t="0" r="0" b="0"/>
            <wp:docPr id="15" name="Picture 15" descr="C:\Users\pink\Pictures\Skripsi\pengujian\fungsional\grafana lab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nk\Pictures\Skripsi\pengujian\fungsional\grafana labkom.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1230" cy="2324587"/>
                    </a:xfrm>
                    <a:prstGeom prst="rect">
                      <a:avLst/>
                    </a:prstGeom>
                    <a:noFill/>
                    <a:ln>
                      <a:noFill/>
                    </a:ln>
                  </pic:spPr>
                </pic:pic>
              </a:graphicData>
            </a:graphic>
          </wp:inline>
        </w:drawing>
      </w:r>
      <w:r w:rsidRPr="00197C64">
        <w:rPr>
          <w:rFonts w:cstheme="majorBidi"/>
          <w:noProof/>
          <w:szCs w:val="32"/>
          <w:lang w:val="en-GB" w:eastAsia="en-GB"/>
        </w:rPr>
        <w:drawing>
          <wp:inline distT="0" distB="0" distL="0" distR="0">
            <wp:extent cx="4384016" cy="1943100"/>
            <wp:effectExtent l="19050" t="0" r="0" b="0"/>
            <wp:docPr id="225" name="Picture 225" descr="C:\Users\pink\Pictures\Skripsi\pengujian\fungsional\rpi grafana labk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k\Pictures\Skripsi\pengujian\fungsional\rpi grafana labkom1.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502"/>
                    <a:stretch/>
                  </pic:blipFill>
                  <pic:spPr bwMode="auto">
                    <a:xfrm>
                      <a:off x="0" y="0"/>
                      <a:ext cx="4391229" cy="194629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Pr="001457F7" w:rsidRDefault="00FB5D78" w:rsidP="00FB5D78">
      <w:pPr>
        <w:pStyle w:val="Caption"/>
        <w:rPr>
          <w:lang w:val="en-US"/>
        </w:rPr>
      </w:pPr>
      <w:r>
        <w:t xml:space="preserve">Gambar </w:t>
      </w:r>
      <w:fldSimple w:instr=" SEQ Gambar \* ARABIC ">
        <w:r>
          <w:rPr>
            <w:noProof/>
          </w:rPr>
          <w:t>17</w:t>
        </w:r>
      </w:fldSimple>
      <w:r w:rsidR="004555FF">
        <w:rPr>
          <w:lang w:val="en-US"/>
        </w:rPr>
        <w:t xml:space="preserve">. </w:t>
      </w:r>
      <w:r>
        <w:rPr>
          <w:lang w:val="en-US"/>
        </w:rPr>
        <w:t xml:space="preserve">Grafana </w:t>
      </w:r>
      <w:r w:rsidRPr="004555FF">
        <w:rPr>
          <w:i/>
          <w:lang w:val="en-US"/>
        </w:rPr>
        <w:t>Dashboard</w:t>
      </w:r>
      <w:r>
        <w:rPr>
          <w:lang w:val="en-US"/>
        </w:rPr>
        <w:t xml:space="preserve"> pada AWS</w:t>
      </w:r>
    </w:p>
    <w:p w:rsidR="00FB5D78" w:rsidRDefault="00FB5D78" w:rsidP="004555FF">
      <w:pPr>
        <w:pStyle w:val="BodytextIndented"/>
        <w:keepNext/>
        <w:ind w:firstLine="0"/>
        <w:jc w:val="center"/>
      </w:pPr>
      <w:r w:rsidRPr="00015F0D">
        <w:rPr>
          <w:noProof/>
          <w:lang w:val="en-GB" w:eastAsia="en-GB"/>
        </w:rPr>
        <w:lastRenderedPageBreak/>
        <w:drawing>
          <wp:inline distT="0" distB="0" distL="0" distR="0">
            <wp:extent cx="4219575" cy="2535283"/>
            <wp:effectExtent l="19050" t="0" r="9525" b="0"/>
            <wp:docPr id="14" name="Picture 14" descr="C:\Users\pink\Pictures\Skripsi\pengujian\fungsional\nodered d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k\Pictures\Skripsi\pengujian\fungsional\nodered dash.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3140" cy="2537425"/>
                    </a:xfrm>
                    <a:prstGeom prst="rect">
                      <a:avLst/>
                    </a:prstGeom>
                    <a:noFill/>
                    <a:ln>
                      <a:noFill/>
                    </a:ln>
                  </pic:spPr>
                </pic:pic>
              </a:graphicData>
            </a:graphic>
          </wp:inline>
        </w:drawing>
      </w:r>
    </w:p>
    <w:p w:rsidR="00FB5D78" w:rsidRPr="001457F7" w:rsidRDefault="00FB5D78" w:rsidP="00FB5D78">
      <w:pPr>
        <w:pStyle w:val="Caption"/>
        <w:rPr>
          <w:lang w:val="en-US"/>
        </w:rPr>
      </w:pPr>
      <w:r>
        <w:t xml:space="preserve">Gambar </w:t>
      </w:r>
      <w:fldSimple w:instr=" SEQ Gambar \* ARABIC ">
        <w:r>
          <w:rPr>
            <w:noProof/>
          </w:rPr>
          <w:t>18</w:t>
        </w:r>
      </w:fldSimple>
      <w:r w:rsidR="004555FF">
        <w:rPr>
          <w:lang w:val="en-US"/>
        </w:rPr>
        <w:t xml:space="preserve">. </w:t>
      </w:r>
      <w:r>
        <w:rPr>
          <w:lang w:val="en-US"/>
        </w:rPr>
        <w:t xml:space="preserve"> Node-RED </w:t>
      </w:r>
      <w:r w:rsidRPr="004555FF">
        <w:rPr>
          <w:i/>
          <w:lang w:val="en-US"/>
        </w:rPr>
        <w:t>Dashboard</w:t>
      </w:r>
      <w:r>
        <w:rPr>
          <w:lang w:val="en-US"/>
        </w:rPr>
        <w:t xml:space="preserve"> pada AWS</w:t>
      </w:r>
    </w:p>
    <w:p w:rsidR="00FB5D78" w:rsidRPr="004555FF" w:rsidRDefault="00FB5D78" w:rsidP="004555FF">
      <w:pPr>
        <w:pStyle w:val="BodytextIndented"/>
        <w:numPr>
          <w:ilvl w:val="0"/>
          <w:numId w:val="13"/>
        </w:numPr>
        <w:ind w:hanging="294"/>
        <w:rPr>
          <w:sz w:val="20"/>
          <w:szCs w:val="20"/>
        </w:rPr>
      </w:pPr>
      <w:r w:rsidRPr="004555FF">
        <w:rPr>
          <w:sz w:val="20"/>
          <w:szCs w:val="20"/>
        </w:rPr>
        <w:t>Pengujian Beban</w:t>
      </w:r>
    </w:p>
    <w:p w:rsidR="00FB5D78" w:rsidRPr="004555FF" w:rsidRDefault="00FB5D78" w:rsidP="00FB5D78">
      <w:pPr>
        <w:pStyle w:val="BodytextIndented"/>
        <w:ind w:left="720" w:firstLine="0"/>
        <w:rPr>
          <w:sz w:val="20"/>
          <w:szCs w:val="20"/>
        </w:rPr>
      </w:pPr>
      <w:r w:rsidRPr="004555FF">
        <w:rPr>
          <w:sz w:val="20"/>
          <w:szCs w:val="20"/>
        </w:rPr>
        <w:t xml:space="preserve">Pengujian beban dilakukan dengan memberi beban berupa </w:t>
      </w:r>
      <w:r w:rsidRPr="004555FF">
        <w:rPr>
          <w:i/>
          <w:iCs w:val="0"/>
          <w:sz w:val="20"/>
          <w:szCs w:val="20"/>
        </w:rPr>
        <w:t>virtual mqtt publisher client</w:t>
      </w:r>
      <w:r w:rsidRPr="004555FF">
        <w:rPr>
          <w:sz w:val="20"/>
          <w:szCs w:val="20"/>
        </w:rPr>
        <w:t xml:space="preserve">yang jumlahnya ditingkatkan secara bertahap, untuk jumlah </w:t>
      </w:r>
      <w:r w:rsidRPr="004555FF">
        <w:rPr>
          <w:i/>
          <w:iCs w:val="0"/>
          <w:sz w:val="20"/>
          <w:szCs w:val="20"/>
        </w:rPr>
        <w:t>client</w:t>
      </w:r>
      <w:r w:rsidRPr="004555FF">
        <w:rPr>
          <w:sz w:val="20"/>
          <w:szCs w:val="20"/>
        </w:rPr>
        <w:t>di bawah 500 baik itu RPI maupun AWS dapat menanganinya dengan baik, namun ketika ditingkatkan ke 1000, RPI tidak dapat meprosesnya, sehingga dicari batas maksimal jumlah client yang dapat terhubung ke RPI adalah 993, sedangkan untuk AWS setelah beberapa kali mencoba meningkatkan jumlah client ke 1000 koneksi MQTT ke AWS beberapa kali terputus namun pada akhirnya AWS mampu menangani 1000 client dengan penurunan performa (waktu yang dibutuhkan lebih lama).</w:t>
      </w:r>
    </w:p>
    <w:p w:rsidR="00FB5D78" w:rsidRPr="00995D73" w:rsidRDefault="00FB5D78" w:rsidP="00FB5D78">
      <w:pPr>
        <w:pStyle w:val="BodytextIndented"/>
        <w:ind w:left="720" w:firstLine="0"/>
      </w:pPr>
    </w:p>
    <w:p w:rsidR="00FB5D78" w:rsidRDefault="00FB5D78" w:rsidP="00FB5D78">
      <w:pPr>
        <w:pStyle w:val="BodytextIndented"/>
        <w:keepNext/>
        <w:ind w:firstLine="0"/>
        <w:jc w:val="center"/>
      </w:pPr>
      <w:r w:rsidRPr="003C75F7">
        <w:rPr>
          <w:rFonts w:cstheme="majorBidi"/>
          <w:noProof/>
          <w:szCs w:val="28"/>
          <w:lang w:val="en-GB" w:eastAsia="en-GB"/>
        </w:rPr>
        <w:drawing>
          <wp:inline distT="0" distB="0" distL="0" distR="0">
            <wp:extent cx="4183001" cy="2543175"/>
            <wp:effectExtent l="19050" t="0" r="7999" b="0"/>
            <wp:docPr id="231" name="Picture 231" descr="C:\Users\pink\Pictures\Skripsi\bench\rpi loading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k\Pictures\Skripsi\bench\rpi loading 1000.PNG"/>
                    <pic:cNvPicPr>
                      <a:picLocks noChangeAspect="1" noChangeArrowheads="1"/>
                    </pic:cNvPicPr>
                  </pic:nvPicPr>
                  <pic:blipFill rotWithShape="1">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200"/>
                    <a:stretch/>
                  </pic:blipFill>
                  <pic:spPr bwMode="auto">
                    <a:xfrm>
                      <a:off x="0" y="0"/>
                      <a:ext cx="4195834" cy="255097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D78" w:rsidRPr="001C6F27" w:rsidRDefault="00FB5D78" w:rsidP="00FB5D78">
      <w:pPr>
        <w:pStyle w:val="Caption"/>
      </w:pPr>
      <w:r>
        <w:t xml:space="preserve">Gambar </w:t>
      </w:r>
      <w:fldSimple w:instr=" SEQ Gambar \* ARABIC ">
        <w:r>
          <w:rPr>
            <w:noProof/>
          </w:rPr>
          <w:t>19</w:t>
        </w:r>
      </w:fldSimple>
      <w:r w:rsidR="008D30E4">
        <w:rPr>
          <w:lang w:val="en-US"/>
        </w:rPr>
        <w:t xml:space="preserve">. </w:t>
      </w:r>
      <w:r>
        <w:rPr>
          <w:lang w:val="en-US"/>
        </w:rPr>
        <w:t xml:space="preserve">Pengujian 1000 </w:t>
      </w:r>
      <w:r w:rsidRPr="001457F7">
        <w:rPr>
          <w:i/>
          <w:iCs w:val="0"/>
          <w:lang w:val="en-US"/>
        </w:rPr>
        <w:t>client</w:t>
      </w:r>
      <w:r>
        <w:rPr>
          <w:lang w:val="en-US"/>
        </w:rPr>
        <w:t xml:space="preserve"> gagal pada RPI</w:t>
      </w:r>
    </w:p>
    <w:p w:rsidR="00FB5D78" w:rsidRDefault="00FB5D78" w:rsidP="00FB5D78">
      <w:pPr>
        <w:pStyle w:val="BodytextIndented"/>
        <w:keepNext/>
        <w:ind w:firstLine="0"/>
        <w:jc w:val="center"/>
      </w:pPr>
      <w:r w:rsidRPr="001457F7">
        <w:rPr>
          <w:noProof/>
          <w:lang w:val="en-GB" w:eastAsia="en-GB"/>
        </w:rPr>
        <w:drawing>
          <wp:inline distT="0" distB="0" distL="0" distR="0">
            <wp:extent cx="2905125" cy="1485878"/>
            <wp:effectExtent l="0" t="0" r="0" b="635"/>
            <wp:docPr id="16" name="Picture 16" descr="C:\Users\pink\Pictures\Skripsi\bench\rpi 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nk\Pictures\Skripsi\bench\rpi 993.PN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022" cy="1492986"/>
                    </a:xfrm>
                    <a:prstGeom prst="rect">
                      <a:avLst/>
                    </a:prstGeom>
                    <a:noFill/>
                    <a:ln>
                      <a:noFill/>
                    </a:ln>
                  </pic:spPr>
                </pic:pic>
              </a:graphicData>
            </a:graphic>
          </wp:inline>
        </w:drawing>
      </w:r>
    </w:p>
    <w:p w:rsidR="00FB5D78" w:rsidRDefault="00FB5D78" w:rsidP="00FB5D78">
      <w:pPr>
        <w:pStyle w:val="Caption"/>
      </w:pPr>
      <w:r>
        <w:t xml:space="preserve">Gambar </w:t>
      </w:r>
      <w:fldSimple w:instr=" SEQ Gambar \* ARABIC ">
        <w:r>
          <w:rPr>
            <w:noProof/>
          </w:rPr>
          <w:t>20</w:t>
        </w:r>
      </w:fldSimple>
      <w:r w:rsidR="008D30E4">
        <w:rPr>
          <w:lang w:val="en-US"/>
        </w:rPr>
        <w:t xml:space="preserve">. </w:t>
      </w:r>
      <w:r w:rsidRPr="001457F7">
        <w:rPr>
          <w:i/>
          <w:iCs w:val="0"/>
          <w:lang w:val="en-US"/>
        </w:rPr>
        <w:t>Client</w:t>
      </w:r>
      <w:r>
        <w:rPr>
          <w:lang w:val="en-US"/>
        </w:rPr>
        <w:t xml:space="preserve"> maksimal yang dapat ditangani RPI</w:t>
      </w:r>
    </w:p>
    <w:p w:rsidR="00FB5D78" w:rsidRDefault="00FB5D78" w:rsidP="00FB5D78">
      <w:pPr>
        <w:pStyle w:val="BodytextIndented"/>
        <w:keepNext/>
        <w:ind w:firstLine="0"/>
        <w:jc w:val="center"/>
      </w:pPr>
      <w:r w:rsidRPr="001457F7">
        <w:rPr>
          <w:noProof/>
          <w:lang w:val="en-GB" w:eastAsia="en-GB"/>
        </w:rPr>
        <w:lastRenderedPageBreak/>
        <w:drawing>
          <wp:inline distT="0" distB="0" distL="0" distR="0">
            <wp:extent cx="4359728" cy="3814762"/>
            <wp:effectExtent l="19050" t="0" r="2722" b="0"/>
            <wp:docPr id="17" name="Picture 17" descr="C:\Users\pink\Pictures\Skripsi\bench\aws loading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nk\Pictures\Skripsi\bench\aws loading 1000.PN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0733" cy="3815641"/>
                    </a:xfrm>
                    <a:prstGeom prst="rect">
                      <a:avLst/>
                    </a:prstGeom>
                    <a:noFill/>
                    <a:ln>
                      <a:noFill/>
                    </a:ln>
                  </pic:spPr>
                </pic:pic>
              </a:graphicData>
            </a:graphic>
          </wp:inline>
        </w:drawing>
      </w:r>
    </w:p>
    <w:p w:rsidR="00FB5D78" w:rsidRDefault="00FB5D78" w:rsidP="00FB5D78">
      <w:pPr>
        <w:pStyle w:val="Caption"/>
        <w:rPr>
          <w:lang w:val="en-US"/>
        </w:rPr>
      </w:pPr>
      <w:r>
        <w:t xml:space="preserve">Gambar </w:t>
      </w:r>
      <w:fldSimple w:instr=" SEQ Gambar \* ARABIC ">
        <w:r>
          <w:rPr>
            <w:noProof/>
          </w:rPr>
          <w:t>21</w:t>
        </w:r>
      </w:fldSimple>
      <w:r w:rsidR="008D30E4">
        <w:rPr>
          <w:lang w:val="en-US"/>
        </w:rPr>
        <w:t xml:space="preserve">. </w:t>
      </w:r>
      <w:r>
        <w:rPr>
          <w:lang w:val="en-US"/>
        </w:rPr>
        <w:t xml:space="preserve">1000 </w:t>
      </w:r>
      <w:r w:rsidRPr="001457F7">
        <w:rPr>
          <w:i/>
          <w:iCs w:val="0"/>
          <w:lang w:val="en-US"/>
        </w:rPr>
        <w:t>Client</w:t>
      </w:r>
      <w:r>
        <w:rPr>
          <w:lang w:val="en-US"/>
        </w:rPr>
        <w:t xml:space="preserve"> gagal pada AWS (karena network latency)</w:t>
      </w:r>
    </w:p>
    <w:p w:rsidR="00FB5D78" w:rsidRDefault="00FB5D78" w:rsidP="00FB5D78">
      <w:pPr>
        <w:keepNext/>
        <w:jc w:val="center"/>
      </w:pPr>
      <w:r w:rsidRPr="001457F7">
        <w:rPr>
          <w:noProof/>
          <w:lang w:val="en-GB" w:eastAsia="en-GB"/>
        </w:rPr>
        <w:drawing>
          <wp:inline distT="0" distB="0" distL="0" distR="0">
            <wp:extent cx="3009900" cy="1675536"/>
            <wp:effectExtent l="0" t="0" r="0" b="1270"/>
            <wp:docPr id="18" name="Picture 18" descr="C:\Users\pink\Pictures\Skripsi\bench\aws 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nk\Pictures\Skripsi\bench\aws 1000.PN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6363" cy="1679134"/>
                    </a:xfrm>
                    <a:prstGeom prst="rect">
                      <a:avLst/>
                    </a:prstGeom>
                    <a:noFill/>
                    <a:ln>
                      <a:noFill/>
                    </a:ln>
                  </pic:spPr>
                </pic:pic>
              </a:graphicData>
            </a:graphic>
          </wp:inline>
        </w:drawing>
      </w:r>
    </w:p>
    <w:p w:rsidR="00FB5D78" w:rsidRPr="001457F7" w:rsidRDefault="00FB5D78" w:rsidP="00FB5D78">
      <w:pPr>
        <w:pStyle w:val="Caption"/>
        <w:rPr>
          <w:lang w:val="en-US"/>
        </w:rPr>
      </w:pPr>
      <w:r>
        <w:t xml:space="preserve">Gambar </w:t>
      </w:r>
      <w:fldSimple w:instr=" SEQ Gambar \* ARABIC ">
        <w:r>
          <w:rPr>
            <w:noProof/>
          </w:rPr>
          <w:t>22</w:t>
        </w:r>
      </w:fldSimple>
      <w:r w:rsidR="008D30E4">
        <w:rPr>
          <w:lang w:val="en-US"/>
        </w:rPr>
        <w:t xml:space="preserve">. </w:t>
      </w:r>
      <w:r>
        <w:rPr>
          <w:lang w:val="en-US"/>
        </w:rPr>
        <w:t xml:space="preserve">1000 </w:t>
      </w:r>
      <w:r w:rsidRPr="001457F7">
        <w:rPr>
          <w:i/>
          <w:iCs w:val="0"/>
          <w:lang w:val="en-US"/>
        </w:rPr>
        <w:t>client</w:t>
      </w:r>
      <w:r>
        <w:rPr>
          <w:lang w:val="en-US"/>
        </w:rPr>
        <w:t xml:space="preserve"> berhasil ditangani AWS</w:t>
      </w:r>
    </w:p>
    <w:p w:rsidR="00FB5D78" w:rsidRPr="00FB5D78" w:rsidRDefault="00FB5D78" w:rsidP="00117ADA">
      <w:pPr>
        <w:rPr>
          <w:b/>
          <w:bCs/>
        </w:rPr>
      </w:pPr>
    </w:p>
    <w:p w:rsidR="00117ADA" w:rsidRPr="003D5B84" w:rsidRDefault="00B359B7" w:rsidP="00117ADA">
      <w:pPr>
        <w:numPr>
          <w:ilvl w:val="0"/>
          <w:numId w:val="1"/>
        </w:numPr>
        <w:tabs>
          <w:tab w:val="left" w:pos="426"/>
        </w:tabs>
        <w:ind w:left="426" w:hanging="426"/>
        <w:rPr>
          <w:b/>
          <w:bCs/>
          <w:lang w:val="id-ID"/>
        </w:rPr>
      </w:pPr>
      <w:r>
        <w:rPr>
          <w:b/>
          <w:bCs/>
        </w:rPr>
        <w:t>KESIMPULAN</w:t>
      </w:r>
    </w:p>
    <w:p w:rsidR="008D30E4" w:rsidRPr="00485EF6" w:rsidRDefault="008D30E4" w:rsidP="00485EF6">
      <w:pPr>
        <w:ind w:firstLine="567"/>
        <w:jc w:val="both"/>
      </w:pPr>
      <w:r>
        <w:t>Setelah melaksanakan penelitian tugas akhir ini disimpulkan</w:t>
      </w:r>
      <w:r w:rsidR="00485EF6">
        <w:t xml:space="preserve"> bahwa s</w:t>
      </w:r>
      <w:r w:rsidRPr="00485EF6">
        <w:rPr>
          <w:rFonts w:asciiTheme="majorBidi" w:hAnsiTheme="majorBidi" w:cstheme="majorBidi"/>
          <w:szCs w:val="28"/>
        </w:rPr>
        <w:t xml:space="preserve">istem </w:t>
      </w:r>
      <w:r w:rsidRPr="00485EF6">
        <w:rPr>
          <w:rFonts w:asciiTheme="majorBidi" w:hAnsiTheme="majorBidi" w:cstheme="majorBidi"/>
          <w:i/>
          <w:iCs/>
          <w:szCs w:val="28"/>
        </w:rPr>
        <w:t>Internet of Things</w:t>
      </w:r>
      <w:r w:rsidRPr="00485EF6">
        <w:rPr>
          <w:rFonts w:asciiTheme="majorBidi" w:hAnsiTheme="majorBidi" w:cstheme="majorBidi"/>
          <w:szCs w:val="28"/>
        </w:rPr>
        <w:t xml:space="preserve"> yang mengterintegrasikan protokol MQTT dan </w:t>
      </w:r>
      <w:r w:rsidRPr="00485EF6">
        <w:rPr>
          <w:rFonts w:asciiTheme="majorBidi" w:hAnsiTheme="majorBidi" w:cstheme="majorBidi"/>
          <w:i/>
          <w:iCs/>
          <w:szCs w:val="28"/>
        </w:rPr>
        <w:t>Time Series</w:t>
      </w:r>
      <w:r w:rsidR="00485EF6">
        <w:rPr>
          <w:rFonts w:asciiTheme="majorBidi" w:hAnsiTheme="majorBidi" w:cstheme="majorBidi"/>
          <w:i/>
          <w:iCs/>
          <w:szCs w:val="28"/>
        </w:rPr>
        <w:t xml:space="preserve"> </w:t>
      </w:r>
      <w:r w:rsidRPr="00485EF6">
        <w:rPr>
          <w:rFonts w:asciiTheme="majorBidi" w:hAnsiTheme="majorBidi" w:cstheme="majorBidi"/>
          <w:i/>
          <w:iCs/>
          <w:szCs w:val="28"/>
        </w:rPr>
        <w:t xml:space="preserve">Database </w:t>
      </w:r>
      <w:r w:rsidRPr="00485EF6">
        <w:rPr>
          <w:rFonts w:asciiTheme="majorBidi" w:hAnsiTheme="majorBidi" w:cstheme="majorBidi"/>
          <w:szCs w:val="28"/>
        </w:rPr>
        <w:t xml:space="preserve">telah berhasil dibuat menggunakan </w:t>
      </w:r>
      <w:r w:rsidRPr="00485EF6">
        <w:rPr>
          <w:rFonts w:asciiTheme="majorBidi" w:hAnsiTheme="majorBidi" w:cstheme="majorBidi"/>
          <w:i/>
          <w:iCs/>
          <w:szCs w:val="28"/>
        </w:rPr>
        <w:t xml:space="preserve">flow based programming </w:t>
      </w:r>
      <w:r w:rsidRPr="00485EF6">
        <w:rPr>
          <w:rFonts w:asciiTheme="majorBidi" w:hAnsiTheme="majorBidi" w:cstheme="majorBidi"/>
          <w:szCs w:val="28"/>
        </w:rPr>
        <w:t>Node-RED.</w:t>
      </w:r>
      <w:r w:rsidR="00485EF6">
        <w:t xml:space="preserve"> </w:t>
      </w:r>
      <w:r w:rsidRPr="00485EF6">
        <w:rPr>
          <w:rFonts w:asciiTheme="majorBidi" w:hAnsiTheme="majorBidi" w:cstheme="majorBidi"/>
          <w:szCs w:val="28"/>
        </w:rPr>
        <w:t xml:space="preserve">Sistem </w:t>
      </w:r>
      <w:r w:rsidRPr="00485EF6">
        <w:rPr>
          <w:rFonts w:asciiTheme="majorBidi" w:hAnsiTheme="majorBidi" w:cstheme="majorBidi"/>
          <w:i/>
          <w:iCs/>
          <w:szCs w:val="28"/>
        </w:rPr>
        <w:t xml:space="preserve">IoT </w:t>
      </w:r>
      <w:r w:rsidRPr="00485EF6">
        <w:rPr>
          <w:rFonts w:asciiTheme="majorBidi" w:hAnsiTheme="majorBidi" w:cstheme="majorBidi"/>
          <w:szCs w:val="28"/>
        </w:rPr>
        <w:t xml:space="preserve">dapat diterapkan di Raspberry Pi 3 maupun Amazon </w:t>
      </w:r>
      <w:r w:rsidRPr="00485EF6">
        <w:rPr>
          <w:rFonts w:asciiTheme="majorBidi" w:hAnsiTheme="majorBidi" w:cstheme="majorBidi"/>
          <w:i/>
          <w:iCs/>
          <w:szCs w:val="28"/>
        </w:rPr>
        <w:t xml:space="preserve">Web Service </w:t>
      </w:r>
      <w:r w:rsidRPr="00485EF6">
        <w:rPr>
          <w:rFonts w:asciiTheme="majorBidi" w:hAnsiTheme="majorBidi" w:cstheme="majorBidi"/>
          <w:szCs w:val="28"/>
        </w:rPr>
        <w:t xml:space="preserve">atau perangkat dengan </w:t>
      </w:r>
      <w:r w:rsidRPr="00485EF6">
        <w:rPr>
          <w:rFonts w:asciiTheme="majorBidi" w:hAnsiTheme="majorBidi" w:cstheme="majorBidi"/>
          <w:i/>
          <w:iCs/>
          <w:szCs w:val="28"/>
        </w:rPr>
        <w:t>OS</w:t>
      </w:r>
      <w:r w:rsidRPr="00485EF6">
        <w:rPr>
          <w:rFonts w:asciiTheme="majorBidi" w:hAnsiTheme="majorBidi" w:cstheme="majorBidi"/>
          <w:szCs w:val="28"/>
        </w:rPr>
        <w:t xml:space="preserve"> Linux, disesuaikan dengan kebutuhan</w:t>
      </w:r>
      <w:r w:rsidR="00485EF6">
        <w:rPr>
          <w:rFonts w:asciiTheme="majorBidi" w:hAnsiTheme="majorBidi" w:cstheme="majorBidi"/>
          <w:i/>
          <w:iCs/>
          <w:szCs w:val="28"/>
        </w:rPr>
        <w:t xml:space="preserve"> </w:t>
      </w:r>
      <w:r w:rsidR="00485EF6">
        <w:rPr>
          <w:rFonts w:asciiTheme="majorBidi" w:hAnsiTheme="majorBidi" w:cstheme="majorBidi"/>
          <w:iCs/>
          <w:szCs w:val="28"/>
        </w:rPr>
        <w:t xml:space="preserve">dan dari </w:t>
      </w:r>
      <w:r w:rsidRPr="00485EF6">
        <w:rPr>
          <w:rFonts w:asciiTheme="majorBidi" w:hAnsiTheme="majorBidi" w:cstheme="majorBidi"/>
          <w:szCs w:val="28"/>
        </w:rPr>
        <w:t xml:space="preserve">serangkaian pengujian disimpulkan sistem </w:t>
      </w:r>
      <w:r w:rsidRPr="00485EF6">
        <w:rPr>
          <w:rFonts w:asciiTheme="majorBidi" w:hAnsiTheme="majorBidi" w:cstheme="majorBidi"/>
          <w:i/>
          <w:iCs/>
          <w:szCs w:val="28"/>
        </w:rPr>
        <w:t>IoT</w:t>
      </w:r>
      <w:r w:rsidRPr="00485EF6">
        <w:rPr>
          <w:rFonts w:asciiTheme="majorBidi" w:hAnsiTheme="majorBidi" w:cstheme="majorBidi"/>
          <w:szCs w:val="28"/>
        </w:rPr>
        <w:t xml:space="preserve"> pada RPI dan AWS mampu menjadi sistem </w:t>
      </w:r>
      <w:r w:rsidRPr="00485EF6">
        <w:rPr>
          <w:rFonts w:asciiTheme="majorBidi" w:hAnsiTheme="majorBidi" w:cstheme="majorBidi"/>
          <w:i/>
          <w:iCs/>
          <w:szCs w:val="28"/>
        </w:rPr>
        <w:t>IoT</w:t>
      </w:r>
      <w:r w:rsidRPr="00485EF6">
        <w:rPr>
          <w:rFonts w:asciiTheme="majorBidi" w:hAnsiTheme="majorBidi" w:cstheme="majorBidi"/>
          <w:szCs w:val="28"/>
        </w:rPr>
        <w:t xml:space="preserve"> terintegrasi untuk digunakan dalam aplikasi </w:t>
      </w:r>
      <w:r w:rsidRPr="00485EF6">
        <w:rPr>
          <w:rFonts w:asciiTheme="majorBidi" w:hAnsiTheme="majorBidi" w:cstheme="majorBidi"/>
          <w:i/>
          <w:iCs/>
          <w:szCs w:val="28"/>
        </w:rPr>
        <w:t>IoT.</w:t>
      </w:r>
      <w:r w:rsidR="00485EF6">
        <w:t xml:space="preserve"> </w:t>
      </w:r>
      <w:r w:rsidRPr="00485EF6">
        <w:rPr>
          <w:rFonts w:asciiTheme="majorBidi" w:hAnsiTheme="majorBidi" w:cstheme="majorBidi"/>
          <w:szCs w:val="28"/>
        </w:rPr>
        <w:t xml:space="preserve">Sistem </w:t>
      </w:r>
      <w:r w:rsidRPr="00485EF6">
        <w:rPr>
          <w:rFonts w:asciiTheme="majorBidi" w:hAnsiTheme="majorBidi" w:cstheme="majorBidi"/>
          <w:i/>
          <w:iCs/>
          <w:szCs w:val="28"/>
        </w:rPr>
        <w:t xml:space="preserve">IoT </w:t>
      </w:r>
      <w:r w:rsidRPr="00485EF6">
        <w:rPr>
          <w:rFonts w:asciiTheme="majorBidi" w:hAnsiTheme="majorBidi" w:cstheme="majorBidi"/>
          <w:szCs w:val="28"/>
        </w:rPr>
        <w:t xml:space="preserve">pada RPI lebih ringkas dengan harga yang murah dan </w:t>
      </w:r>
      <w:r w:rsidRPr="00485EF6">
        <w:rPr>
          <w:rFonts w:asciiTheme="majorBidi" w:hAnsiTheme="majorBidi" w:cstheme="majorBidi"/>
          <w:i/>
          <w:iCs/>
          <w:szCs w:val="28"/>
        </w:rPr>
        <w:t>network latency</w:t>
      </w:r>
      <w:r w:rsidRPr="00485EF6">
        <w:rPr>
          <w:rFonts w:asciiTheme="majorBidi" w:hAnsiTheme="majorBidi" w:cstheme="majorBidi"/>
          <w:szCs w:val="28"/>
        </w:rPr>
        <w:t xml:space="preserve"> yang rendah cocok digunakan untuk penerapan aplikasi </w:t>
      </w:r>
      <w:r w:rsidRPr="00485EF6">
        <w:rPr>
          <w:rFonts w:asciiTheme="majorBidi" w:hAnsiTheme="majorBidi" w:cstheme="majorBidi"/>
          <w:i/>
          <w:iCs/>
          <w:szCs w:val="28"/>
        </w:rPr>
        <w:t>IoT</w:t>
      </w:r>
      <w:r w:rsidRPr="00485EF6">
        <w:rPr>
          <w:rFonts w:asciiTheme="majorBidi" w:hAnsiTheme="majorBidi" w:cstheme="majorBidi"/>
          <w:szCs w:val="28"/>
        </w:rPr>
        <w:t xml:space="preserve"> yang bersifat lokal dan untuk diakses </w:t>
      </w:r>
      <w:r w:rsidRPr="00485EF6">
        <w:rPr>
          <w:rFonts w:asciiTheme="majorBidi" w:hAnsiTheme="majorBidi" w:cstheme="majorBidi"/>
          <w:i/>
          <w:iCs/>
          <w:szCs w:val="28"/>
        </w:rPr>
        <w:t xml:space="preserve">client </w:t>
      </w:r>
      <w:r w:rsidRPr="00485EF6">
        <w:rPr>
          <w:rFonts w:asciiTheme="majorBidi" w:hAnsiTheme="majorBidi" w:cstheme="majorBidi"/>
          <w:szCs w:val="28"/>
        </w:rPr>
        <w:t xml:space="preserve">maupun perangkat pintar sampai sekitar 900 </w:t>
      </w:r>
      <w:r w:rsidRPr="00485EF6">
        <w:rPr>
          <w:rFonts w:asciiTheme="majorBidi" w:hAnsiTheme="majorBidi" w:cstheme="majorBidi"/>
          <w:i/>
          <w:iCs/>
          <w:szCs w:val="28"/>
        </w:rPr>
        <w:t>clients.</w:t>
      </w:r>
      <w:r w:rsidR="00485EF6">
        <w:t xml:space="preserve"> </w:t>
      </w:r>
      <w:r w:rsidRPr="00485EF6">
        <w:rPr>
          <w:rFonts w:asciiTheme="majorBidi" w:hAnsiTheme="majorBidi" w:cstheme="majorBidi"/>
          <w:szCs w:val="28"/>
        </w:rPr>
        <w:t xml:space="preserve">Sedangkan sistem </w:t>
      </w:r>
      <w:r w:rsidRPr="00485EF6">
        <w:rPr>
          <w:rFonts w:asciiTheme="majorBidi" w:hAnsiTheme="majorBidi" w:cstheme="majorBidi"/>
          <w:i/>
          <w:iCs/>
          <w:szCs w:val="28"/>
        </w:rPr>
        <w:t>IoT</w:t>
      </w:r>
      <w:r w:rsidRPr="00485EF6">
        <w:rPr>
          <w:rFonts w:asciiTheme="majorBidi" w:hAnsiTheme="majorBidi" w:cstheme="majorBidi"/>
          <w:szCs w:val="28"/>
        </w:rPr>
        <w:t xml:space="preserve"> pada AWS memberikan kemudahan akses, karena dapat diakses dari mana saja terlebih dengan diterapkannya </w:t>
      </w:r>
      <w:r w:rsidRPr="00485EF6">
        <w:rPr>
          <w:rFonts w:asciiTheme="majorBidi" w:hAnsiTheme="majorBidi" w:cstheme="majorBidi"/>
          <w:i/>
          <w:iCs/>
          <w:szCs w:val="28"/>
        </w:rPr>
        <w:t>domain</w:t>
      </w:r>
      <w:r w:rsidRPr="00485EF6">
        <w:rPr>
          <w:rFonts w:asciiTheme="majorBidi" w:hAnsiTheme="majorBidi" w:cstheme="majorBidi"/>
          <w:szCs w:val="28"/>
        </w:rPr>
        <w:t xml:space="preserve"> akan lebih memudahkan mengaksesnya dari internet dan mendapat jaminan amazon untuk daya dan </w:t>
      </w:r>
      <w:r w:rsidRPr="00485EF6">
        <w:rPr>
          <w:rFonts w:asciiTheme="majorBidi" w:hAnsiTheme="majorBidi" w:cstheme="majorBidi"/>
          <w:i/>
          <w:iCs/>
          <w:szCs w:val="28"/>
        </w:rPr>
        <w:t>broadband</w:t>
      </w:r>
      <w:r w:rsidRPr="00485EF6">
        <w:rPr>
          <w:rFonts w:asciiTheme="majorBidi" w:hAnsiTheme="majorBidi" w:cstheme="majorBidi"/>
          <w:szCs w:val="28"/>
        </w:rPr>
        <w:t xml:space="preserve">. Kekuatan komputasi dan skalabilitas AWS yang dapat ditingkatkan (RAM,  </w:t>
      </w:r>
      <w:r w:rsidRPr="00485EF6">
        <w:rPr>
          <w:rFonts w:asciiTheme="majorBidi" w:hAnsiTheme="majorBidi" w:cstheme="majorBidi"/>
          <w:i/>
          <w:iCs/>
          <w:szCs w:val="28"/>
        </w:rPr>
        <w:t xml:space="preserve">processor, storage, </w:t>
      </w:r>
      <w:r w:rsidRPr="00485EF6">
        <w:rPr>
          <w:rFonts w:asciiTheme="majorBidi" w:hAnsiTheme="majorBidi" w:cstheme="majorBidi"/>
          <w:szCs w:val="28"/>
        </w:rPr>
        <w:t xml:space="preserve">dll) jika dibutuhkan juga membuat AWS unggul. AWS dapat digunakan untuk aplikasi </w:t>
      </w:r>
      <w:r w:rsidRPr="00485EF6">
        <w:rPr>
          <w:rFonts w:asciiTheme="majorBidi" w:hAnsiTheme="majorBidi" w:cstheme="majorBidi"/>
          <w:i/>
          <w:iCs/>
          <w:szCs w:val="28"/>
        </w:rPr>
        <w:t xml:space="preserve">IoT </w:t>
      </w:r>
      <w:r w:rsidRPr="00485EF6">
        <w:rPr>
          <w:rFonts w:asciiTheme="majorBidi" w:hAnsiTheme="majorBidi" w:cstheme="majorBidi"/>
          <w:szCs w:val="28"/>
        </w:rPr>
        <w:t xml:space="preserve">yang membutuhkan kemudahan akses dari mana saja dan dapat menangani sampai dengan 1000 </w:t>
      </w:r>
      <w:r w:rsidRPr="00485EF6">
        <w:rPr>
          <w:rFonts w:asciiTheme="majorBidi" w:hAnsiTheme="majorBidi" w:cstheme="majorBidi"/>
          <w:i/>
          <w:iCs/>
          <w:szCs w:val="28"/>
        </w:rPr>
        <w:t>clients (</w:t>
      </w:r>
      <w:r w:rsidRPr="00485EF6">
        <w:rPr>
          <w:rFonts w:asciiTheme="majorBidi" w:hAnsiTheme="majorBidi" w:cstheme="majorBidi"/>
          <w:szCs w:val="28"/>
        </w:rPr>
        <w:t>dengan spesifikasi 1 vCPU + 1 RAM</w:t>
      </w:r>
      <w:r w:rsidRPr="00485EF6">
        <w:rPr>
          <w:rFonts w:asciiTheme="majorBidi" w:hAnsiTheme="majorBidi" w:cstheme="majorBidi"/>
          <w:i/>
          <w:iCs/>
          <w:szCs w:val="28"/>
        </w:rPr>
        <w:t xml:space="preserve">) </w:t>
      </w:r>
      <w:r w:rsidRPr="00485EF6">
        <w:rPr>
          <w:rFonts w:asciiTheme="majorBidi" w:hAnsiTheme="majorBidi" w:cstheme="majorBidi"/>
          <w:szCs w:val="28"/>
        </w:rPr>
        <w:t xml:space="preserve">yang bisa ditingkatkan lagi dengan meningkatkan spesifikasi </w:t>
      </w:r>
      <w:r w:rsidRPr="00485EF6">
        <w:rPr>
          <w:rFonts w:asciiTheme="majorBidi" w:hAnsiTheme="majorBidi" w:cstheme="majorBidi"/>
          <w:i/>
          <w:iCs/>
          <w:szCs w:val="28"/>
        </w:rPr>
        <w:t>server.</w:t>
      </w:r>
    </w:p>
    <w:p w:rsidR="00117ADA" w:rsidRPr="008D30E4" w:rsidRDefault="00117ADA" w:rsidP="008D30E4">
      <w:pPr>
        <w:jc w:val="both"/>
        <w:rPr>
          <w:bCs/>
        </w:rPr>
      </w:pPr>
    </w:p>
    <w:p w:rsidR="00117ADA" w:rsidRPr="00EE7C89" w:rsidRDefault="00117ADA" w:rsidP="00117ADA">
      <w:pPr>
        <w:rPr>
          <w:b/>
          <w:bCs/>
        </w:rPr>
      </w:pPr>
    </w:p>
    <w:p w:rsidR="00117ADA" w:rsidRPr="003D5B84" w:rsidRDefault="00117ADA" w:rsidP="00117ADA">
      <w:pPr>
        <w:outlineLvl w:val="0"/>
        <w:rPr>
          <w:color w:val="000000"/>
          <w:lang w:val="pt-BR"/>
        </w:rPr>
      </w:pPr>
      <w:r>
        <w:rPr>
          <w:rStyle w:val="apple-style-span"/>
          <w:b/>
          <w:color w:val="000000"/>
          <w:lang w:val="pt-BR"/>
        </w:rPr>
        <w:lastRenderedPageBreak/>
        <w:t>DAFTAR PUSTAKA</w:t>
      </w:r>
    </w:p>
    <w:p w:rsidR="00982DAB" w:rsidRPr="00982DAB" w:rsidRDefault="00FB492A" w:rsidP="00982DAB">
      <w:pPr>
        <w:widowControl w:val="0"/>
        <w:autoSpaceDE w:val="0"/>
        <w:autoSpaceDN w:val="0"/>
        <w:adjustRightInd w:val="0"/>
        <w:ind w:left="284" w:hanging="284"/>
        <w:jc w:val="both"/>
        <w:rPr>
          <w:rFonts w:cs="Times"/>
          <w:noProof/>
          <w:sz w:val="18"/>
          <w:szCs w:val="24"/>
        </w:rPr>
      </w:pPr>
      <w:r>
        <w:fldChar w:fldCharType="begin" w:fldLock="1"/>
      </w:r>
      <w:r w:rsidR="00982DAB">
        <w:instrText xml:space="preserve">ADDIN Mendeley Bibliography CSL_BIBLIOGRAPHY </w:instrText>
      </w:r>
      <w:r>
        <w:fldChar w:fldCharType="separate"/>
      </w:r>
      <w:r w:rsidR="00982DAB" w:rsidRPr="009E3FEB">
        <w:rPr>
          <w:rFonts w:cs="Times"/>
          <w:noProof/>
          <w:szCs w:val="24"/>
        </w:rPr>
        <w:t>[1]</w:t>
      </w:r>
      <w:r w:rsidR="00982DAB" w:rsidRPr="009E3FEB">
        <w:rPr>
          <w:rFonts w:cs="Times"/>
          <w:noProof/>
          <w:szCs w:val="24"/>
        </w:rPr>
        <w:tab/>
      </w:r>
      <w:r w:rsidR="00982DAB" w:rsidRPr="00982DAB">
        <w:rPr>
          <w:rFonts w:cs="Times"/>
          <w:noProof/>
          <w:sz w:val="18"/>
          <w:szCs w:val="24"/>
        </w:rPr>
        <w:t xml:space="preserve">H. Vestberg, “Ceo to shareholders : 50 billion connections 2020,” </w:t>
      </w:r>
      <w:r w:rsidR="00982DAB" w:rsidRPr="00982DAB">
        <w:rPr>
          <w:rFonts w:cs="Times"/>
          <w:i/>
          <w:iCs/>
          <w:noProof/>
          <w:sz w:val="18"/>
          <w:szCs w:val="24"/>
        </w:rPr>
        <w:t>Press Release</w:t>
      </w:r>
      <w:r w:rsidR="00982DAB" w:rsidRPr="00982DAB">
        <w:rPr>
          <w:rFonts w:cs="Times"/>
          <w:noProof/>
          <w:sz w:val="18"/>
          <w:szCs w:val="24"/>
        </w:rPr>
        <w:t>, Stockholm, hal. 4–6, 13-Apr-2010.</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[2]</w:t>
      </w:r>
      <w:r w:rsidRPr="00982DAB">
        <w:rPr>
          <w:rFonts w:cs="Times"/>
          <w:noProof/>
          <w:sz w:val="18"/>
          <w:szCs w:val="24"/>
        </w:rPr>
        <w:tab/>
        <w:t>A. Datta, M. Ramakrishna, S. Verma, dan S. Joginapally, “Devices and Circuits to Address the Challenges in IOT,” hal. 11.</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[3]</w:t>
      </w:r>
      <w:r w:rsidRPr="00982DAB">
        <w:rPr>
          <w:rFonts w:cs="Times"/>
          <w:noProof/>
          <w:sz w:val="18"/>
          <w:szCs w:val="24"/>
        </w:rPr>
        <w:tab/>
        <w:t xml:space="preserve">V. Karagiannis, P. Chatzimisios, F. Vazquez-Gallego, dan J. Alonso-Zarate, “A Survey on Application Layer Protocols for the Internet of Things,” </w:t>
      </w:r>
      <w:r w:rsidRPr="00982DAB">
        <w:rPr>
          <w:rFonts w:cs="Times"/>
          <w:i/>
          <w:iCs/>
          <w:noProof/>
          <w:sz w:val="18"/>
          <w:szCs w:val="24"/>
        </w:rPr>
        <w:t>Trans. IoT Cloud Comput.</w:t>
      </w:r>
      <w:r w:rsidRPr="00982DAB">
        <w:rPr>
          <w:rFonts w:cs="Times"/>
          <w:noProof/>
          <w:sz w:val="18"/>
          <w:szCs w:val="24"/>
        </w:rPr>
        <w:t>, vol. 3, no. 1, hal. 11–17, 2015.</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[4]</w:t>
      </w:r>
      <w:r w:rsidRPr="00982DAB">
        <w:rPr>
          <w:rFonts w:cs="Times"/>
          <w:noProof/>
          <w:sz w:val="18"/>
          <w:szCs w:val="24"/>
        </w:rPr>
        <w:tab/>
        <w:t>M. Taufiqurrohman dan S. A. Firdanila Suparjo, “Sistem Monitor Suhu dan Kelembaban Berbasis IOT dengan Protokol MQTT di Laboratorium Farmasi UNISSULA,” Semarang, 2017.</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[5]</w:t>
      </w:r>
      <w:r w:rsidRPr="00982DAB">
        <w:rPr>
          <w:rFonts w:cs="Times"/>
          <w:noProof/>
          <w:sz w:val="18"/>
          <w:szCs w:val="24"/>
        </w:rPr>
        <w:tab/>
        <w:t>J. Ganz, M. Beyer, dan C. Plotzky, “Time-series based solution using InfluxDB,” no. i.</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[6]</w:t>
      </w:r>
      <w:r w:rsidRPr="00982DAB">
        <w:rPr>
          <w:rFonts w:cs="Times"/>
          <w:noProof/>
          <w:sz w:val="18"/>
          <w:szCs w:val="24"/>
        </w:rPr>
        <w:tab/>
        <w:t xml:space="preserve">T. Persen dan R. Winslow, “Benchmarking InfluxDB vs. Cassandra for Time-Series Data, Metrics &amp; Management,” </w:t>
      </w:r>
      <w:r w:rsidRPr="00982DAB">
        <w:rPr>
          <w:rFonts w:cs="Times"/>
          <w:i/>
          <w:iCs/>
          <w:noProof/>
          <w:sz w:val="18"/>
          <w:szCs w:val="24"/>
        </w:rPr>
        <w:t>InfluxData Tech. Pap.</w:t>
      </w:r>
      <w:r w:rsidRPr="00982DAB">
        <w:rPr>
          <w:rFonts w:cs="Times"/>
          <w:noProof/>
          <w:sz w:val="18"/>
          <w:szCs w:val="24"/>
        </w:rPr>
        <w:t>, 2016.</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[7]</w:t>
      </w:r>
      <w:r w:rsidRPr="00982DAB">
        <w:rPr>
          <w:rFonts w:cs="Times"/>
          <w:noProof/>
          <w:sz w:val="18"/>
          <w:szCs w:val="24"/>
        </w:rPr>
        <w:tab/>
        <w:t xml:space="preserve">P. Dix, “Why Time Series Metters for Metrics Real Time and Sensor Data,” </w:t>
      </w:r>
      <w:r w:rsidRPr="00982DAB">
        <w:rPr>
          <w:rFonts w:cs="Times"/>
          <w:i/>
          <w:iCs/>
          <w:noProof/>
          <w:sz w:val="18"/>
          <w:szCs w:val="24"/>
        </w:rPr>
        <w:t>InfluxData Whitepaper</w:t>
      </w:r>
      <w:r w:rsidRPr="00982DAB">
        <w:rPr>
          <w:rFonts w:cs="Times"/>
          <w:noProof/>
          <w:sz w:val="18"/>
          <w:szCs w:val="24"/>
        </w:rPr>
        <w:t>, 2016.</w:t>
      </w:r>
    </w:p>
    <w:p w:rsidR="00982DAB" w:rsidRPr="00982DAB" w:rsidRDefault="00982DAB" w:rsidP="00982DAB">
      <w:pPr>
        <w:widowControl w:val="0"/>
        <w:autoSpaceDE w:val="0"/>
        <w:autoSpaceDN w:val="0"/>
        <w:adjustRightInd w:val="0"/>
        <w:ind w:left="284" w:hanging="284"/>
        <w:jc w:val="both"/>
        <w:rPr>
          <w:rFonts w:cs="Times"/>
          <w:noProof/>
          <w:sz w:val="18"/>
          <w:szCs w:val="24"/>
        </w:rPr>
      </w:pPr>
      <w:r w:rsidRPr="00982DAB">
        <w:rPr>
          <w:rFonts w:cs="Times"/>
          <w:noProof/>
          <w:sz w:val="18"/>
          <w:szCs w:val="24"/>
        </w:rPr>
        <w:t>[8]</w:t>
      </w:r>
      <w:r w:rsidRPr="00982DAB">
        <w:rPr>
          <w:rFonts w:cs="Times"/>
          <w:noProof/>
          <w:sz w:val="18"/>
          <w:szCs w:val="24"/>
        </w:rPr>
        <w:tab/>
        <w:t xml:space="preserve">E. Iot dan W. Group, “The Three Software Stacks Required for IoT Architectures,” </w:t>
      </w:r>
      <w:r w:rsidRPr="00982DAB">
        <w:rPr>
          <w:rFonts w:cs="Times"/>
          <w:i/>
          <w:iCs/>
          <w:noProof/>
          <w:sz w:val="18"/>
          <w:szCs w:val="24"/>
        </w:rPr>
        <w:t>A Collab. Eclipse IoT Work. Gr.</w:t>
      </w:r>
      <w:r w:rsidRPr="00982DAB">
        <w:rPr>
          <w:rFonts w:cs="Times"/>
          <w:noProof/>
          <w:sz w:val="18"/>
          <w:szCs w:val="24"/>
        </w:rPr>
        <w:t>, no. September, 2016.</w:t>
      </w:r>
    </w:p>
    <w:p w:rsidR="00982DAB" w:rsidRPr="00982DAB" w:rsidRDefault="00982DAB" w:rsidP="00982DAB">
      <w:pPr>
        <w:widowControl w:val="0"/>
        <w:autoSpaceDE w:val="0"/>
        <w:autoSpaceDN w:val="0"/>
        <w:adjustRightInd w:val="0"/>
        <w:ind w:left="284" w:hanging="284"/>
        <w:jc w:val="both"/>
        <w:rPr>
          <w:rFonts w:cs="Times"/>
          <w:noProof/>
          <w:sz w:val="18"/>
        </w:rPr>
      </w:pPr>
      <w:r w:rsidRPr="00982DAB">
        <w:rPr>
          <w:rFonts w:cs="Times"/>
          <w:noProof/>
          <w:sz w:val="18"/>
          <w:szCs w:val="24"/>
        </w:rPr>
        <w:t>[9]</w:t>
      </w:r>
      <w:r w:rsidRPr="00982DAB">
        <w:rPr>
          <w:rFonts w:cs="Times"/>
          <w:noProof/>
          <w:sz w:val="18"/>
          <w:szCs w:val="24"/>
        </w:rPr>
        <w:tab/>
        <w:t xml:space="preserve">P. Waher, </w:t>
      </w:r>
      <w:r w:rsidRPr="00982DAB">
        <w:rPr>
          <w:rFonts w:cs="Times"/>
          <w:i/>
          <w:iCs/>
          <w:noProof/>
          <w:sz w:val="18"/>
          <w:szCs w:val="24"/>
        </w:rPr>
        <w:t>Learning Internet of Things</w:t>
      </w:r>
      <w:r w:rsidRPr="00982DAB">
        <w:rPr>
          <w:rFonts w:cs="Times"/>
          <w:noProof/>
          <w:sz w:val="18"/>
          <w:szCs w:val="24"/>
        </w:rPr>
        <w:t>. Packt Publishing Ltd, 2015.</w:t>
      </w:r>
    </w:p>
    <w:p w:rsidR="00B23809" w:rsidRPr="00117ADA" w:rsidRDefault="00FB492A" w:rsidP="00982DAB">
      <w:pPr>
        <w:tabs>
          <w:tab w:val="left" w:pos="426"/>
        </w:tabs>
        <w:ind w:left="426"/>
        <w:jc w:val="both"/>
        <w:rPr>
          <w:noProof/>
          <w:sz w:val="18"/>
          <w:szCs w:val="18"/>
        </w:rPr>
      </w:pPr>
      <w:r>
        <w:fldChar w:fldCharType="end"/>
      </w:r>
    </w:p>
    <w:sectPr w:rsidR="00B23809" w:rsidRPr="00117ADA" w:rsidSect="00957C11">
      <w:headerReference w:type="even" r:id="rId35"/>
      <w:headerReference w:type="default" r:id="rId36"/>
      <w:footerReference w:type="even" r:id="rId37"/>
      <w:footerReference w:type="default" r:id="rId38"/>
      <w:headerReference w:type="first" r:id="rId39"/>
      <w:footerReference w:type="first" r:id="rId40"/>
      <w:pgSz w:w="11907" w:h="16840" w:code="9"/>
      <w:pgMar w:top="1418" w:right="1418" w:bottom="1418" w:left="1701" w:header="1134" w:footer="1134" w:gutter="0"/>
      <w:pgNumType w:start="3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877" w:rsidRDefault="00F51877" w:rsidP="0074709D">
      <w:r>
        <w:separator/>
      </w:r>
    </w:p>
  </w:endnote>
  <w:endnote w:type="continuationSeparator" w:id="1">
    <w:p w:rsidR="00F51877" w:rsidRDefault="00F51877" w:rsidP="007470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FB492A" w:rsidP="00F654F8">
    <w:pPr>
      <w:pStyle w:val="Header"/>
      <w:tabs>
        <w:tab w:val="clear" w:pos="4320"/>
        <w:tab w:val="clear" w:pos="8640"/>
        <w:tab w:val="left" w:pos="2992"/>
      </w:tabs>
      <w:spacing w:before="240"/>
    </w:pPr>
    <w:r w:rsidRPr="00FB492A">
      <w:rPr>
        <w:noProof/>
        <w:lang w:val="en-MY" w:eastAsia="en-MY"/>
      </w:rPr>
      <w:pict>
        <v:line id="Line 3" o:spid="_x0000_s1025" style="position:absolute;z-index:251660288;visibility:visibl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r w:rsidR="008A23EB">
      <w:t>TRANSISTOR EI</w:t>
    </w:r>
    <w:r w:rsidR="008A23EB" w:rsidRPr="003D5B84">
      <w:t xml:space="preserve">  Vol. </w:t>
    </w:r>
    <w:r w:rsidR="008A23EB">
      <w:t>1</w:t>
    </w:r>
    <w:r w:rsidR="008A23EB" w:rsidRPr="003D5B84">
      <w:t xml:space="preserve">, No. </w:t>
    </w:r>
    <w:r w:rsidR="008A23EB">
      <w:t>1</w:t>
    </w:r>
    <w:r w:rsidR="008A23EB" w:rsidRPr="003D5B84">
      <w:t xml:space="preserve">,  </w:t>
    </w:r>
    <w:r w:rsidR="008A23EB">
      <w:t>Oktober</w:t>
    </w:r>
    <w:bookmarkStart w:id="0" w:name="_GoBack"/>
    <w:bookmarkEnd w:id="0"/>
    <w:r w:rsidR="008A23EB" w:rsidRPr="003D5B84">
      <w:t>201</w:t>
    </w:r>
    <w:r w:rsidR="008A23EB">
      <w:t>x</w:t>
    </w:r>
    <w:r w:rsidR="008A23EB" w:rsidRPr="003D5B84">
      <w:t xml:space="preserve"> :  xx–xx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C07BEF" w:rsidRDefault="008A23EB"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8A23EB" w:rsidP="001E4FC5">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w:t>
    </w:r>
    <w:r>
      <w:rPr>
        <w:i/>
        <w:szCs w:val="18"/>
      </w:rPr>
      <w:t>jurnal.unissula.ac.id</w:t>
    </w:r>
    <w:r w:rsidRPr="00C854C1">
      <w:rPr>
        <w:i/>
        <w:szCs w:val="18"/>
      </w:rPr>
      <w:t>/online/index.php</w:t>
    </w:r>
    <w:r>
      <w:rPr>
        <w:i/>
        <w:szCs w:val="18"/>
      </w:rPr>
      <w:t>/EI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877" w:rsidRDefault="00F51877" w:rsidP="0074709D">
      <w:r>
        <w:separator/>
      </w:r>
    </w:p>
  </w:footnote>
  <w:footnote w:type="continuationSeparator" w:id="1">
    <w:p w:rsidR="00F51877" w:rsidRDefault="00F51877" w:rsidP="007470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FB492A" w:rsidP="008B04B3">
    <w:pPr>
      <w:pStyle w:val="Header"/>
      <w:framePr w:wrap="around" w:vAnchor="text" w:hAnchor="margin" w:xAlign="outside" w:y="1"/>
      <w:rPr>
        <w:rStyle w:val="PageNumber"/>
      </w:rPr>
    </w:pPr>
    <w:r w:rsidRPr="003D5B84">
      <w:rPr>
        <w:rStyle w:val="PageNumber"/>
      </w:rPr>
      <w:fldChar w:fldCharType="begin"/>
    </w:r>
    <w:r w:rsidR="008A23EB" w:rsidRPr="003D5B84">
      <w:rPr>
        <w:rStyle w:val="PageNumber"/>
      </w:rPr>
      <w:instrText xml:space="preserve">PAGE  </w:instrText>
    </w:r>
    <w:r w:rsidRPr="003D5B84">
      <w:rPr>
        <w:rStyle w:val="PageNumber"/>
      </w:rPr>
      <w:fldChar w:fldCharType="separate"/>
    </w:r>
    <w:r w:rsidR="008A23EB">
      <w:rPr>
        <w:rStyle w:val="PageNumber"/>
        <w:noProof/>
      </w:rPr>
      <w:t>32</w:t>
    </w:r>
    <w:r w:rsidRPr="003D5B84">
      <w:rPr>
        <w:rStyle w:val="PageNumber"/>
      </w:rPr>
      <w:fldChar w:fldCharType="end"/>
    </w:r>
  </w:p>
  <w:p w:rsidR="00097958" w:rsidRPr="003D5B84" w:rsidRDefault="00FB492A" w:rsidP="00C07BEF">
    <w:pPr>
      <w:pStyle w:val="Header"/>
      <w:tabs>
        <w:tab w:val="clear" w:pos="4320"/>
        <w:tab w:val="clear" w:pos="8640"/>
        <w:tab w:val="right" w:pos="851"/>
        <w:tab w:val="left" w:pos="3405"/>
        <w:tab w:val="right" w:pos="8789"/>
      </w:tabs>
      <w:spacing w:after="240"/>
    </w:pPr>
    <w:r w:rsidRPr="00FB492A">
      <w:rPr>
        <w:noProof/>
        <w:lang w:val="en-MY" w:eastAsia="en-MY"/>
      </w:rPr>
      <w:pict>
        <v:shapetype id="_x0000_t32" coordsize="21600,21600" o:spt="32" o:oned="t" path="m,l21600,21600e" filled="f">
          <v:path arrowok="t" fillok="f" o:connecttype="none"/>
          <o:lock v:ext="edit" shapetype="t"/>
        </v:shapetype>
        <v:shape id="AutoShape 7" o:spid="_x0000_s1027" type="#_x0000_t32" style="position:absolute;margin-left:1.85pt;margin-top:14.4pt;width:436.6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w:r>
    <w:r w:rsidR="008A23EB" w:rsidRPr="003D5B84">
      <w:tab/>
    </w:r>
    <w:r w:rsidR="008A23EB">
      <w:sym w:font="Wingdings" w:char="F072"/>
    </w:r>
    <w:r w:rsidR="008A23EB" w:rsidRPr="003D5B84">
      <w:tab/>
    </w:r>
    <w:r w:rsidR="008A23EB" w:rsidRPr="003D5B84">
      <w:tab/>
      <w:t>ISSN</w:t>
    </w:r>
    <w:r w:rsidR="008A23EB">
      <w:t>:</w:t>
    </w:r>
    <w:r w:rsidR="008A23EB" w:rsidRPr="001028D2">
      <w:t>2252-8938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FB492A" w:rsidP="00F173DD">
    <w:pPr>
      <w:pStyle w:val="Header"/>
      <w:framePr w:wrap="around" w:vAnchor="text" w:hAnchor="margin" w:xAlign="outside" w:y="1"/>
      <w:rPr>
        <w:rStyle w:val="PageNumber"/>
      </w:rPr>
    </w:pPr>
    <w:r w:rsidRPr="003D5B84">
      <w:rPr>
        <w:rStyle w:val="PageNumber"/>
      </w:rPr>
      <w:fldChar w:fldCharType="begin"/>
    </w:r>
    <w:r w:rsidR="008A23EB" w:rsidRPr="003D5B84">
      <w:rPr>
        <w:rStyle w:val="PageNumber"/>
      </w:rPr>
      <w:instrText xml:space="preserve">PAGE  </w:instrText>
    </w:r>
    <w:r w:rsidRPr="003D5B84">
      <w:rPr>
        <w:rStyle w:val="PageNumber"/>
      </w:rPr>
      <w:fldChar w:fldCharType="separate"/>
    </w:r>
    <w:r w:rsidR="009537B5">
      <w:rPr>
        <w:rStyle w:val="PageNumber"/>
        <w:noProof/>
      </w:rPr>
      <w:t>42</w:t>
    </w:r>
    <w:r w:rsidRPr="003D5B84">
      <w:rPr>
        <w:rStyle w:val="PageNumber"/>
      </w:rPr>
      <w:fldChar w:fldCharType="end"/>
    </w:r>
  </w:p>
  <w:p w:rsidR="00097958" w:rsidRPr="003D5B84" w:rsidRDefault="008A23EB" w:rsidP="00C07BEF">
    <w:pPr>
      <w:pStyle w:val="Header"/>
      <w:pBdr>
        <w:bottom w:val="single" w:sz="4" w:space="1" w:color="auto"/>
      </w:pBdr>
      <w:tabs>
        <w:tab w:val="clear" w:pos="4320"/>
        <w:tab w:val="clear" w:pos="8640"/>
        <w:tab w:val="left" w:pos="0"/>
        <w:tab w:val="center" w:pos="4301"/>
        <w:tab w:val="left" w:pos="7938"/>
      </w:tabs>
    </w:pPr>
    <w:r w:rsidRPr="003D5B84">
      <w:t>IJ</w:t>
    </w:r>
    <w:r>
      <w:t>-AI</w:t>
    </w:r>
    <w:r w:rsidRPr="003D5B84">
      <w:tab/>
      <w:t xml:space="preserve">ISSN: </w:t>
    </w:r>
    <w:r w:rsidRPr="001028D2">
      <w:t>2252-8938</w:t>
    </w:r>
    <w:r w:rsidRPr="003D5B84">
      <w:tab/>
    </w:r>
    <w:r>
      <w:sym w:font="Wingdings" w:char="F072"/>
    </w:r>
  </w:p>
  <w:p w:rsidR="00097958" w:rsidRPr="003D5B84" w:rsidRDefault="00F51877"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0F" w:rsidRPr="003D5B84" w:rsidRDefault="008A23EB" w:rsidP="00790288">
    <w:pPr>
      <w:pStyle w:val="Header"/>
      <w:tabs>
        <w:tab w:val="clear" w:pos="4320"/>
        <w:tab w:val="clear" w:pos="8640"/>
      </w:tabs>
      <w:ind w:right="45"/>
      <w:rPr>
        <w:b/>
      </w:rPr>
    </w:pPr>
    <w:r>
      <w:rPr>
        <w:b/>
      </w:rPr>
      <w:t>Jurnal Transistor ElektrodanInformatika</w:t>
    </w:r>
    <w:r w:rsidRPr="003D5B84">
      <w:rPr>
        <w:b/>
      </w:rPr>
      <w:t>(</w:t>
    </w:r>
    <w:r>
      <w:rPr>
        <w:b/>
      </w:rPr>
      <w:t>TRANSISTOR EI</w:t>
    </w:r>
    <w:r w:rsidRPr="003D5B84">
      <w:rPr>
        <w:b/>
      </w:rPr>
      <w:t>)</w:t>
    </w:r>
  </w:p>
  <w:p w:rsidR="002F6BBA" w:rsidRPr="003D5B84" w:rsidRDefault="008A23EB" w:rsidP="00790288">
    <w:pPr>
      <w:pStyle w:val="Header"/>
      <w:tabs>
        <w:tab w:val="clear" w:pos="4320"/>
        <w:tab w:val="clear" w:pos="8640"/>
      </w:tabs>
      <w:ind w:right="45"/>
    </w:pPr>
    <w:r w:rsidRPr="003D5B84">
      <w:t>Vol.</w:t>
    </w:r>
    <w:r>
      <w:t xml:space="preserve"> 1</w:t>
    </w:r>
    <w:r w:rsidRPr="003D5B84">
      <w:t>, No.</w:t>
    </w:r>
    <w:r>
      <w:t xml:space="preserve"> 1</w:t>
    </w:r>
    <w:r w:rsidRPr="003D5B84">
      <w:t xml:space="preserve">, </w:t>
    </w:r>
    <w:r>
      <w:t>Oktober</w:t>
    </w:r>
    <w:r w:rsidRPr="003D5B84">
      <w:t>201</w:t>
    </w:r>
    <w:r>
      <w:t>6</w:t>
    </w:r>
    <w:r w:rsidRPr="003D5B84">
      <w:t>, pp. xx~xx</w:t>
    </w:r>
  </w:p>
  <w:p w:rsidR="00097958" w:rsidRPr="003D5B84" w:rsidRDefault="008A23EB" w:rsidP="00957C11">
    <w:pPr>
      <w:pStyle w:val="Header"/>
      <w:tabs>
        <w:tab w:val="clear" w:pos="4320"/>
        <w:tab w:val="clear" w:pos="8640"/>
        <w:tab w:val="left" w:pos="7938"/>
        <w:tab w:val="right" w:pos="8789"/>
      </w:tabs>
      <w:rPr>
        <w:rStyle w:val="PageNumber"/>
      </w:rPr>
    </w:pPr>
    <w:r w:rsidRPr="003D5B84">
      <w:t xml:space="preserve">ISSN: </w:t>
    </w:r>
    <w:r w:rsidRPr="001028D2">
      <w:t>2252-8938</w:t>
    </w:r>
    <w:r w:rsidRPr="003D5B84">
      <w:tab/>
    </w:r>
    <w:r>
      <w:sym w:font="Wingdings" w:char="F072"/>
    </w:r>
    <w:r w:rsidRPr="003D5B84">
      <w:tab/>
    </w:r>
    <w:r w:rsidR="00FB492A" w:rsidRPr="003D5B84">
      <w:rPr>
        <w:rStyle w:val="PageNumber"/>
      </w:rPr>
      <w:fldChar w:fldCharType="begin"/>
    </w:r>
    <w:r w:rsidRPr="002737C1">
      <w:rPr>
        <w:rStyle w:val="PageNumber"/>
      </w:rPr>
      <w:instrText xml:space="preserve"> PAGE </w:instrText>
    </w:r>
    <w:r w:rsidR="00FB492A" w:rsidRPr="003D5B84">
      <w:rPr>
        <w:rStyle w:val="PageNumber"/>
      </w:rPr>
      <w:fldChar w:fldCharType="separate"/>
    </w:r>
    <w:r w:rsidR="009537B5">
      <w:rPr>
        <w:rStyle w:val="PageNumber"/>
        <w:noProof/>
      </w:rPr>
      <w:t>31</w:t>
    </w:r>
    <w:r w:rsidR="00FB492A" w:rsidRPr="003D5B84">
      <w:rPr>
        <w:rStyle w:val="PageNumber"/>
      </w:rPr>
      <w:fldChar w:fldCharType="end"/>
    </w:r>
  </w:p>
  <w:p w:rsidR="00097958" w:rsidRPr="003D5B84" w:rsidRDefault="00FB492A" w:rsidP="008B04B3">
    <w:pPr>
      <w:pStyle w:val="Header"/>
      <w:tabs>
        <w:tab w:val="clear" w:pos="4320"/>
        <w:tab w:val="clear" w:pos="8640"/>
      </w:tabs>
      <w:ind w:right="45"/>
      <w:jc w:val="right"/>
      <w:rPr>
        <w:rStyle w:val="PageNumber"/>
      </w:rPr>
    </w:pPr>
    <w:r w:rsidRPr="00FB492A">
      <w:rPr>
        <w:noProof/>
        <w:lang w:val="en-MY" w:eastAsia="en-MY"/>
      </w:rPr>
      <w:pict>
        <v:shapetype id="_x0000_t32" coordsize="21600,21600" o:spt="32" o:oned="t" path="m,l21600,21600e" filled="f">
          <v:path arrowok="t" fillok="f" o:connecttype="none"/>
          <o:lock v:ext="edit" shapetype="t"/>
        </v:shapetype>
        <v:shape id="AutoShape 6" o:spid="_x0000_s1026" type="#_x0000_t32" style="position:absolute;left:0;text-align:left;margin-left:.35pt;margin-top:3.15pt;width:441.1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008A23EB"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8FC2AE8C"/>
    <w:lvl w:ilvl="0">
      <w:start w:val="1"/>
      <w:numFmt w:val="decimal"/>
      <w:pStyle w:val="Section"/>
      <w:suff w:val="nothing"/>
      <w:lvlText w:val="%1.  "/>
      <w:lvlJc w:val="left"/>
      <w:pPr>
        <w:ind w:left="1418"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F4D4207"/>
    <w:multiLevelType w:val="hybridMultilevel"/>
    <w:tmpl w:val="3702CF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94D5F21"/>
    <w:multiLevelType w:val="hybridMultilevel"/>
    <w:tmpl w:val="9F32E29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2412795A"/>
    <w:multiLevelType w:val="multilevel"/>
    <w:tmpl w:val="03169DC0"/>
    <w:lvl w:ilvl="0">
      <w:start w:val="1"/>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3B492F3F"/>
    <w:multiLevelType w:val="hybridMultilevel"/>
    <w:tmpl w:val="D03038D0"/>
    <w:lvl w:ilvl="0" w:tplc="E7A4158C">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58CC6541"/>
    <w:multiLevelType w:val="hybridMultilevel"/>
    <w:tmpl w:val="012A1EB2"/>
    <w:lvl w:ilvl="0" w:tplc="58C2793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5C142CEB"/>
    <w:multiLevelType w:val="hybridMultilevel"/>
    <w:tmpl w:val="3B662A3E"/>
    <w:lvl w:ilvl="0" w:tplc="143483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0BB3E9F"/>
    <w:multiLevelType w:val="multilevel"/>
    <w:tmpl w:val="2E1C4BB2"/>
    <w:lvl w:ilvl="0">
      <w:start w:val="1"/>
      <w:numFmt w:val="lowerLetter"/>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i w:val="0"/>
        <w:i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6554222A"/>
    <w:multiLevelType w:val="hybridMultilevel"/>
    <w:tmpl w:val="B1465FD6"/>
    <w:lvl w:ilvl="0" w:tplc="314477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66D41087"/>
    <w:multiLevelType w:val="hybridMultilevel"/>
    <w:tmpl w:val="27401EA4"/>
    <w:lvl w:ilvl="0" w:tplc="0421000F">
      <w:start w:val="1"/>
      <w:numFmt w:val="decimal"/>
      <w:lvlText w:val="%1."/>
      <w:lvlJc w:val="left"/>
      <w:pPr>
        <w:ind w:left="720" w:hanging="360"/>
      </w:pPr>
      <w:rPr>
        <w:rFonts w:hint="default"/>
      </w:rPr>
    </w:lvl>
    <w:lvl w:ilvl="1" w:tplc="04210019">
      <w:start w:val="1"/>
      <w:numFmt w:val="lowerLetter"/>
      <w:lvlText w:val="%2."/>
      <w:lvlJc w:val="left"/>
      <w:pPr>
        <w:ind w:left="786"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0A3B17"/>
    <w:multiLevelType w:val="multilevel"/>
    <w:tmpl w:val="0990282C"/>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6F9F7A34"/>
    <w:multiLevelType w:val="hybridMultilevel"/>
    <w:tmpl w:val="2BE2EB2E"/>
    <w:lvl w:ilvl="0" w:tplc="B6F2121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702D43C3"/>
    <w:multiLevelType w:val="hybridMultilevel"/>
    <w:tmpl w:val="99B43D0C"/>
    <w:lvl w:ilvl="0" w:tplc="4FC2589A">
      <w:start w:val="1"/>
      <w:numFmt w:val="lowerLetter"/>
      <w:pStyle w:val="Heading2"/>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nsid w:val="784D032B"/>
    <w:multiLevelType w:val="hybridMultilevel"/>
    <w:tmpl w:val="CD76A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8D13029"/>
    <w:multiLevelType w:val="hybridMultilevel"/>
    <w:tmpl w:val="5C4E99EA"/>
    <w:lvl w:ilvl="0" w:tplc="8B826D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1"/>
  </w:num>
  <w:num w:numId="5">
    <w:abstractNumId w:val="12"/>
  </w:num>
  <w:num w:numId="6">
    <w:abstractNumId w:val="13"/>
  </w:num>
  <w:num w:numId="7">
    <w:abstractNumId w:val="2"/>
  </w:num>
  <w:num w:numId="8">
    <w:abstractNumId w:val="4"/>
  </w:num>
  <w:num w:numId="9">
    <w:abstractNumId w:val="9"/>
  </w:num>
  <w:num w:numId="10">
    <w:abstractNumId w:val="7"/>
  </w:num>
  <w:num w:numId="11">
    <w:abstractNumId w:val="6"/>
  </w:num>
  <w:num w:numId="12">
    <w:abstractNumId w:val="3"/>
  </w:num>
  <w:num w:numId="13">
    <w:abstractNumId w:val="15"/>
  </w:num>
  <w:num w:numId="14">
    <w:abstractNumId w:val="5"/>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o:shapelayout v:ext="edit">
      <o:idmap v:ext="edit" data="1"/>
      <o:rules v:ext="edit">
        <o:r id="V:Rule3" type="connector" idref="#AutoShape 7"/>
        <o:r id="V:Rule4" type="connector" idref="#AutoShape 6"/>
      </o:rules>
    </o:shapelayout>
  </w:hdrShapeDefaults>
  <w:footnotePr>
    <w:footnote w:id="0"/>
    <w:footnote w:id="1"/>
  </w:footnotePr>
  <w:endnotePr>
    <w:endnote w:id="0"/>
    <w:endnote w:id="1"/>
  </w:endnotePr>
  <w:compat/>
  <w:rsids>
    <w:rsidRoot w:val="00117ADA"/>
    <w:rsid w:val="000B07E6"/>
    <w:rsid w:val="00117ADA"/>
    <w:rsid w:val="001254DE"/>
    <w:rsid w:val="00206F1E"/>
    <w:rsid w:val="00256319"/>
    <w:rsid w:val="00256990"/>
    <w:rsid w:val="0028090E"/>
    <w:rsid w:val="002A197E"/>
    <w:rsid w:val="002C11AF"/>
    <w:rsid w:val="00391987"/>
    <w:rsid w:val="003A47A9"/>
    <w:rsid w:val="004555FF"/>
    <w:rsid w:val="00485EF6"/>
    <w:rsid w:val="004A3779"/>
    <w:rsid w:val="004B7A73"/>
    <w:rsid w:val="004D29B0"/>
    <w:rsid w:val="005136DA"/>
    <w:rsid w:val="005258AA"/>
    <w:rsid w:val="005A3BA1"/>
    <w:rsid w:val="0065600D"/>
    <w:rsid w:val="00686FA9"/>
    <w:rsid w:val="0074709D"/>
    <w:rsid w:val="00772F3C"/>
    <w:rsid w:val="00780E97"/>
    <w:rsid w:val="007C0A68"/>
    <w:rsid w:val="00832696"/>
    <w:rsid w:val="008435CC"/>
    <w:rsid w:val="00881D59"/>
    <w:rsid w:val="008A23EB"/>
    <w:rsid w:val="008D30E4"/>
    <w:rsid w:val="009537B5"/>
    <w:rsid w:val="00982DAB"/>
    <w:rsid w:val="00A24B66"/>
    <w:rsid w:val="00AF0163"/>
    <w:rsid w:val="00B06614"/>
    <w:rsid w:val="00B23809"/>
    <w:rsid w:val="00B30C8C"/>
    <w:rsid w:val="00B359B7"/>
    <w:rsid w:val="00B65BD4"/>
    <w:rsid w:val="00BA5592"/>
    <w:rsid w:val="00C44592"/>
    <w:rsid w:val="00CF201C"/>
    <w:rsid w:val="00D151EC"/>
    <w:rsid w:val="00D61972"/>
    <w:rsid w:val="00DA5B2E"/>
    <w:rsid w:val="00DC0026"/>
    <w:rsid w:val="00E10D4B"/>
    <w:rsid w:val="00EC553B"/>
    <w:rsid w:val="00F142AA"/>
    <w:rsid w:val="00F21AD1"/>
    <w:rsid w:val="00F46BB5"/>
    <w:rsid w:val="00F51877"/>
    <w:rsid w:val="00FB492A"/>
    <w:rsid w:val="00FB5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ADA"/>
    <w:pPr>
      <w:spacing w:after="0" w:line="240" w:lineRule="auto"/>
    </w:pPr>
    <w:rPr>
      <w:rFonts w:ascii="Times New Roman" w:eastAsia="Times New Roman" w:hAnsi="Times New Roman" w:cs="Times New Roman"/>
      <w:sz w:val="20"/>
      <w:szCs w:val="20"/>
      <w:lang w:val="en-US"/>
    </w:rPr>
  </w:style>
  <w:style w:type="paragraph" w:styleId="Heading2">
    <w:name w:val="heading 2"/>
    <w:basedOn w:val="Subsection"/>
    <w:next w:val="Normal"/>
    <w:link w:val="Heading2Char"/>
    <w:autoRedefine/>
    <w:qFormat/>
    <w:rsid w:val="008435CC"/>
    <w:pPr>
      <w:numPr>
        <w:ilvl w:val="0"/>
        <w:numId w:val="6"/>
      </w:numPr>
      <w:spacing w:before="120"/>
      <w:ind w:left="284" w:hanging="284"/>
      <w:outlineLvl w:val="1"/>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7ADA"/>
    <w:pPr>
      <w:tabs>
        <w:tab w:val="center" w:pos="4320"/>
        <w:tab w:val="right" w:pos="8640"/>
      </w:tabs>
    </w:pPr>
  </w:style>
  <w:style w:type="character" w:customStyle="1" w:styleId="HeaderChar">
    <w:name w:val="Header Char"/>
    <w:basedOn w:val="DefaultParagraphFont"/>
    <w:link w:val="Header"/>
    <w:rsid w:val="00117ADA"/>
    <w:rPr>
      <w:rFonts w:ascii="Times New Roman" w:eastAsia="Times New Roman" w:hAnsi="Times New Roman" w:cs="Times New Roman"/>
      <w:sz w:val="20"/>
      <w:szCs w:val="20"/>
      <w:lang w:val="en-US"/>
    </w:rPr>
  </w:style>
  <w:style w:type="paragraph" w:styleId="Footer">
    <w:name w:val="footer"/>
    <w:basedOn w:val="Normal"/>
    <w:link w:val="FooterChar"/>
    <w:rsid w:val="00117ADA"/>
    <w:pPr>
      <w:tabs>
        <w:tab w:val="center" w:pos="4320"/>
        <w:tab w:val="right" w:pos="8640"/>
      </w:tabs>
    </w:pPr>
  </w:style>
  <w:style w:type="character" w:customStyle="1" w:styleId="FooterChar">
    <w:name w:val="Footer Char"/>
    <w:basedOn w:val="DefaultParagraphFont"/>
    <w:link w:val="Footer"/>
    <w:rsid w:val="00117ADA"/>
    <w:rPr>
      <w:rFonts w:ascii="Times New Roman" w:eastAsia="Times New Roman" w:hAnsi="Times New Roman" w:cs="Times New Roman"/>
      <w:sz w:val="20"/>
      <w:szCs w:val="20"/>
      <w:lang w:val="en-US"/>
    </w:rPr>
  </w:style>
  <w:style w:type="character" w:styleId="PageNumber">
    <w:name w:val="page number"/>
    <w:basedOn w:val="DefaultParagraphFont"/>
    <w:rsid w:val="00117ADA"/>
  </w:style>
  <w:style w:type="paragraph" w:styleId="Title">
    <w:name w:val="Title"/>
    <w:basedOn w:val="Normal"/>
    <w:link w:val="TitleChar"/>
    <w:qFormat/>
    <w:rsid w:val="00117ADA"/>
    <w:pPr>
      <w:jc w:val="center"/>
    </w:pPr>
    <w:rPr>
      <w:b/>
      <w:bCs/>
      <w:sz w:val="28"/>
      <w:szCs w:val="24"/>
      <w:lang w:val="id-ID"/>
    </w:rPr>
  </w:style>
  <w:style w:type="character" w:customStyle="1" w:styleId="TitleChar">
    <w:name w:val="Title Char"/>
    <w:basedOn w:val="DefaultParagraphFont"/>
    <w:link w:val="Title"/>
    <w:rsid w:val="00117ADA"/>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117ADA"/>
  </w:style>
  <w:style w:type="paragraph" w:styleId="DocumentMap">
    <w:name w:val="Document Map"/>
    <w:basedOn w:val="Normal"/>
    <w:link w:val="DocumentMapChar"/>
    <w:uiPriority w:val="99"/>
    <w:semiHidden/>
    <w:unhideWhenUsed/>
    <w:rsid w:val="00117ADA"/>
    <w:rPr>
      <w:rFonts w:ascii="Tahoma" w:hAnsi="Tahoma" w:cs="Tahoma"/>
      <w:sz w:val="16"/>
      <w:szCs w:val="16"/>
    </w:rPr>
  </w:style>
  <w:style w:type="character" w:customStyle="1" w:styleId="DocumentMapChar">
    <w:name w:val="Document Map Char"/>
    <w:basedOn w:val="DefaultParagraphFont"/>
    <w:link w:val="DocumentMap"/>
    <w:uiPriority w:val="99"/>
    <w:semiHidden/>
    <w:rsid w:val="00117ADA"/>
    <w:rPr>
      <w:rFonts w:ascii="Tahoma" w:eastAsia="Times New Roman" w:hAnsi="Tahoma" w:cs="Tahoma"/>
      <w:sz w:val="16"/>
      <w:szCs w:val="16"/>
      <w:lang w:val="en-US"/>
    </w:rPr>
  </w:style>
  <w:style w:type="character" w:styleId="Hyperlink">
    <w:name w:val="Hyperlink"/>
    <w:basedOn w:val="DefaultParagraphFont"/>
    <w:uiPriority w:val="99"/>
    <w:unhideWhenUsed/>
    <w:rsid w:val="00B06614"/>
    <w:rPr>
      <w:color w:val="0000FF" w:themeColor="hyperlink"/>
      <w:u w:val="single"/>
    </w:rPr>
  </w:style>
  <w:style w:type="paragraph" w:customStyle="1" w:styleId="Abstract">
    <w:name w:val="Abstract"/>
    <w:next w:val="Normal"/>
    <w:rsid w:val="00B06614"/>
    <w:pPr>
      <w:spacing w:after="454" w:line="240" w:lineRule="auto"/>
      <w:ind w:left="1418"/>
      <w:jc w:val="both"/>
    </w:pPr>
    <w:rPr>
      <w:rFonts w:ascii="Times" w:eastAsia="Times New Roman" w:hAnsi="Times" w:cs="Times New Roman"/>
      <w:color w:val="000000"/>
      <w:sz w:val="20"/>
      <w:szCs w:val="20"/>
    </w:rPr>
  </w:style>
  <w:style w:type="paragraph" w:customStyle="1" w:styleId="BodytextIndented">
    <w:name w:val="BodytextIndented"/>
    <w:basedOn w:val="Normal"/>
    <w:rsid w:val="00772F3C"/>
    <w:pPr>
      <w:ind w:firstLine="284"/>
      <w:jc w:val="both"/>
    </w:pPr>
    <w:rPr>
      <w:rFonts w:ascii="Times" w:hAnsi="Times"/>
      <w:iCs/>
      <w:color w:val="000000"/>
      <w:sz w:val="22"/>
      <w:szCs w:val="22"/>
    </w:rPr>
  </w:style>
  <w:style w:type="character" w:customStyle="1" w:styleId="Heading2Char">
    <w:name w:val="Heading 2 Char"/>
    <w:basedOn w:val="DefaultParagraphFont"/>
    <w:link w:val="Heading2"/>
    <w:rsid w:val="008435CC"/>
    <w:rPr>
      <w:rFonts w:ascii="Times" w:eastAsia="Times New Roman" w:hAnsi="Times" w:cs="Times New Roman"/>
      <w:color w:val="000000"/>
    </w:rPr>
  </w:style>
  <w:style w:type="paragraph" w:customStyle="1" w:styleId="Subsubsection">
    <w:name w:val="Subsubsection"/>
    <w:next w:val="Bodytext"/>
    <w:rsid w:val="008435CC"/>
    <w:pPr>
      <w:numPr>
        <w:ilvl w:val="2"/>
        <w:numId w:val="3"/>
      </w:numPr>
      <w:spacing w:before="240" w:after="0" w:line="240" w:lineRule="auto"/>
      <w:ind w:firstLine="0"/>
    </w:pPr>
    <w:rPr>
      <w:rFonts w:ascii="Times" w:eastAsia="Times New Roman" w:hAnsi="Times" w:cs="Times New Roman"/>
      <w:i/>
      <w:iCs/>
      <w:color w:val="000000"/>
    </w:rPr>
  </w:style>
  <w:style w:type="paragraph" w:customStyle="1" w:styleId="Bodytext">
    <w:name w:val="Bodytext"/>
    <w:next w:val="BodytextIndented"/>
    <w:rsid w:val="008435CC"/>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rsid w:val="008435CC"/>
    <w:pPr>
      <w:numPr>
        <w:numId w:val="3"/>
      </w:numPr>
      <w:spacing w:before="240" w:after="0" w:line="240" w:lineRule="auto"/>
    </w:pPr>
    <w:rPr>
      <w:rFonts w:ascii="Times" w:eastAsia="Times New Roman" w:hAnsi="Times" w:cs="Times New Roman"/>
      <w:b/>
      <w:iCs/>
      <w:color w:val="000000"/>
    </w:rPr>
  </w:style>
  <w:style w:type="paragraph" w:customStyle="1" w:styleId="Subsection">
    <w:name w:val="Subsection"/>
    <w:next w:val="Bodytext"/>
    <w:rsid w:val="008435CC"/>
    <w:pPr>
      <w:numPr>
        <w:ilvl w:val="1"/>
        <w:numId w:val="3"/>
      </w:numPr>
      <w:spacing w:before="240" w:after="0" w:line="240" w:lineRule="auto"/>
    </w:pPr>
    <w:rPr>
      <w:rFonts w:ascii="Times" w:eastAsia="Times New Roman" w:hAnsi="Times" w:cs="Times New Roman"/>
      <w:iCs/>
      <w:color w:val="000000"/>
    </w:rPr>
  </w:style>
  <w:style w:type="paragraph" w:styleId="ListParagraph">
    <w:name w:val="List Paragraph"/>
    <w:basedOn w:val="Normal"/>
    <w:uiPriority w:val="34"/>
    <w:qFormat/>
    <w:rsid w:val="002C11AF"/>
    <w:pPr>
      <w:ind w:left="720"/>
      <w:contextualSpacing/>
    </w:pPr>
  </w:style>
  <w:style w:type="paragraph" w:styleId="Caption">
    <w:name w:val="caption"/>
    <w:basedOn w:val="Normal"/>
    <w:next w:val="Normal"/>
    <w:uiPriority w:val="35"/>
    <w:unhideWhenUsed/>
    <w:qFormat/>
    <w:rsid w:val="002C11AF"/>
    <w:pPr>
      <w:spacing w:after="200"/>
      <w:jc w:val="center"/>
    </w:pPr>
    <w:rPr>
      <w:rFonts w:asciiTheme="majorBidi" w:eastAsiaTheme="minorHAnsi" w:hAnsiTheme="majorBidi" w:cstheme="minorBidi"/>
      <w:iCs/>
      <w:szCs w:val="18"/>
      <w:lang w:val="id-ID"/>
    </w:rPr>
  </w:style>
  <w:style w:type="paragraph" w:styleId="BalloonText">
    <w:name w:val="Balloon Text"/>
    <w:basedOn w:val="Normal"/>
    <w:link w:val="BalloonTextChar"/>
    <w:uiPriority w:val="99"/>
    <w:semiHidden/>
    <w:unhideWhenUsed/>
    <w:rsid w:val="002C11AF"/>
    <w:rPr>
      <w:rFonts w:ascii="Tahoma" w:hAnsi="Tahoma" w:cs="Tahoma"/>
      <w:sz w:val="16"/>
      <w:szCs w:val="16"/>
    </w:rPr>
  </w:style>
  <w:style w:type="character" w:customStyle="1" w:styleId="BalloonTextChar">
    <w:name w:val="Balloon Text Char"/>
    <w:basedOn w:val="DefaultParagraphFont"/>
    <w:link w:val="BalloonText"/>
    <w:uiPriority w:val="99"/>
    <w:semiHidden/>
    <w:rsid w:val="002C11AF"/>
    <w:rPr>
      <w:rFonts w:ascii="Tahoma" w:eastAsia="Times New Roman" w:hAnsi="Tahoma" w:cs="Tahoma"/>
      <w:sz w:val="16"/>
      <w:szCs w:val="16"/>
      <w:lang w:val="en-US"/>
    </w:rPr>
  </w:style>
  <w:style w:type="character" w:styleId="FollowedHyperlink">
    <w:name w:val="FollowedHyperlink"/>
    <w:basedOn w:val="DefaultParagraphFont"/>
    <w:uiPriority w:val="99"/>
    <w:semiHidden/>
    <w:unhideWhenUsed/>
    <w:rsid w:val="007C0A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package" Target="embeddings/Microsoft_Visio_Drawing2.vsdx"/><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package" Target="embeddings/Microsoft_Visio_Drawing1.vsdx"/><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12</Pages>
  <Words>4048</Words>
  <Characters>23077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17</cp:revision>
  <dcterms:created xsi:type="dcterms:W3CDTF">2018-07-25T13:30:00Z</dcterms:created>
  <dcterms:modified xsi:type="dcterms:W3CDTF">2018-07-27T08:14:00Z</dcterms:modified>
</cp:coreProperties>
</file>