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DC" w:rsidRPr="004B47DC" w:rsidRDefault="004B47DC" w:rsidP="004B24B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4B47DC">
        <w:rPr>
          <w:rFonts w:cstheme="minorHAnsi"/>
          <w:b/>
          <w:sz w:val="24"/>
          <w:szCs w:val="24"/>
        </w:rPr>
        <w:t>OPTIMISME</w:t>
      </w:r>
      <w:proofErr w:type="spellEnd"/>
      <w:r w:rsidRPr="004B47DC">
        <w:rPr>
          <w:rFonts w:cstheme="minorHAnsi"/>
          <w:b/>
          <w:sz w:val="24"/>
          <w:szCs w:val="24"/>
        </w:rPr>
        <w:t xml:space="preserve"> </w:t>
      </w:r>
      <w:proofErr w:type="spellStart"/>
      <w:r w:rsidRPr="004B47DC">
        <w:rPr>
          <w:rFonts w:cstheme="minorHAnsi"/>
          <w:b/>
          <w:sz w:val="24"/>
          <w:szCs w:val="24"/>
        </w:rPr>
        <w:t>DITINJAU</w:t>
      </w:r>
      <w:proofErr w:type="spellEnd"/>
      <w:r w:rsidRPr="004B47DC">
        <w:rPr>
          <w:rFonts w:cstheme="minorHAnsi"/>
          <w:b/>
          <w:sz w:val="24"/>
          <w:szCs w:val="24"/>
        </w:rPr>
        <w:t xml:space="preserve"> DARI PENERIMAAN DIRI PADA REMAJA DI PANTI ASUHAN</w:t>
      </w:r>
    </w:p>
    <w:p w:rsidR="003A7977" w:rsidRPr="00321810" w:rsidRDefault="003A7977" w:rsidP="0080002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A7977" w:rsidRPr="00321810" w:rsidRDefault="003A7977" w:rsidP="006A4B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14284" w:rsidRPr="004B47DC" w:rsidRDefault="00214284" w:rsidP="004B24B2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  <w:vertAlign w:val="superscript"/>
          <w:lang w:eastAsia="en-US"/>
        </w:rPr>
      </w:pPr>
      <w:proofErr w:type="spellStart"/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>Nurenzia</w:t>
      </w:r>
      <w:proofErr w:type="spellEnd"/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>Wini</w:t>
      </w:r>
      <w:r w:rsidRPr="004B47DC">
        <w:rPr>
          <w:rFonts w:eastAsia="Calibri" w:cs="Times New Roman"/>
          <w:b/>
          <w:bCs/>
          <w:sz w:val="24"/>
          <w:szCs w:val="24"/>
          <w:vertAlign w:val="superscript"/>
          <w:lang w:eastAsia="en-US"/>
        </w:rPr>
        <w:t>1</w:t>
      </w:r>
      <w:proofErr w:type="spellEnd"/>
      <w:r w:rsidRPr="004B47DC">
        <w:rPr>
          <w:rFonts w:eastAsia="Calibri" w:cs="Times New Roman"/>
          <w:b/>
          <w:bCs/>
          <w:sz w:val="24"/>
          <w:szCs w:val="24"/>
          <w:lang w:val="id-ID" w:eastAsia="en-US"/>
        </w:rPr>
        <w:t xml:space="preserve">, </w:t>
      </w:r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 xml:space="preserve">Winida </w:t>
      </w:r>
      <w:proofErr w:type="spellStart"/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>Marpaung</w:t>
      </w:r>
      <w:r w:rsidRPr="004B47DC">
        <w:rPr>
          <w:rFonts w:eastAsia="Calibri" w:cs="Times New Roman"/>
          <w:b/>
          <w:bCs/>
          <w:sz w:val="24"/>
          <w:szCs w:val="24"/>
          <w:vertAlign w:val="superscript"/>
          <w:lang w:eastAsia="en-US"/>
        </w:rPr>
        <w:t>2</w:t>
      </w:r>
      <w:proofErr w:type="spellEnd"/>
      <w:r w:rsidRPr="004B47DC">
        <w:rPr>
          <w:rFonts w:eastAsia="Calibri" w:cs="Times New Roman"/>
          <w:b/>
          <w:bCs/>
          <w:sz w:val="24"/>
          <w:szCs w:val="24"/>
          <w:lang w:val="id-ID" w:eastAsia="en-US"/>
        </w:rPr>
        <w:t xml:space="preserve">, </w:t>
      </w:r>
      <w:r w:rsidRPr="004B47DC">
        <w:rPr>
          <w:rFonts w:eastAsia="Calibri" w:cs="Times New Roman"/>
          <w:b/>
          <w:bCs/>
          <w:sz w:val="24"/>
          <w:szCs w:val="24"/>
          <w:lang w:eastAsia="en-US"/>
        </w:rPr>
        <w:t>Sarinah</w:t>
      </w:r>
      <w:r w:rsidRPr="004B47DC">
        <w:rPr>
          <w:rFonts w:eastAsia="Calibri" w:cs="Times New Roman"/>
          <w:b/>
          <w:bCs/>
          <w:sz w:val="24"/>
          <w:szCs w:val="24"/>
          <w:vertAlign w:val="superscript"/>
          <w:lang w:eastAsia="en-US"/>
        </w:rPr>
        <w:t>3</w:t>
      </w:r>
    </w:p>
    <w:p w:rsidR="00B72C51" w:rsidRDefault="00B72C51" w:rsidP="006A4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 w:eastAsia="en-US"/>
        </w:rPr>
      </w:pPr>
    </w:p>
    <w:p w:rsidR="00E4066B" w:rsidRPr="00321810" w:rsidRDefault="00E4066B" w:rsidP="006A4B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21810">
        <w:rPr>
          <w:rFonts w:cstheme="minorHAnsi"/>
          <w:sz w:val="24"/>
          <w:szCs w:val="24"/>
        </w:rPr>
        <w:t>Fakultas Psikolog</w:t>
      </w:r>
      <w:r w:rsidR="006A4B8F" w:rsidRPr="00321810">
        <w:rPr>
          <w:rFonts w:cstheme="minorHAnsi"/>
          <w:sz w:val="24"/>
          <w:szCs w:val="24"/>
        </w:rPr>
        <w:t>i</w:t>
      </w:r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Universitas</w:t>
      </w:r>
      <w:proofErr w:type="spellEnd"/>
      <w:r w:rsidRPr="00321810">
        <w:rPr>
          <w:rFonts w:cstheme="minorHAnsi"/>
          <w:sz w:val="24"/>
          <w:szCs w:val="24"/>
        </w:rPr>
        <w:t xml:space="preserve"> Prima Indonesia</w:t>
      </w:r>
    </w:p>
    <w:p w:rsidR="00E4066B" w:rsidRPr="00321810" w:rsidRDefault="00E4066B" w:rsidP="006A4B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066B" w:rsidRPr="00B72C51" w:rsidRDefault="00B72C51" w:rsidP="006A4B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47DC">
        <w:rPr>
          <w:rFonts w:eastAsia="Calibri" w:cs="Times New Roman"/>
          <w:sz w:val="24"/>
          <w:szCs w:val="24"/>
          <w:lang w:eastAsia="en-US"/>
        </w:rPr>
        <w:t>winieaurora@gmail.com</w:t>
      </w:r>
    </w:p>
    <w:p w:rsidR="00E4066B" w:rsidRPr="00321810" w:rsidRDefault="00E4066B" w:rsidP="006A4B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A4B8F" w:rsidRDefault="00E4066B" w:rsidP="006A4B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Abstrak</w:t>
      </w:r>
      <w:proofErr w:type="spellEnd"/>
    </w:p>
    <w:p w:rsidR="006F609D" w:rsidRPr="006F609D" w:rsidRDefault="006F609D" w:rsidP="006F609D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adalah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suatu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pandangan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secara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menyeluruh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melihat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hal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yang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baik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dan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berfikir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positif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.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Umumnya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remaja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 di 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panti asuhan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memiliki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sifat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yang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rendah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dan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mudah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putus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asa.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Sikap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dapat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ditingkatkan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jika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remaja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mampu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menerima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dirinya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sendiri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.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Penelitian ini bertujuan untuk mengetahui hubungan antara 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penerimaan diri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dengan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.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Hipotesis yang diajukan dalam penelitian ini adalah terdapat hubungan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positif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 antar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a penerimaan diri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dengan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, dengan asumsi semakin tinggi tingkat 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penerimaan diri, </w:t>
      </w:r>
      <w:r w:rsidRPr="006F609D">
        <w:rPr>
          <w:rFonts w:eastAsia="Calibri" w:cs="Times New Roman"/>
          <w:sz w:val="24"/>
          <w:szCs w:val="24"/>
          <w:lang w:val="id-ID" w:eastAsia="en-US"/>
        </w:rPr>
        <w:t>maka akan semakin tinggi tingkat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, dan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sebaliknya</w:t>
      </w:r>
      <w:proofErr w:type="spellEnd"/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.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Subjek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dalam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penelitian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ini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adalah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remaja yang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tinggal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di di Panti Asuhan </w:t>
      </w:r>
      <w:r w:rsidR="00B328D3" w:rsidRPr="00BB2E14">
        <w:rPr>
          <w:rFonts w:eastAsia="Calibri" w:cs="Times New Roman"/>
          <w:sz w:val="24"/>
          <w:szCs w:val="24"/>
          <w:lang w:eastAsia="en-US"/>
        </w:rPr>
        <w:t xml:space="preserve">LPI Markaz Al </w:t>
      </w:r>
      <w:proofErr w:type="spellStart"/>
      <w:r w:rsidR="00B328D3" w:rsidRPr="00BB2E14">
        <w:rPr>
          <w:rFonts w:eastAsia="Calibri" w:cs="Times New Roman"/>
          <w:sz w:val="24"/>
          <w:szCs w:val="24"/>
          <w:lang w:eastAsia="en-US"/>
        </w:rPr>
        <w:t>Ishlah</w:t>
      </w:r>
      <w:proofErr w:type="spellEnd"/>
      <w:r w:rsidR="00B328D3" w:rsidRPr="00BB2E14">
        <w:rPr>
          <w:rFonts w:eastAsia="Calibri" w:cs="Times New Roman"/>
          <w:sz w:val="24"/>
          <w:szCs w:val="24"/>
          <w:lang w:eastAsia="en-US"/>
        </w:rPr>
        <w:t xml:space="preserve"> Al </w:t>
      </w:r>
      <w:proofErr w:type="spellStart"/>
      <w:r w:rsidR="00B328D3" w:rsidRPr="00BB2E14">
        <w:rPr>
          <w:rFonts w:eastAsia="Calibri" w:cs="Times New Roman"/>
          <w:sz w:val="24"/>
          <w:szCs w:val="24"/>
          <w:lang w:eastAsia="en-US"/>
        </w:rPr>
        <w:t>Azziyah</w:t>
      </w:r>
      <w:proofErr w:type="spellEnd"/>
      <w:r w:rsidR="00B328D3" w:rsidRPr="00BB2E14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Banda Aceh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sebanyak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118 orang 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dengan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metode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purposive sampling. Data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diperoleh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dari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skala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untuk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mengukur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dan penerimaan diri. </w:t>
      </w:r>
      <w:r w:rsidRPr="006F609D">
        <w:rPr>
          <w:rFonts w:eastAsia="Calibri" w:cs="Times New Roman"/>
          <w:sz w:val="24"/>
          <w:szCs w:val="24"/>
          <w:lang w:val="id-ID" w:eastAsia="en-US"/>
        </w:rPr>
        <w:t>Teknik analisis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 data yang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digunakan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6F609D">
        <w:rPr>
          <w:rFonts w:eastAsia="Calibri" w:cs="Times New Roman"/>
          <w:sz w:val="24"/>
          <w:szCs w:val="24"/>
          <w:lang w:val="id-ID" w:eastAsia="en-US"/>
        </w:rPr>
        <w:t>dalam penelitian ini adalah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 Pearson Product Moment Correlation. Hasil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analisis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data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menunjukkan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koefisien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korelasi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sebesar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0,568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dengan p = 0,000 </w:t>
      </w:r>
      <w:r w:rsidRPr="006F609D">
        <w:rPr>
          <w:rFonts w:eastAsia="Calibri" w:cs="Times New Roman"/>
          <w:sz w:val="24"/>
          <w:szCs w:val="24"/>
          <w:lang w:eastAsia="en-US"/>
        </w:rPr>
        <w:t>(p&lt;0,05)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 yang berarti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6F609D">
        <w:rPr>
          <w:rFonts w:eastAsia="Calibri" w:cs="Times New Roman"/>
          <w:sz w:val="24"/>
          <w:szCs w:val="24"/>
          <w:lang w:val="id-ID" w:eastAsia="en-US"/>
        </w:rPr>
        <w:t>ada</w:t>
      </w:r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hubungan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positif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6F609D">
        <w:rPr>
          <w:rFonts w:eastAsia="Calibri" w:cs="Times New Roman"/>
          <w:sz w:val="24"/>
          <w:szCs w:val="24"/>
          <w:lang w:val="id-ID" w:eastAsia="en-US"/>
        </w:rPr>
        <w:t xml:space="preserve">yang signifikan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antara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penerimaan diri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dengan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. Hasil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penelitian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ini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menunjukkan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bahwa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sumbangan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yang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diberikan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penerimaan diri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terhadap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adalah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sebesar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32,3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persen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,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selebihnya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67,7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persen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dipengaruhi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oleh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faktor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 xml:space="preserve"> lain yang tidak </w:t>
      </w:r>
      <w:proofErr w:type="spellStart"/>
      <w:r w:rsidRPr="006F609D">
        <w:rPr>
          <w:rFonts w:eastAsia="Calibri" w:cs="Times New Roman"/>
          <w:sz w:val="24"/>
          <w:szCs w:val="24"/>
          <w:lang w:eastAsia="en-US"/>
        </w:rPr>
        <w:t>diteliti</w:t>
      </w:r>
      <w:proofErr w:type="spellEnd"/>
      <w:r w:rsidRPr="006F609D">
        <w:rPr>
          <w:rFonts w:eastAsia="Calibri" w:cs="Times New Roman"/>
          <w:sz w:val="24"/>
          <w:szCs w:val="24"/>
          <w:lang w:eastAsia="en-US"/>
        </w:rPr>
        <w:t>.</w:t>
      </w:r>
    </w:p>
    <w:p w:rsidR="006A4B8F" w:rsidRPr="00321810" w:rsidRDefault="006A4B8F" w:rsidP="006A4B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65EE" w:rsidRPr="000365EE" w:rsidRDefault="00AF23B0" w:rsidP="004B2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1810">
        <w:rPr>
          <w:rFonts w:cstheme="minorHAnsi"/>
          <w:sz w:val="24"/>
          <w:szCs w:val="24"/>
        </w:rPr>
        <w:t xml:space="preserve">Kata </w:t>
      </w:r>
      <w:proofErr w:type="spellStart"/>
      <w:r w:rsidRPr="00321810">
        <w:rPr>
          <w:rFonts w:cstheme="minorHAnsi"/>
          <w:sz w:val="24"/>
          <w:szCs w:val="24"/>
        </w:rPr>
        <w:t>kunci</w:t>
      </w:r>
      <w:proofErr w:type="spellEnd"/>
      <w:r w:rsidRPr="00321810">
        <w:rPr>
          <w:rFonts w:cstheme="minorHAnsi"/>
          <w:sz w:val="24"/>
          <w:szCs w:val="24"/>
        </w:rPr>
        <w:t xml:space="preserve">: </w:t>
      </w:r>
      <w:proofErr w:type="spellStart"/>
      <w:r w:rsidR="000365EE" w:rsidRPr="000365EE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="000365EE" w:rsidRPr="000365EE">
        <w:rPr>
          <w:rFonts w:eastAsia="Calibri" w:cs="Times New Roman"/>
          <w:sz w:val="24"/>
          <w:szCs w:val="24"/>
          <w:lang w:val="id-ID" w:eastAsia="en-US"/>
        </w:rPr>
        <w:t xml:space="preserve">, </w:t>
      </w:r>
      <w:r w:rsidR="002E63C1">
        <w:rPr>
          <w:rFonts w:eastAsia="Calibri" w:cs="Times New Roman"/>
          <w:sz w:val="24"/>
          <w:szCs w:val="24"/>
          <w:lang w:eastAsia="en-US"/>
        </w:rPr>
        <w:t>R</w:t>
      </w:r>
      <w:r w:rsidR="000365EE" w:rsidRPr="000365EE">
        <w:rPr>
          <w:rFonts w:eastAsia="Calibri" w:cs="Times New Roman"/>
          <w:sz w:val="24"/>
          <w:szCs w:val="24"/>
          <w:lang w:val="id-ID" w:eastAsia="en-US"/>
        </w:rPr>
        <w:t xml:space="preserve">emaja, </w:t>
      </w:r>
      <w:r w:rsidR="002E63C1">
        <w:rPr>
          <w:rFonts w:eastAsia="Calibri" w:cs="Times New Roman"/>
          <w:sz w:val="24"/>
          <w:szCs w:val="24"/>
          <w:lang w:eastAsia="en-US"/>
        </w:rPr>
        <w:t>P</w:t>
      </w:r>
      <w:r w:rsidR="000365EE" w:rsidRPr="000365EE">
        <w:rPr>
          <w:rFonts w:eastAsia="Calibri" w:cs="Times New Roman"/>
          <w:sz w:val="24"/>
          <w:szCs w:val="24"/>
          <w:lang w:eastAsia="en-US"/>
        </w:rPr>
        <w:t xml:space="preserve">anti </w:t>
      </w:r>
      <w:r w:rsidR="002E63C1">
        <w:rPr>
          <w:rFonts w:eastAsia="Calibri" w:cs="Times New Roman"/>
          <w:sz w:val="24"/>
          <w:szCs w:val="24"/>
          <w:lang w:eastAsia="en-US"/>
        </w:rPr>
        <w:t>A</w:t>
      </w:r>
      <w:r w:rsidR="000365EE" w:rsidRPr="000365EE">
        <w:rPr>
          <w:rFonts w:eastAsia="Calibri" w:cs="Times New Roman"/>
          <w:sz w:val="24"/>
          <w:szCs w:val="24"/>
          <w:lang w:eastAsia="en-US"/>
        </w:rPr>
        <w:t>suhan</w:t>
      </w:r>
      <w:r w:rsidR="000365EE" w:rsidRPr="000365EE">
        <w:rPr>
          <w:rFonts w:eastAsia="Calibri" w:cs="Times New Roman"/>
          <w:sz w:val="24"/>
          <w:szCs w:val="24"/>
          <w:lang w:val="id-ID" w:eastAsia="en-US"/>
        </w:rPr>
        <w:t>,</w:t>
      </w:r>
      <w:r w:rsidR="000365EE" w:rsidRPr="000365EE">
        <w:rPr>
          <w:rFonts w:eastAsia="Calibri" w:cs="Times New Roman"/>
          <w:sz w:val="24"/>
          <w:szCs w:val="24"/>
          <w:lang w:eastAsia="en-US"/>
        </w:rPr>
        <w:t xml:space="preserve"> </w:t>
      </w:r>
      <w:r w:rsidR="002E63C1">
        <w:rPr>
          <w:rFonts w:eastAsia="Calibri" w:cs="Times New Roman"/>
          <w:sz w:val="24"/>
          <w:szCs w:val="24"/>
          <w:lang w:eastAsia="en-US"/>
        </w:rPr>
        <w:t>P</w:t>
      </w:r>
      <w:r w:rsidR="000365EE" w:rsidRPr="000365EE">
        <w:rPr>
          <w:rFonts w:eastAsia="Calibri" w:cs="Times New Roman"/>
          <w:sz w:val="24"/>
          <w:szCs w:val="24"/>
          <w:lang w:eastAsia="en-US"/>
        </w:rPr>
        <w:t xml:space="preserve">enerimaan </w:t>
      </w:r>
      <w:r w:rsidR="002E63C1">
        <w:rPr>
          <w:rFonts w:eastAsia="Calibri" w:cs="Times New Roman"/>
          <w:sz w:val="24"/>
          <w:szCs w:val="24"/>
          <w:lang w:eastAsia="en-US"/>
        </w:rPr>
        <w:t>D</w:t>
      </w:r>
      <w:r w:rsidR="000365EE" w:rsidRPr="000365EE">
        <w:rPr>
          <w:rFonts w:eastAsia="Calibri" w:cs="Times New Roman"/>
          <w:sz w:val="24"/>
          <w:szCs w:val="24"/>
          <w:lang w:eastAsia="en-US"/>
        </w:rPr>
        <w:t>iri.</w:t>
      </w:r>
    </w:p>
    <w:p w:rsidR="00AF23B0" w:rsidRDefault="00AF23B0" w:rsidP="006A4B8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A5520" w:rsidRPr="00321810" w:rsidRDefault="001A5520" w:rsidP="006A4B8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A4B8F" w:rsidRDefault="00AF23B0" w:rsidP="006A4B8F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21810">
        <w:rPr>
          <w:rFonts w:cstheme="minorHAnsi"/>
          <w:b/>
          <w:i/>
          <w:sz w:val="24"/>
          <w:szCs w:val="24"/>
        </w:rPr>
        <w:t>Abstract</w:t>
      </w:r>
    </w:p>
    <w:p w:rsidR="00CA52D4" w:rsidRPr="000365EE" w:rsidRDefault="00CA52D4" w:rsidP="004B24B2">
      <w:pPr>
        <w:spacing w:after="0" w:line="240" w:lineRule="auto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Optimism is an overall view of seeing good things and positive thinking. Generally teenagers in orphanages have a low optimistic nature and are easily discouraged. Optimism can be improved if adolescents are able to accept themselves. This study aims to determine the relationship between self-acceptance and optimism.The hypothesis of this study states that there is a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positive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relationship between self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 acceptance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and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optimism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, assuming that the higher the self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acceptance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is, the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higher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the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optimism 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will be and conversely. The subjects of this study were adolescents orphanage in </w:t>
      </w:r>
      <w:r w:rsidR="005D4CFB">
        <w:rPr>
          <w:rFonts w:eastAsia="Calibri" w:cs="Times New Roman"/>
          <w:i/>
          <w:iCs/>
          <w:sz w:val="24"/>
          <w:szCs w:val="24"/>
          <w:lang w:eastAsia="en-US"/>
        </w:rPr>
        <w:t xml:space="preserve">LPI Markaz Al </w:t>
      </w:r>
      <w:proofErr w:type="spellStart"/>
      <w:r w:rsidR="005D4CFB">
        <w:rPr>
          <w:rFonts w:eastAsia="Calibri" w:cs="Times New Roman"/>
          <w:i/>
          <w:iCs/>
          <w:sz w:val="24"/>
          <w:szCs w:val="24"/>
          <w:lang w:eastAsia="en-US"/>
        </w:rPr>
        <w:t>Ishlah</w:t>
      </w:r>
      <w:proofErr w:type="spellEnd"/>
      <w:r w:rsidR="005D4CFB">
        <w:rPr>
          <w:rFonts w:eastAsia="Calibri" w:cs="Times New Roman"/>
          <w:i/>
          <w:iCs/>
          <w:sz w:val="24"/>
          <w:szCs w:val="24"/>
          <w:lang w:eastAsia="en-US"/>
        </w:rPr>
        <w:t xml:space="preserve"> Al </w:t>
      </w:r>
      <w:proofErr w:type="spellStart"/>
      <w:r w:rsidR="005D4CFB">
        <w:rPr>
          <w:rFonts w:eastAsia="Calibri" w:cs="Times New Roman"/>
          <w:i/>
          <w:iCs/>
          <w:sz w:val="24"/>
          <w:szCs w:val="24"/>
          <w:lang w:eastAsia="en-US"/>
        </w:rPr>
        <w:t>Azziyah</w:t>
      </w:r>
      <w:proofErr w:type="spellEnd"/>
      <w:r w:rsidR="005D4CFB">
        <w:rPr>
          <w:rFonts w:eastAsia="Calibri" w:cs="Times New Roman"/>
          <w:i/>
          <w:iCs/>
          <w:sz w:val="24"/>
          <w:szCs w:val="24"/>
          <w:lang w:eastAsia="en-US"/>
        </w:rPr>
        <w:t xml:space="preserve"> Banda Aceh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consisting of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118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subjects selected by using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purposive 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sampling method. Data were obtained from a scale to measure self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acceptance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and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optimism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. The data analysis technique used in this study is the Pearson Product Moment Correlation. The results of data analysis showed a correlation coefficient of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0,568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with 0,000 (p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&lt;0,05)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which means there is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positive 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relationship between self disclosure and resilience. The results of this study indicate that the contributions made by self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acceptance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to the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optimism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was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32,3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percent and the remaining </w:t>
      </w:r>
      <w:r w:rsidRPr="000365EE">
        <w:rPr>
          <w:rFonts w:eastAsia="Calibri" w:cs="Times New Roman"/>
          <w:i/>
          <w:iCs/>
          <w:sz w:val="24"/>
          <w:szCs w:val="24"/>
          <w:lang w:eastAsia="en-US"/>
        </w:rPr>
        <w:t>67,7</w:t>
      </w:r>
      <w:r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 percent is influenced by other factors that are not examined.</w:t>
      </w:r>
    </w:p>
    <w:p w:rsidR="006A4B8F" w:rsidRPr="00321810" w:rsidRDefault="006A4B8F" w:rsidP="006A4B8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F862DC" w:rsidRPr="00321810" w:rsidRDefault="00F862DC" w:rsidP="006A4B8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21810">
        <w:rPr>
          <w:rFonts w:cstheme="minorHAnsi"/>
          <w:i/>
          <w:sz w:val="24"/>
          <w:szCs w:val="24"/>
        </w:rPr>
        <w:t xml:space="preserve">Keywords: </w:t>
      </w:r>
      <w:r w:rsidR="002E63C1">
        <w:rPr>
          <w:rFonts w:eastAsia="Calibri" w:cs="Times New Roman"/>
          <w:i/>
          <w:iCs/>
          <w:sz w:val="24"/>
          <w:szCs w:val="24"/>
          <w:lang w:eastAsia="en-US"/>
        </w:rPr>
        <w:t>O</w:t>
      </w:r>
      <w:r w:rsidR="001A5520" w:rsidRPr="000365EE">
        <w:rPr>
          <w:rFonts w:eastAsia="Calibri" w:cs="Times New Roman"/>
          <w:i/>
          <w:iCs/>
          <w:sz w:val="24"/>
          <w:szCs w:val="24"/>
          <w:lang w:eastAsia="en-US"/>
        </w:rPr>
        <w:t xml:space="preserve">ptimism, </w:t>
      </w:r>
      <w:r w:rsidR="002E63C1">
        <w:rPr>
          <w:rFonts w:eastAsia="Calibri" w:cs="Times New Roman"/>
          <w:i/>
          <w:iCs/>
          <w:sz w:val="24"/>
          <w:szCs w:val="24"/>
          <w:lang w:eastAsia="en-US"/>
        </w:rPr>
        <w:t>A</w:t>
      </w:r>
      <w:r w:rsidR="001A5520"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dolescents, </w:t>
      </w:r>
      <w:r w:rsidR="002E63C1">
        <w:rPr>
          <w:rFonts w:eastAsia="Calibri" w:cs="Times New Roman"/>
          <w:i/>
          <w:iCs/>
          <w:sz w:val="24"/>
          <w:szCs w:val="24"/>
          <w:lang w:eastAsia="en-US"/>
        </w:rPr>
        <w:t>O</w:t>
      </w:r>
      <w:r w:rsidR="001A5520"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rphanage, </w:t>
      </w:r>
      <w:r w:rsidR="002E63C1">
        <w:rPr>
          <w:rFonts w:eastAsia="Calibri" w:cs="Times New Roman"/>
          <w:i/>
          <w:iCs/>
          <w:sz w:val="24"/>
          <w:szCs w:val="24"/>
          <w:lang w:eastAsia="en-US"/>
        </w:rPr>
        <w:t>S</w:t>
      </w:r>
      <w:r w:rsidR="001A5520" w:rsidRPr="000365EE">
        <w:rPr>
          <w:rFonts w:eastAsia="Calibri" w:cs="Times New Roman"/>
          <w:i/>
          <w:iCs/>
          <w:sz w:val="24"/>
          <w:szCs w:val="24"/>
          <w:lang w:val="id-ID" w:eastAsia="en-US"/>
        </w:rPr>
        <w:t xml:space="preserve">elf </w:t>
      </w:r>
      <w:r w:rsidR="002E63C1">
        <w:rPr>
          <w:rFonts w:eastAsia="Calibri" w:cs="Times New Roman"/>
          <w:i/>
          <w:iCs/>
          <w:sz w:val="24"/>
          <w:szCs w:val="24"/>
          <w:lang w:eastAsia="en-US"/>
        </w:rPr>
        <w:t>Ac</w:t>
      </w:r>
      <w:r w:rsidR="001A5520" w:rsidRPr="000365EE">
        <w:rPr>
          <w:rFonts w:eastAsia="Calibri" w:cs="Times New Roman"/>
          <w:i/>
          <w:iCs/>
          <w:sz w:val="24"/>
          <w:szCs w:val="24"/>
          <w:lang w:eastAsia="en-US"/>
        </w:rPr>
        <w:t>ceptance.</w:t>
      </w:r>
    </w:p>
    <w:p w:rsidR="001A5520" w:rsidRPr="00321810" w:rsidRDefault="001A5520" w:rsidP="00E4066B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C4756E" w:rsidRPr="00321810" w:rsidRDefault="006A4B8F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lastRenderedPageBreak/>
        <w:t>PENDAHULUAN</w:t>
      </w:r>
      <w:proofErr w:type="spellEnd"/>
    </w:p>
    <w:p w:rsidR="00065991" w:rsidRDefault="00065991" w:rsidP="00B973C6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065991">
        <w:rPr>
          <w:rFonts w:cstheme="minorHAnsi"/>
          <w:sz w:val="24"/>
          <w:szCs w:val="24"/>
        </w:rPr>
        <w:t xml:space="preserve">Remaja </w:t>
      </w:r>
      <w:proofErr w:type="spellStart"/>
      <w:r w:rsidRPr="00065991">
        <w:rPr>
          <w:rFonts w:cstheme="minorHAnsi"/>
          <w:sz w:val="24"/>
          <w:szCs w:val="24"/>
        </w:rPr>
        <w:t>merupakan</w:t>
      </w:r>
      <w:proofErr w:type="spellEnd"/>
      <w:r w:rsidRPr="00065991">
        <w:rPr>
          <w:rFonts w:cstheme="minorHAnsi"/>
          <w:sz w:val="24"/>
          <w:szCs w:val="24"/>
        </w:rPr>
        <w:t xml:space="preserve"> masa </w:t>
      </w:r>
      <w:proofErr w:type="spellStart"/>
      <w:r w:rsidRPr="00065991">
        <w:rPr>
          <w:rFonts w:cstheme="minorHAnsi"/>
          <w:sz w:val="24"/>
          <w:szCs w:val="24"/>
        </w:rPr>
        <w:t>transisi</w:t>
      </w:r>
      <w:proofErr w:type="spellEnd"/>
      <w:r w:rsidRPr="00065991">
        <w:rPr>
          <w:rFonts w:cstheme="minorHAnsi"/>
          <w:sz w:val="24"/>
          <w:szCs w:val="24"/>
        </w:rPr>
        <w:t xml:space="preserve"> </w:t>
      </w:r>
      <w:proofErr w:type="spellStart"/>
      <w:r w:rsidRPr="00065991">
        <w:rPr>
          <w:rFonts w:cstheme="minorHAnsi"/>
          <w:sz w:val="24"/>
          <w:szCs w:val="24"/>
        </w:rPr>
        <w:t>dari</w:t>
      </w:r>
      <w:proofErr w:type="spellEnd"/>
      <w:r w:rsidRPr="00065991">
        <w:rPr>
          <w:rFonts w:cstheme="minorHAnsi"/>
          <w:sz w:val="24"/>
          <w:szCs w:val="24"/>
        </w:rPr>
        <w:t xml:space="preserve"> masa </w:t>
      </w:r>
      <w:proofErr w:type="spellStart"/>
      <w:r w:rsidRPr="00065991">
        <w:rPr>
          <w:rFonts w:cstheme="minorHAnsi"/>
          <w:sz w:val="24"/>
          <w:szCs w:val="24"/>
        </w:rPr>
        <w:t>kanak-kanak</w:t>
      </w:r>
      <w:proofErr w:type="spellEnd"/>
      <w:r w:rsidRPr="00065991">
        <w:rPr>
          <w:rFonts w:cstheme="minorHAnsi"/>
          <w:sz w:val="24"/>
          <w:szCs w:val="24"/>
        </w:rPr>
        <w:t xml:space="preserve"> </w:t>
      </w:r>
      <w:proofErr w:type="spellStart"/>
      <w:r w:rsidRPr="00065991">
        <w:rPr>
          <w:rFonts w:cstheme="minorHAnsi"/>
          <w:sz w:val="24"/>
          <w:szCs w:val="24"/>
        </w:rPr>
        <w:t>menuju</w:t>
      </w:r>
      <w:proofErr w:type="spellEnd"/>
      <w:r w:rsidRPr="00065991">
        <w:rPr>
          <w:rFonts w:cstheme="minorHAnsi"/>
          <w:sz w:val="24"/>
          <w:szCs w:val="24"/>
        </w:rPr>
        <w:t xml:space="preserve"> masa </w:t>
      </w:r>
      <w:proofErr w:type="spellStart"/>
      <w:r w:rsidRPr="00065991">
        <w:rPr>
          <w:rFonts w:cstheme="minorHAnsi"/>
          <w:sz w:val="24"/>
          <w:szCs w:val="24"/>
        </w:rPr>
        <w:t>dewasa</w:t>
      </w:r>
      <w:proofErr w:type="spellEnd"/>
      <w:r w:rsidRPr="00065991">
        <w:rPr>
          <w:rFonts w:cstheme="minorHAnsi"/>
          <w:sz w:val="24"/>
          <w:szCs w:val="24"/>
        </w:rPr>
        <w:t>.</w:t>
      </w:r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Menurut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Sarwono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(2006), </w:t>
      </w:r>
      <w:proofErr w:type="spellStart"/>
      <w:r w:rsidR="007310FB">
        <w:rPr>
          <w:rFonts w:cstheme="minorHAnsi"/>
          <w:sz w:val="24"/>
          <w:szCs w:val="24"/>
        </w:rPr>
        <w:t>rentang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usia remaja 14-24 </w:t>
      </w:r>
      <w:proofErr w:type="spellStart"/>
      <w:r w:rsidR="00AC3F84" w:rsidRPr="00AC3F84">
        <w:rPr>
          <w:rFonts w:cstheme="minorHAnsi"/>
          <w:sz w:val="24"/>
          <w:szCs w:val="24"/>
        </w:rPr>
        <w:t>tahun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, </w:t>
      </w:r>
      <w:proofErr w:type="spellStart"/>
      <w:r w:rsidR="00AC3F84" w:rsidRPr="00AC3F84">
        <w:rPr>
          <w:rFonts w:cstheme="minorHAnsi"/>
          <w:sz w:val="24"/>
          <w:szCs w:val="24"/>
        </w:rPr>
        <w:t>mereka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harus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melewati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tugas-tugas</w:t>
      </w:r>
      <w:proofErr w:type="spellEnd"/>
      <w:r w:rsidR="00AC3F84" w:rsidRPr="00AC3F84">
        <w:rPr>
          <w:rFonts w:cstheme="minorHAnsi"/>
          <w:sz w:val="24"/>
          <w:szCs w:val="24"/>
        </w:rPr>
        <w:t xml:space="preserve"> </w:t>
      </w:r>
      <w:proofErr w:type="spellStart"/>
      <w:r w:rsidR="00AC3F84" w:rsidRPr="00AC3F84">
        <w:rPr>
          <w:rFonts w:cstheme="minorHAnsi"/>
          <w:sz w:val="24"/>
          <w:szCs w:val="24"/>
        </w:rPr>
        <w:t>perkembangan</w:t>
      </w:r>
      <w:proofErr w:type="spellEnd"/>
      <w:r w:rsidR="00AC3F84" w:rsidRPr="00AC3F84">
        <w:rPr>
          <w:rFonts w:cstheme="minorHAnsi"/>
          <w:sz w:val="24"/>
          <w:szCs w:val="24"/>
        </w:rPr>
        <w:t>.</w:t>
      </w:r>
      <w:r w:rsidR="00C312F0" w:rsidRPr="00C312F0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Peran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orang </w:t>
      </w:r>
      <w:proofErr w:type="spellStart"/>
      <w:r w:rsidR="00D60FA8" w:rsidRPr="00D60FA8">
        <w:rPr>
          <w:rFonts w:cstheme="minorHAnsi"/>
          <w:sz w:val="24"/>
          <w:szCs w:val="24"/>
        </w:rPr>
        <w:t>tua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bagi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remaja </w:t>
      </w:r>
      <w:proofErr w:type="spellStart"/>
      <w:r w:rsidR="00D60FA8" w:rsidRPr="00D60FA8">
        <w:rPr>
          <w:rFonts w:cstheme="minorHAnsi"/>
          <w:sz w:val="24"/>
          <w:szCs w:val="24"/>
        </w:rPr>
        <w:t>dalam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melewati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tugas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perkembangan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sangatlah</w:t>
      </w:r>
      <w:proofErr w:type="spellEnd"/>
      <w:r w:rsidR="00D60FA8" w:rsidRPr="00D60FA8">
        <w:rPr>
          <w:rFonts w:cstheme="minorHAnsi"/>
          <w:sz w:val="24"/>
          <w:szCs w:val="24"/>
        </w:rPr>
        <w:t xml:space="preserve"> </w:t>
      </w:r>
      <w:proofErr w:type="spellStart"/>
      <w:r w:rsidR="00D60FA8" w:rsidRPr="00D60FA8">
        <w:rPr>
          <w:rFonts w:cstheme="minorHAnsi"/>
          <w:sz w:val="24"/>
          <w:szCs w:val="24"/>
        </w:rPr>
        <w:t>penting</w:t>
      </w:r>
      <w:proofErr w:type="spellEnd"/>
      <w:r w:rsidR="0081780F">
        <w:rPr>
          <w:rFonts w:cstheme="minorHAnsi"/>
          <w:sz w:val="24"/>
          <w:szCs w:val="24"/>
        </w:rPr>
        <w:t xml:space="preserve">. </w:t>
      </w:r>
      <w:r w:rsidR="000E661D">
        <w:rPr>
          <w:rFonts w:cstheme="minorHAnsi"/>
          <w:sz w:val="24"/>
          <w:szCs w:val="24"/>
        </w:rPr>
        <w:t xml:space="preserve">Hal ini </w:t>
      </w:r>
      <w:proofErr w:type="spellStart"/>
      <w:r w:rsidR="000E661D">
        <w:rPr>
          <w:rFonts w:cstheme="minorHAnsi"/>
          <w:sz w:val="24"/>
          <w:szCs w:val="24"/>
        </w:rPr>
        <w:t>menjadi</w:t>
      </w:r>
      <w:proofErr w:type="spellEnd"/>
      <w:r w:rsidR="000E661D">
        <w:rPr>
          <w:rFonts w:cstheme="minorHAnsi"/>
          <w:sz w:val="24"/>
          <w:szCs w:val="24"/>
        </w:rPr>
        <w:t xml:space="preserve"> </w:t>
      </w:r>
      <w:proofErr w:type="spellStart"/>
      <w:r w:rsidR="000E661D">
        <w:rPr>
          <w:rFonts w:cstheme="minorHAnsi"/>
          <w:sz w:val="24"/>
          <w:szCs w:val="24"/>
        </w:rPr>
        <w:t>berbeda</w:t>
      </w:r>
      <w:proofErr w:type="spellEnd"/>
      <w:r w:rsidR="000E661D">
        <w:rPr>
          <w:rFonts w:cstheme="minorHAnsi"/>
          <w:sz w:val="24"/>
          <w:szCs w:val="24"/>
        </w:rPr>
        <w:t xml:space="preserve"> </w:t>
      </w:r>
      <w:proofErr w:type="spellStart"/>
      <w:r w:rsidR="000E661D">
        <w:rPr>
          <w:rFonts w:cstheme="minorHAnsi"/>
          <w:sz w:val="24"/>
          <w:szCs w:val="24"/>
        </w:rPr>
        <w:t>jika</w:t>
      </w:r>
      <w:proofErr w:type="spellEnd"/>
      <w:r w:rsidR="000E661D">
        <w:rPr>
          <w:rFonts w:cstheme="minorHAnsi"/>
          <w:sz w:val="24"/>
          <w:szCs w:val="24"/>
        </w:rPr>
        <w:t xml:space="preserve"> remaja </w:t>
      </w:r>
      <w:proofErr w:type="spellStart"/>
      <w:r w:rsidR="000E661D">
        <w:rPr>
          <w:rFonts w:cstheme="minorHAnsi"/>
          <w:sz w:val="24"/>
          <w:szCs w:val="24"/>
        </w:rPr>
        <w:t>tinggal</w:t>
      </w:r>
      <w:proofErr w:type="spellEnd"/>
      <w:r w:rsidR="000E661D">
        <w:rPr>
          <w:rFonts w:cstheme="minorHAnsi"/>
          <w:sz w:val="24"/>
          <w:szCs w:val="24"/>
        </w:rPr>
        <w:t xml:space="preserve"> di Panti Asuhan.</w:t>
      </w:r>
      <w:r w:rsidR="00B973C6">
        <w:rPr>
          <w:rFonts w:cstheme="minorHAnsi"/>
          <w:sz w:val="24"/>
          <w:szCs w:val="24"/>
        </w:rPr>
        <w:t xml:space="preserve"> </w:t>
      </w:r>
      <w:r w:rsidR="00E0566C" w:rsidRPr="00E0566C">
        <w:rPr>
          <w:rFonts w:cstheme="minorHAnsi"/>
          <w:sz w:val="24"/>
          <w:szCs w:val="24"/>
        </w:rPr>
        <w:t xml:space="preserve">Pada </w:t>
      </w:r>
      <w:proofErr w:type="spellStart"/>
      <w:r w:rsidR="00E0566C" w:rsidRPr="00E0566C">
        <w:rPr>
          <w:rFonts w:cstheme="minorHAnsi"/>
          <w:sz w:val="24"/>
          <w:szCs w:val="24"/>
        </w:rPr>
        <w:t>umumnya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remaja panti asuhan </w:t>
      </w:r>
      <w:proofErr w:type="spellStart"/>
      <w:r w:rsidR="00E0566C" w:rsidRPr="00E0566C">
        <w:rPr>
          <w:rFonts w:cstheme="minorHAnsi"/>
          <w:sz w:val="24"/>
          <w:szCs w:val="24"/>
        </w:rPr>
        <w:t>memiliki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deskripsi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atau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gambaran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psikologis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, </w:t>
      </w:r>
      <w:proofErr w:type="spellStart"/>
      <w:r w:rsidR="00E0566C" w:rsidRPr="00E0566C">
        <w:rPr>
          <w:rFonts w:cstheme="minorHAnsi"/>
          <w:sz w:val="24"/>
          <w:szCs w:val="24"/>
        </w:rPr>
        <w:t>seperti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kepribadian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yang inferior, </w:t>
      </w:r>
      <w:proofErr w:type="spellStart"/>
      <w:r w:rsidR="00E0566C" w:rsidRPr="00E0566C">
        <w:rPr>
          <w:rFonts w:cstheme="minorHAnsi"/>
          <w:sz w:val="24"/>
          <w:szCs w:val="24"/>
        </w:rPr>
        <w:t>pasif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, </w:t>
      </w:r>
      <w:proofErr w:type="spellStart"/>
      <w:r w:rsidR="00E0566C" w:rsidRPr="00E0566C">
        <w:rPr>
          <w:rFonts w:cstheme="minorHAnsi"/>
          <w:sz w:val="24"/>
          <w:szCs w:val="24"/>
        </w:rPr>
        <w:t>apatis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, </w:t>
      </w:r>
      <w:proofErr w:type="spellStart"/>
      <w:r w:rsidR="00E0566C" w:rsidRPr="00E0566C">
        <w:rPr>
          <w:rFonts w:cstheme="minorHAnsi"/>
          <w:sz w:val="24"/>
          <w:szCs w:val="24"/>
        </w:rPr>
        <w:t>menarik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diri</w:t>
      </w:r>
      <w:r w:rsidR="00F1729B">
        <w:rPr>
          <w:rFonts w:cstheme="minorHAnsi"/>
          <w:sz w:val="24"/>
          <w:szCs w:val="24"/>
        </w:rPr>
        <w:t xml:space="preserve"> dan </w:t>
      </w:r>
      <w:proofErr w:type="spellStart"/>
      <w:r w:rsidR="00E0566C" w:rsidRPr="00E0566C">
        <w:rPr>
          <w:rFonts w:cstheme="minorHAnsi"/>
          <w:sz w:val="24"/>
          <w:szCs w:val="24"/>
        </w:rPr>
        <w:t>mudah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putus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asa</w:t>
      </w:r>
      <w:r w:rsidR="00115937">
        <w:rPr>
          <w:rFonts w:cstheme="minorHAnsi"/>
          <w:sz w:val="24"/>
          <w:szCs w:val="24"/>
        </w:rPr>
        <w:t>(</w:t>
      </w:r>
      <w:proofErr w:type="spellStart"/>
      <w:r w:rsidR="00E0566C" w:rsidRPr="00E0566C">
        <w:rPr>
          <w:rFonts w:cstheme="minorHAnsi"/>
          <w:sz w:val="24"/>
          <w:szCs w:val="24"/>
        </w:rPr>
        <w:t>Hartini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dalam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</w:t>
      </w:r>
      <w:proofErr w:type="spellStart"/>
      <w:r w:rsidR="00E0566C" w:rsidRPr="00E0566C">
        <w:rPr>
          <w:rFonts w:cstheme="minorHAnsi"/>
          <w:sz w:val="24"/>
          <w:szCs w:val="24"/>
        </w:rPr>
        <w:t>Mazaya</w:t>
      </w:r>
      <w:proofErr w:type="spellEnd"/>
      <w:r w:rsidR="00E0566C" w:rsidRPr="00E0566C">
        <w:rPr>
          <w:rFonts w:cstheme="minorHAnsi"/>
          <w:sz w:val="24"/>
          <w:szCs w:val="24"/>
        </w:rPr>
        <w:t xml:space="preserve"> &amp; </w:t>
      </w:r>
      <w:proofErr w:type="spellStart"/>
      <w:r w:rsidR="00E0566C" w:rsidRPr="00E0566C">
        <w:rPr>
          <w:rFonts w:cstheme="minorHAnsi"/>
          <w:sz w:val="24"/>
          <w:szCs w:val="24"/>
        </w:rPr>
        <w:t>Supradewi</w:t>
      </w:r>
      <w:proofErr w:type="spellEnd"/>
      <w:r w:rsidR="00E0566C" w:rsidRPr="00E0566C">
        <w:rPr>
          <w:rFonts w:cstheme="minorHAnsi"/>
          <w:sz w:val="24"/>
          <w:szCs w:val="24"/>
        </w:rPr>
        <w:t>, 2011).</w:t>
      </w:r>
      <w:r w:rsidR="00B973C6">
        <w:rPr>
          <w:rFonts w:cstheme="minorHAnsi"/>
          <w:sz w:val="24"/>
          <w:szCs w:val="24"/>
        </w:rPr>
        <w:t xml:space="preserve"> </w:t>
      </w:r>
      <w:proofErr w:type="spellStart"/>
      <w:r w:rsidR="00B973C6">
        <w:rPr>
          <w:rFonts w:cstheme="minorHAnsi"/>
          <w:sz w:val="24"/>
          <w:szCs w:val="24"/>
        </w:rPr>
        <w:t>Oleh</w:t>
      </w:r>
      <w:proofErr w:type="spellEnd"/>
      <w:r w:rsidR="00B973C6">
        <w:rPr>
          <w:rFonts w:cstheme="minorHAnsi"/>
          <w:sz w:val="24"/>
          <w:szCs w:val="24"/>
        </w:rPr>
        <w:t xml:space="preserve"> karena </w:t>
      </w:r>
      <w:proofErr w:type="spellStart"/>
      <w:r w:rsidR="00B973C6">
        <w:rPr>
          <w:rFonts w:cstheme="minorHAnsi"/>
          <w:sz w:val="24"/>
          <w:szCs w:val="24"/>
        </w:rPr>
        <w:t>itu</w:t>
      </w:r>
      <w:proofErr w:type="spellEnd"/>
      <w:r w:rsidR="00B973C6">
        <w:rPr>
          <w:rFonts w:cstheme="minorHAnsi"/>
          <w:sz w:val="24"/>
          <w:szCs w:val="24"/>
        </w:rPr>
        <w:t xml:space="preserve">, remaja di </w:t>
      </w:r>
      <w:proofErr w:type="spellStart"/>
      <w:r w:rsidR="00B973C6">
        <w:rPr>
          <w:rFonts w:cstheme="minorHAnsi"/>
          <w:sz w:val="24"/>
          <w:szCs w:val="24"/>
        </w:rPr>
        <w:t>harapkan</w:t>
      </w:r>
      <w:proofErr w:type="spellEnd"/>
      <w:r w:rsidR="00B973C6">
        <w:rPr>
          <w:rFonts w:cstheme="minorHAnsi"/>
          <w:sz w:val="24"/>
          <w:szCs w:val="24"/>
        </w:rPr>
        <w:t xml:space="preserve"> </w:t>
      </w:r>
      <w:proofErr w:type="spellStart"/>
      <w:r w:rsidR="00B973C6">
        <w:rPr>
          <w:rFonts w:cstheme="minorHAnsi"/>
          <w:sz w:val="24"/>
          <w:szCs w:val="24"/>
        </w:rPr>
        <w:t>memiliki</w:t>
      </w:r>
      <w:proofErr w:type="spellEnd"/>
      <w:r w:rsidR="00B973C6">
        <w:rPr>
          <w:rFonts w:cstheme="minorHAnsi"/>
          <w:sz w:val="24"/>
          <w:szCs w:val="24"/>
        </w:rPr>
        <w:t xml:space="preserve"> </w:t>
      </w:r>
      <w:proofErr w:type="spellStart"/>
      <w:r w:rsidR="00B973C6">
        <w:rPr>
          <w:rFonts w:cstheme="minorHAnsi"/>
          <w:sz w:val="24"/>
          <w:szCs w:val="24"/>
        </w:rPr>
        <w:t>sifat</w:t>
      </w:r>
      <w:proofErr w:type="spellEnd"/>
      <w:r w:rsidR="00B973C6">
        <w:rPr>
          <w:rFonts w:cstheme="minorHAnsi"/>
          <w:sz w:val="24"/>
          <w:szCs w:val="24"/>
        </w:rPr>
        <w:t xml:space="preserve"> yang </w:t>
      </w:r>
      <w:proofErr w:type="spellStart"/>
      <w:r w:rsidR="00B973C6">
        <w:rPr>
          <w:rFonts w:cstheme="minorHAnsi"/>
          <w:sz w:val="24"/>
          <w:szCs w:val="24"/>
        </w:rPr>
        <w:t>optimis</w:t>
      </w:r>
      <w:proofErr w:type="spellEnd"/>
      <w:r w:rsidR="00B973C6">
        <w:rPr>
          <w:rFonts w:cstheme="minorHAnsi"/>
          <w:sz w:val="24"/>
          <w:szCs w:val="24"/>
        </w:rPr>
        <w:t xml:space="preserve"> </w:t>
      </w:r>
      <w:proofErr w:type="spellStart"/>
      <w:r w:rsidR="00B973C6">
        <w:rPr>
          <w:rFonts w:cstheme="minorHAnsi"/>
          <w:sz w:val="24"/>
          <w:szCs w:val="24"/>
        </w:rPr>
        <w:t>dalam</w:t>
      </w:r>
      <w:proofErr w:type="spellEnd"/>
      <w:r w:rsidR="00B973C6">
        <w:rPr>
          <w:rFonts w:cstheme="minorHAnsi"/>
          <w:sz w:val="24"/>
          <w:szCs w:val="24"/>
        </w:rPr>
        <w:t xml:space="preserve"> </w:t>
      </w:r>
      <w:proofErr w:type="spellStart"/>
      <w:r w:rsidR="00B973C6">
        <w:rPr>
          <w:rFonts w:cstheme="minorHAnsi"/>
          <w:sz w:val="24"/>
          <w:szCs w:val="24"/>
        </w:rPr>
        <w:t>hidupnya</w:t>
      </w:r>
      <w:proofErr w:type="spellEnd"/>
      <w:r w:rsidR="00B973C6">
        <w:rPr>
          <w:rFonts w:cstheme="minorHAnsi"/>
          <w:sz w:val="24"/>
          <w:szCs w:val="24"/>
        </w:rPr>
        <w:t>.</w:t>
      </w:r>
    </w:p>
    <w:p w:rsidR="00C93291" w:rsidRDefault="00337C10" w:rsidP="00B973C6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37C10">
        <w:rPr>
          <w:rFonts w:cstheme="minorHAnsi"/>
          <w:sz w:val="24"/>
          <w:szCs w:val="24"/>
        </w:rPr>
        <w:t>Optimisme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mendorong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individu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untuk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selalu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berpikir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bahwa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sesuatu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terjadi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adalah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hal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terbaik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bagi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dirinya</w:t>
      </w:r>
      <w:proofErr w:type="spellEnd"/>
      <w:r w:rsidRPr="00337C10">
        <w:rPr>
          <w:rFonts w:cstheme="minorHAnsi"/>
          <w:sz w:val="24"/>
          <w:szCs w:val="24"/>
        </w:rPr>
        <w:t xml:space="preserve">. </w:t>
      </w:r>
      <w:proofErr w:type="spellStart"/>
      <w:r w:rsidRPr="00337C10">
        <w:rPr>
          <w:rFonts w:cstheme="minorHAnsi"/>
          <w:sz w:val="24"/>
          <w:szCs w:val="24"/>
        </w:rPr>
        <w:t>Seligman</w:t>
      </w:r>
      <w:proofErr w:type="spellEnd"/>
      <w:r w:rsidRPr="00337C10">
        <w:rPr>
          <w:rFonts w:cstheme="minorHAnsi"/>
          <w:sz w:val="24"/>
          <w:szCs w:val="24"/>
        </w:rPr>
        <w:t xml:space="preserve"> (2006) </w:t>
      </w:r>
      <w:proofErr w:type="spellStart"/>
      <w:r w:rsidRPr="00337C10">
        <w:rPr>
          <w:rFonts w:cstheme="minorHAnsi"/>
          <w:sz w:val="24"/>
          <w:szCs w:val="24"/>
        </w:rPr>
        <w:t>menyatakan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Optimisme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adalah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suatu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pandangan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secara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menyeluruh</w:t>
      </w:r>
      <w:proofErr w:type="spellEnd"/>
      <w:r w:rsidRPr="00337C10">
        <w:rPr>
          <w:rFonts w:cstheme="minorHAnsi"/>
          <w:sz w:val="24"/>
          <w:szCs w:val="24"/>
        </w:rPr>
        <w:t xml:space="preserve">, </w:t>
      </w:r>
      <w:proofErr w:type="spellStart"/>
      <w:r w:rsidRPr="00337C10">
        <w:rPr>
          <w:rFonts w:cstheme="minorHAnsi"/>
          <w:sz w:val="24"/>
          <w:szCs w:val="24"/>
        </w:rPr>
        <w:t>melihat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hal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baik</w:t>
      </w:r>
      <w:proofErr w:type="spellEnd"/>
      <w:r w:rsidRPr="00337C10">
        <w:rPr>
          <w:rFonts w:cstheme="minorHAnsi"/>
          <w:sz w:val="24"/>
          <w:szCs w:val="24"/>
        </w:rPr>
        <w:t xml:space="preserve">, </w:t>
      </w:r>
      <w:proofErr w:type="spellStart"/>
      <w:r w:rsidRPr="00337C10">
        <w:rPr>
          <w:rFonts w:cstheme="minorHAnsi"/>
          <w:sz w:val="24"/>
          <w:szCs w:val="24"/>
        </w:rPr>
        <w:t>berpikir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positif</w:t>
      </w:r>
      <w:proofErr w:type="spellEnd"/>
      <w:r w:rsidRPr="00337C10">
        <w:rPr>
          <w:rFonts w:cstheme="minorHAnsi"/>
          <w:sz w:val="24"/>
          <w:szCs w:val="24"/>
        </w:rPr>
        <w:t xml:space="preserve"> dan </w:t>
      </w:r>
      <w:proofErr w:type="spellStart"/>
      <w:r w:rsidRPr="00337C10">
        <w:rPr>
          <w:rFonts w:cstheme="minorHAnsi"/>
          <w:sz w:val="24"/>
          <w:szCs w:val="24"/>
        </w:rPr>
        <w:t>mudah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memberikan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makna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bagi</w:t>
      </w:r>
      <w:proofErr w:type="spellEnd"/>
      <w:r w:rsidRPr="00337C10">
        <w:rPr>
          <w:rFonts w:cstheme="minorHAnsi"/>
          <w:sz w:val="24"/>
          <w:szCs w:val="24"/>
        </w:rPr>
        <w:t xml:space="preserve"> diri. </w:t>
      </w:r>
      <w:proofErr w:type="spellStart"/>
      <w:r w:rsidRPr="00337C10">
        <w:rPr>
          <w:rFonts w:cstheme="minorHAnsi"/>
          <w:sz w:val="24"/>
          <w:szCs w:val="24"/>
        </w:rPr>
        <w:t>Individu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optimis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mampu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menghasilkan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sesuatu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lebih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baik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dari</w:t>
      </w:r>
      <w:proofErr w:type="spellEnd"/>
      <w:r w:rsidRPr="00337C10">
        <w:rPr>
          <w:rFonts w:cstheme="minorHAnsi"/>
          <w:sz w:val="24"/>
          <w:szCs w:val="24"/>
        </w:rPr>
        <w:t xml:space="preserve"> yang </w:t>
      </w:r>
      <w:proofErr w:type="spellStart"/>
      <w:r w:rsidRPr="00337C10">
        <w:rPr>
          <w:rFonts w:cstheme="minorHAnsi"/>
          <w:sz w:val="24"/>
          <w:szCs w:val="24"/>
        </w:rPr>
        <w:t>telah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lalu</w:t>
      </w:r>
      <w:proofErr w:type="spellEnd"/>
      <w:r w:rsidRPr="00337C10">
        <w:rPr>
          <w:rFonts w:cstheme="minorHAnsi"/>
          <w:sz w:val="24"/>
          <w:szCs w:val="24"/>
        </w:rPr>
        <w:t xml:space="preserve">, tidak </w:t>
      </w:r>
      <w:proofErr w:type="spellStart"/>
      <w:r w:rsidRPr="00337C10">
        <w:rPr>
          <w:rFonts w:cstheme="minorHAnsi"/>
          <w:sz w:val="24"/>
          <w:szCs w:val="24"/>
        </w:rPr>
        <w:t>takut</w:t>
      </w:r>
      <w:proofErr w:type="spellEnd"/>
      <w:r w:rsidRPr="00337C10">
        <w:rPr>
          <w:rFonts w:cstheme="minorHAnsi"/>
          <w:sz w:val="24"/>
          <w:szCs w:val="24"/>
        </w:rPr>
        <w:t xml:space="preserve"> pada </w:t>
      </w:r>
      <w:proofErr w:type="spellStart"/>
      <w:r w:rsidRPr="00337C10">
        <w:rPr>
          <w:rFonts w:cstheme="minorHAnsi"/>
          <w:sz w:val="24"/>
          <w:szCs w:val="24"/>
        </w:rPr>
        <w:t>kegagalan</w:t>
      </w:r>
      <w:proofErr w:type="spellEnd"/>
      <w:r w:rsidRPr="00337C10">
        <w:rPr>
          <w:rFonts w:cstheme="minorHAnsi"/>
          <w:sz w:val="24"/>
          <w:szCs w:val="24"/>
        </w:rPr>
        <w:t xml:space="preserve">, dan </w:t>
      </w:r>
      <w:proofErr w:type="spellStart"/>
      <w:r w:rsidRPr="00337C10">
        <w:rPr>
          <w:rFonts w:cstheme="minorHAnsi"/>
          <w:sz w:val="24"/>
          <w:szCs w:val="24"/>
        </w:rPr>
        <w:t>berusaha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untuk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tetap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bangkit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mencoba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lagi</w:t>
      </w:r>
      <w:proofErr w:type="spellEnd"/>
      <w:r w:rsidRPr="00337C10">
        <w:rPr>
          <w:rFonts w:cstheme="minorHAnsi"/>
          <w:sz w:val="24"/>
          <w:szCs w:val="24"/>
        </w:rPr>
        <w:t xml:space="preserve"> bila </w:t>
      </w:r>
      <w:proofErr w:type="spellStart"/>
      <w:r w:rsidRPr="00337C10">
        <w:rPr>
          <w:rFonts w:cstheme="minorHAnsi"/>
          <w:sz w:val="24"/>
          <w:szCs w:val="24"/>
        </w:rPr>
        <w:t>kembali</w:t>
      </w:r>
      <w:proofErr w:type="spellEnd"/>
      <w:r w:rsidRPr="00337C10">
        <w:rPr>
          <w:rFonts w:cstheme="minorHAnsi"/>
          <w:sz w:val="24"/>
          <w:szCs w:val="24"/>
        </w:rPr>
        <w:t xml:space="preserve"> </w:t>
      </w:r>
      <w:proofErr w:type="spellStart"/>
      <w:r w:rsidRPr="00337C10">
        <w:rPr>
          <w:rFonts w:cstheme="minorHAnsi"/>
          <w:sz w:val="24"/>
          <w:szCs w:val="24"/>
        </w:rPr>
        <w:t>gagal</w:t>
      </w:r>
      <w:proofErr w:type="spellEnd"/>
      <w:r w:rsidRPr="00337C10">
        <w:rPr>
          <w:rFonts w:cstheme="minorHAnsi"/>
          <w:sz w:val="24"/>
          <w:szCs w:val="24"/>
        </w:rPr>
        <w:t>.</w:t>
      </w:r>
    </w:p>
    <w:p w:rsidR="00015948" w:rsidRDefault="00361F09" w:rsidP="00015948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61F09">
        <w:rPr>
          <w:rFonts w:cstheme="minorHAnsi"/>
          <w:sz w:val="24"/>
          <w:szCs w:val="24"/>
        </w:rPr>
        <w:t>Seligman</w:t>
      </w:r>
      <w:proofErr w:type="spellEnd"/>
      <w:r w:rsidRPr="00361F09">
        <w:rPr>
          <w:rFonts w:cstheme="minorHAnsi"/>
          <w:sz w:val="24"/>
          <w:szCs w:val="24"/>
        </w:rPr>
        <w:t xml:space="preserve"> (2006), </w:t>
      </w:r>
      <w:proofErr w:type="spellStart"/>
      <w:r w:rsidR="0047576B">
        <w:rPr>
          <w:rFonts w:cstheme="minorHAnsi"/>
          <w:sz w:val="24"/>
          <w:szCs w:val="24"/>
        </w:rPr>
        <w:t>mengungkapkan</w:t>
      </w:r>
      <w:proofErr w:type="spellEnd"/>
      <w:r w:rsidR="0047576B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optimisme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="0047576B">
        <w:rPr>
          <w:rFonts w:cstheme="minorHAnsi"/>
          <w:sz w:val="24"/>
          <w:szCs w:val="24"/>
        </w:rPr>
        <w:t>memiliki</w:t>
      </w:r>
      <w:proofErr w:type="spellEnd"/>
      <w:r w:rsidR="0047576B">
        <w:rPr>
          <w:rFonts w:cstheme="minorHAnsi"/>
          <w:sz w:val="24"/>
          <w:szCs w:val="24"/>
        </w:rPr>
        <w:t xml:space="preserve"> 3 </w:t>
      </w:r>
      <w:proofErr w:type="spellStart"/>
      <w:r w:rsidR="0047576B">
        <w:rPr>
          <w:rFonts w:cstheme="minorHAnsi"/>
          <w:sz w:val="24"/>
          <w:szCs w:val="24"/>
        </w:rPr>
        <w:t>aspek</w:t>
      </w:r>
      <w:proofErr w:type="spellEnd"/>
      <w:r w:rsidR="0047576B">
        <w:rPr>
          <w:rFonts w:cstheme="minorHAnsi"/>
          <w:sz w:val="24"/>
          <w:szCs w:val="24"/>
        </w:rPr>
        <w:t xml:space="preserve">, </w:t>
      </w:r>
      <w:proofErr w:type="spellStart"/>
      <w:r w:rsidR="0047576B">
        <w:rPr>
          <w:rFonts w:cstheme="minorHAnsi"/>
          <w:sz w:val="24"/>
          <w:szCs w:val="24"/>
        </w:rPr>
        <w:t>yaitu</w:t>
      </w:r>
      <w:proofErr w:type="spellEnd"/>
      <w:r w:rsidR="0047576B">
        <w:rPr>
          <w:rFonts w:cstheme="minorHAnsi"/>
          <w:sz w:val="24"/>
          <w:szCs w:val="24"/>
        </w:rPr>
        <w:t xml:space="preserve"> : </w:t>
      </w:r>
      <w:r w:rsidR="00B21B6A">
        <w:rPr>
          <w:rFonts w:cstheme="minorHAnsi"/>
          <w:sz w:val="24"/>
          <w:szCs w:val="24"/>
        </w:rPr>
        <w:t xml:space="preserve">(1) </w:t>
      </w:r>
      <w:r w:rsidRPr="004038AB">
        <w:rPr>
          <w:rFonts w:cstheme="minorHAnsi"/>
          <w:i/>
          <w:iCs/>
          <w:sz w:val="24"/>
          <w:szCs w:val="24"/>
        </w:rPr>
        <w:t>Permanence</w:t>
      </w:r>
      <w:r w:rsidR="00EF7378">
        <w:rPr>
          <w:rFonts w:cstheme="minorHAnsi"/>
          <w:sz w:val="24"/>
          <w:szCs w:val="24"/>
        </w:rPr>
        <w:t>, orang</w:t>
      </w:r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optimis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yakin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bahwa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kejadian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negatif</w:t>
      </w:r>
      <w:proofErr w:type="spellEnd"/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menimpanya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bersifat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sementara</w:t>
      </w:r>
      <w:proofErr w:type="spellEnd"/>
      <w:r w:rsidRPr="00361F09">
        <w:rPr>
          <w:rFonts w:cstheme="minorHAnsi"/>
          <w:sz w:val="24"/>
          <w:szCs w:val="24"/>
        </w:rPr>
        <w:t xml:space="preserve">, </w:t>
      </w:r>
      <w:proofErr w:type="spellStart"/>
      <w:r w:rsidRPr="00361F09">
        <w:rPr>
          <w:rFonts w:cstheme="minorHAnsi"/>
          <w:sz w:val="24"/>
          <w:szCs w:val="24"/>
        </w:rPr>
        <w:t>sedangkan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kejadian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positif</w:t>
      </w:r>
      <w:proofErr w:type="spellEnd"/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menimpanya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bersifat</w:t>
      </w:r>
      <w:proofErr w:type="spellEnd"/>
      <w:r w:rsidRPr="00361F09">
        <w:rPr>
          <w:rFonts w:cstheme="minorHAnsi"/>
          <w:sz w:val="24"/>
          <w:szCs w:val="24"/>
        </w:rPr>
        <w:t xml:space="preserve"> lama </w:t>
      </w:r>
      <w:proofErr w:type="spellStart"/>
      <w:r w:rsidRPr="00361F09">
        <w:rPr>
          <w:rFonts w:cstheme="minorHAnsi"/>
          <w:sz w:val="24"/>
          <w:szCs w:val="24"/>
        </w:rPr>
        <w:t>atau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permanen</w:t>
      </w:r>
      <w:proofErr w:type="spellEnd"/>
      <w:r w:rsidRPr="00361F09">
        <w:rPr>
          <w:rFonts w:cstheme="minorHAnsi"/>
          <w:sz w:val="24"/>
          <w:szCs w:val="24"/>
        </w:rPr>
        <w:t>.</w:t>
      </w:r>
      <w:r w:rsidR="00D724CE">
        <w:rPr>
          <w:rFonts w:cstheme="minorHAnsi"/>
          <w:sz w:val="24"/>
          <w:szCs w:val="24"/>
        </w:rPr>
        <w:t xml:space="preserve"> (2) </w:t>
      </w:r>
      <w:r w:rsidRPr="004038AB">
        <w:rPr>
          <w:rFonts w:cstheme="minorHAnsi"/>
          <w:i/>
          <w:iCs/>
          <w:sz w:val="24"/>
          <w:szCs w:val="24"/>
        </w:rPr>
        <w:t>Pervasiveness</w:t>
      </w:r>
      <w:r w:rsidR="008E51F8">
        <w:rPr>
          <w:rFonts w:cstheme="minorHAnsi"/>
          <w:sz w:val="24"/>
          <w:szCs w:val="24"/>
        </w:rPr>
        <w:t>, o</w:t>
      </w:r>
      <w:r w:rsidRPr="00361F09">
        <w:rPr>
          <w:rFonts w:cstheme="minorHAnsi"/>
          <w:sz w:val="24"/>
          <w:szCs w:val="24"/>
        </w:rPr>
        <w:t xml:space="preserve">rang yang </w:t>
      </w:r>
      <w:proofErr w:type="spellStart"/>
      <w:r w:rsidRPr="00361F09">
        <w:rPr>
          <w:rFonts w:cstheme="minorHAnsi"/>
          <w:sz w:val="24"/>
          <w:szCs w:val="24"/>
        </w:rPr>
        <w:t>optimis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yakin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bahwa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kegagalan</w:t>
      </w:r>
      <w:proofErr w:type="spellEnd"/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terjadi</w:t>
      </w:r>
      <w:proofErr w:type="spellEnd"/>
      <w:r w:rsidRPr="00361F09">
        <w:rPr>
          <w:rFonts w:cstheme="minorHAnsi"/>
          <w:sz w:val="24"/>
          <w:szCs w:val="24"/>
        </w:rPr>
        <w:t xml:space="preserve"> karena </w:t>
      </w:r>
      <w:proofErr w:type="spellStart"/>
      <w:r w:rsidRPr="00361F09">
        <w:rPr>
          <w:rFonts w:cstheme="minorHAnsi"/>
          <w:sz w:val="24"/>
          <w:szCs w:val="24"/>
        </w:rPr>
        <w:t>sesuatu</w:t>
      </w:r>
      <w:proofErr w:type="spellEnd"/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bersifat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spesifik</w:t>
      </w:r>
      <w:proofErr w:type="spellEnd"/>
      <w:r w:rsidRPr="00361F09">
        <w:rPr>
          <w:rFonts w:cstheme="minorHAnsi"/>
          <w:sz w:val="24"/>
          <w:szCs w:val="24"/>
        </w:rPr>
        <w:t xml:space="preserve">, </w:t>
      </w:r>
      <w:proofErr w:type="spellStart"/>
      <w:r w:rsidRPr="00361F09">
        <w:rPr>
          <w:rFonts w:cstheme="minorHAnsi"/>
          <w:sz w:val="24"/>
          <w:szCs w:val="24"/>
        </w:rPr>
        <w:t>sedangkan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kesuksesan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disebabkan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oleh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sesuatu</w:t>
      </w:r>
      <w:proofErr w:type="spellEnd"/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bersifat</w:t>
      </w:r>
      <w:proofErr w:type="spellEnd"/>
      <w:r w:rsidRPr="00361F09">
        <w:rPr>
          <w:rFonts w:cstheme="minorHAnsi"/>
          <w:sz w:val="24"/>
          <w:szCs w:val="24"/>
        </w:rPr>
        <w:t xml:space="preserve"> universal.</w:t>
      </w:r>
      <w:r w:rsidR="00A562D9">
        <w:rPr>
          <w:rFonts w:cstheme="minorHAnsi"/>
          <w:sz w:val="24"/>
          <w:szCs w:val="24"/>
        </w:rPr>
        <w:t xml:space="preserve"> (3) </w:t>
      </w:r>
      <w:r w:rsidRPr="004038AB">
        <w:rPr>
          <w:rFonts w:cstheme="minorHAnsi"/>
          <w:i/>
          <w:iCs/>
          <w:sz w:val="24"/>
          <w:szCs w:val="24"/>
        </w:rPr>
        <w:t>Personalization</w:t>
      </w:r>
      <w:r w:rsidR="00A562D9">
        <w:rPr>
          <w:rFonts w:cstheme="minorHAnsi"/>
          <w:sz w:val="24"/>
          <w:szCs w:val="24"/>
        </w:rPr>
        <w:t>, orang</w:t>
      </w:r>
      <w:r w:rsidRPr="00361F09">
        <w:rPr>
          <w:rFonts w:cstheme="minorHAnsi"/>
          <w:sz w:val="24"/>
          <w:szCs w:val="24"/>
        </w:rPr>
        <w:t xml:space="preserve"> yang </w:t>
      </w:r>
      <w:proofErr w:type="spellStart"/>
      <w:r w:rsidRPr="00361F09">
        <w:rPr>
          <w:rFonts w:cstheme="minorHAnsi"/>
          <w:sz w:val="24"/>
          <w:szCs w:val="24"/>
        </w:rPr>
        <w:t>optimis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yakin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bahwa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kesalahan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itu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dari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faktor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eksternal</w:t>
      </w:r>
      <w:proofErr w:type="spellEnd"/>
      <w:r w:rsidRPr="00361F09">
        <w:rPr>
          <w:rFonts w:cstheme="minorHAnsi"/>
          <w:sz w:val="24"/>
          <w:szCs w:val="24"/>
        </w:rPr>
        <w:t xml:space="preserve">, dan </w:t>
      </w:r>
      <w:proofErr w:type="spellStart"/>
      <w:r w:rsidRPr="00361F09">
        <w:rPr>
          <w:rFonts w:cstheme="minorHAnsi"/>
          <w:sz w:val="24"/>
          <w:szCs w:val="24"/>
        </w:rPr>
        <w:t>kesuksesan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berasal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dari</w:t>
      </w:r>
      <w:proofErr w:type="spellEnd"/>
      <w:r w:rsidRPr="00361F09">
        <w:rPr>
          <w:rFonts w:cstheme="minorHAnsi"/>
          <w:sz w:val="24"/>
          <w:szCs w:val="24"/>
        </w:rPr>
        <w:t xml:space="preserve"> </w:t>
      </w:r>
      <w:proofErr w:type="spellStart"/>
      <w:r w:rsidRPr="00361F09">
        <w:rPr>
          <w:rFonts w:cstheme="minorHAnsi"/>
          <w:sz w:val="24"/>
          <w:szCs w:val="24"/>
        </w:rPr>
        <w:t>faktor</w:t>
      </w:r>
      <w:proofErr w:type="spellEnd"/>
      <w:r w:rsidRPr="00361F09">
        <w:rPr>
          <w:rFonts w:cstheme="minorHAnsi"/>
          <w:sz w:val="24"/>
          <w:szCs w:val="24"/>
        </w:rPr>
        <w:t xml:space="preserve"> internal.</w:t>
      </w:r>
    </w:p>
    <w:p w:rsidR="00015948" w:rsidRPr="00015948" w:rsidRDefault="00015948" w:rsidP="00015948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015948">
        <w:rPr>
          <w:rFonts w:cstheme="minorHAnsi"/>
          <w:sz w:val="24"/>
          <w:szCs w:val="24"/>
        </w:rPr>
        <w:t>Salah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satu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faktor</w:t>
      </w:r>
      <w:proofErr w:type="spellEnd"/>
      <w:r w:rsidRPr="00015948">
        <w:rPr>
          <w:rFonts w:cstheme="minorHAnsi"/>
          <w:sz w:val="24"/>
          <w:szCs w:val="24"/>
        </w:rPr>
        <w:t xml:space="preserve"> yang </w:t>
      </w:r>
      <w:proofErr w:type="spellStart"/>
      <w:r w:rsidRPr="00015948">
        <w:rPr>
          <w:rFonts w:cstheme="minorHAnsi"/>
          <w:sz w:val="24"/>
          <w:szCs w:val="24"/>
        </w:rPr>
        <w:t>mempengaruhi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optimisme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adalah</w:t>
      </w:r>
      <w:proofErr w:type="spellEnd"/>
      <w:r w:rsidRPr="00015948">
        <w:rPr>
          <w:rFonts w:cstheme="minorHAnsi"/>
          <w:sz w:val="24"/>
          <w:szCs w:val="24"/>
        </w:rPr>
        <w:t xml:space="preserve"> penerimaan diri. Hasil </w:t>
      </w:r>
      <w:proofErr w:type="spellStart"/>
      <w:r w:rsidRPr="00015948">
        <w:rPr>
          <w:rFonts w:cstheme="minorHAnsi"/>
          <w:sz w:val="24"/>
          <w:szCs w:val="24"/>
        </w:rPr>
        <w:t>penelitian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dilakukan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oleh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Aidina</w:t>
      </w:r>
      <w:proofErr w:type="spellEnd"/>
      <w:r w:rsidRPr="00015948">
        <w:rPr>
          <w:rFonts w:cstheme="minorHAnsi"/>
          <w:sz w:val="24"/>
          <w:szCs w:val="24"/>
        </w:rPr>
        <w:t xml:space="preserve">., </w:t>
      </w:r>
      <w:proofErr w:type="spellStart"/>
      <w:r w:rsidRPr="00015948">
        <w:rPr>
          <w:rFonts w:cstheme="minorHAnsi"/>
          <w:sz w:val="24"/>
          <w:szCs w:val="24"/>
        </w:rPr>
        <w:t>dkk</w:t>
      </w:r>
      <w:proofErr w:type="spellEnd"/>
      <w:r w:rsidRPr="00015948">
        <w:rPr>
          <w:rFonts w:cstheme="minorHAnsi"/>
          <w:sz w:val="24"/>
          <w:szCs w:val="24"/>
        </w:rPr>
        <w:t xml:space="preserve"> (2013) </w:t>
      </w:r>
      <w:proofErr w:type="spellStart"/>
      <w:r w:rsidRPr="00015948">
        <w:rPr>
          <w:rFonts w:cstheme="minorHAnsi"/>
          <w:sz w:val="24"/>
          <w:szCs w:val="24"/>
        </w:rPr>
        <w:t>bahwa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terdapat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hubungan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positif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antara</w:t>
      </w:r>
      <w:proofErr w:type="spellEnd"/>
      <w:r w:rsidRPr="00015948">
        <w:rPr>
          <w:rFonts w:cstheme="minorHAnsi"/>
          <w:sz w:val="24"/>
          <w:szCs w:val="24"/>
        </w:rPr>
        <w:t xml:space="preserve"> penerimaan diri </w:t>
      </w:r>
      <w:proofErr w:type="spellStart"/>
      <w:r w:rsidRPr="00015948">
        <w:rPr>
          <w:rFonts w:cstheme="minorHAnsi"/>
          <w:sz w:val="24"/>
          <w:szCs w:val="24"/>
        </w:rPr>
        <w:t>dengan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optimisme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menghadapi</w:t>
      </w:r>
      <w:proofErr w:type="spellEnd"/>
      <w:r w:rsidRPr="00015948">
        <w:rPr>
          <w:rFonts w:cstheme="minorHAnsi"/>
          <w:sz w:val="24"/>
          <w:szCs w:val="24"/>
        </w:rPr>
        <w:t xml:space="preserve"> masa </w:t>
      </w:r>
      <w:proofErr w:type="spellStart"/>
      <w:r w:rsidRPr="00015948">
        <w:rPr>
          <w:rFonts w:cstheme="minorHAnsi"/>
          <w:sz w:val="24"/>
          <w:szCs w:val="24"/>
        </w:rPr>
        <w:t>depan</w:t>
      </w:r>
      <w:proofErr w:type="spellEnd"/>
      <w:r w:rsidRPr="00015948">
        <w:rPr>
          <w:rFonts w:cstheme="minorHAnsi"/>
          <w:sz w:val="24"/>
          <w:szCs w:val="24"/>
        </w:rPr>
        <w:t xml:space="preserve"> pada remaja di panti asuhan. </w:t>
      </w:r>
      <w:proofErr w:type="spellStart"/>
      <w:r w:rsidRPr="00015948">
        <w:rPr>
          <w:rFonts w:cstheme="minorHAnsi"/>
          <w:sz w:val="24"/>
          <w:szCs w:val="24"/>
        </w:rPr>
        <w:t>Semakin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tinggi</w:t>
      </w:r>
      <w:proofErr w:type="spellEnd"/>
      <w:r w:rsidRPr="00015948">
        <w:rPr>
          <w:rFonts w:cstheme="minorHAnsi"/>
          <w:sz w:val="24"/>
          <w:szCs w:val="24"/>
        </w:rPr>
        <w:t xml:space="preserve"> penerimaan diri </w:t>
      </w:r>
      <w:proofErr w:type="spellStart"/>
      <w:r w:rsidRPr="00015948">
        <w:rPr>
          <w:rFonts w:cstheme="minorHAnsi"/>
          <w:sz w:val="24"/>
          <w:szCs w:val="24"/>
        </w:rPr>
        <w:t>maka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semakin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tinggi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optimisme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menghadapi</w:t>
      </w:r>
      <w:proofErr w:type="spellEnd"/>
      <w:r w:rsidRPr="00015948">
        <w:rPr>
          <w:rFonts w:cstheme="minorHAnsi"/>
          <w:sz w:val="24"/>
          <w:szCs w:val="24"/>
        </w:rPr>
        <w:t xml:space="preserve"> masa </w:t>
      </w:r>
      <w:proofErr w:type="spellStart"/>
      <w:r w:rsidRPr="00015948">
        <w:rPr>
          <w:rFonts w:cstheme="minorHAnsi"/>
          <w:sz w:val="24"/>
          <w:szCs w:val="24"/>
        </w:rPr>
        <w:t>depan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atau</w:t>
      </w:r>
      <w:proofErr w:type="spellEnd"/>
      <w:r w:rsidRPr="00015948">
        <w:rPr>
          <w:rFonts w:cstheme="minorHAnsi"/>
          <w:sz w:val="24"/>
          <w:szCs w:val="24"/>
        </w:rPr>
        <w:t xml:space="preserve"> </w:t>
      </w:r>
      <w:proofErr w:type="spellStart"/>
      <w:r w:rsidRPr="00015948">
        <w:rPr>
          <w:rFonts w:cstheme="minorHAnsi"/>
          <w:sz w:val="24"/>
          <w:szCs w:val="24"/>
        </w:rPr>
        <w:t>sebaliknya</w:t>
      </w:r>
      <w:proofErr w:type="spellEnd"/>
      <w:r w:rsidRPr="00015948">
        <w:rPr>
          <w:rFonts w:cstheme="minorHAnsi"/>
          <w:sz w:val="24"/>
          <w:szCs w:val="24"/>
        </w:rPr>
        <w:t>.</w:t>
      </w:r>
      <w:r w:rsidRPr="0001594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 w:eastAsia="en-US"/>
        </w:rPr>
        <w:tab/>
      </w:r>
    </w:p>
    <w:p w:rsidR="008C019E" w:rsidRDefault="00D2139D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D2139D">
        <w:rPr>
          <w:rFonts w:cstheme="minorHAnsi"/>
          <w:sz w:val="24"/>
          <w:szCs w:val="24"/>
        </w:rPr>
        <w:t>Selanjutnya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Germer</w:t>
      </w:r>
      <w:proofErr w:type="spellEnd"/>
      <w:r w:rsidRPr="00D2139D">
        <w:rPr>
          <w:rFonts w:cstheme="minorHAnsi"/>
          <w:sz w:val="24"/>
          <w:szCs w:val="24"/>
        </w:rPr>
        <w:t xml:space="preserve"> (2009) yang juga </w:t>
      </w:r>
      <w:proofErr w:type="spellStart"/>
      <w:r w:rsidRPr="00D2139D">
        <w:rPr>
          <w:rFonts w:cstheme="minorHAnsi"/>
          <w:sz w:val="24"/>
          <w:szCs w:val="24"/>
        </w:rPr>
        <w:t>menyatakan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bahwa</w:t>
      </w:r>
      <w:proofErr w:type="spellEnd"/>
      <w:r w:rsidRPr="00D2139D">
        <w:rPr>
          <w:rFonts w:cstheme="minorHAnsi"/>
          <w:sz w:val="24"/>
          <w:szCs w:val="24"/>
        </w:rPr>
        <w:t xml:space="preserve"> penerimaan diri </w:t>
      </w:r>
      <w:proofErr w:type="spellStart"/>
      <w:r w:rsidRPr="00D2139D">
        <w:rPr>
          <w:rFonts w:cstheme="minorHAnsi"/>
          <w:sz w:val="24"/>
          <w:szCs w:val="24"/>
        </w:rPr>
        <w:t>sebagai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kemampuan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individu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untuk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dapat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memiliki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suatu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pandangan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positif</w:t>
      </w:r>
      <w:proofErr w:type="spellEnd"/>
      <w:r w:rsidRPr="00D2139D">
        <w:rPr>
          <w:rFonts w:cstheme="minorHAnsi"/>
          <w:sz w:val="24"/>
          <w:szCs w:val="24"/>
        </w:rPr>
        <w:t xml:space="preserve">  </w:t>
      </w:r>
      <w:proofErr w:type="spellStart"/>
      <w:r w:rsidRPr="00D2139D">
        <w:rPr>
          <w:rFonts w:cstheme="minorHAnsi"/>
          <w:sz w:val="24"/>
          <w:szCs w:val="24"/>
        </w:rPr>
        <w:t>mengenai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siapa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dirinya</w:t>
      </w:r>
      <w:proofErr w:type="spellEnd"/>
      <w:r w:rsidRPr="00D2139D">
        <w:rPr>
          <w:rFonts w:cstheme="minorHAnsi"/>
          <w:sz w:val="24"/>
          <w:szCs w:val="24"/>
        </w:rPr>
        <w:t xml:space="preserve"> yang </w:t>
      </w:r>
      <w:proofErr w:type="spellStart"/>
      <w:r w:rsidRPr="00D2139D">
        <w:rPr>
          <w:rFonts w:cstheme="minorHAnsi"/>
          <w:sz w:val="24"/>
          <w:szCs w:val="24"/>
        </w:rPr>
        <w:t>sebenar-benarnya</w:t>
      </w:r>
      <w:proofErr w:type="spellEnd"/>
      <w:r w:rsidRPr="00D2139D">
        <w:rPr>
          <w:rFonts w:cstheme="minorHAnsi"/>
          <w:sz w:val="24"/>
          <w:szCs w:val="24"/>
        </w:rPr>
        <w:t xml:space="preserve">, dan </w:t>
      </w:r>
      <w:proofErr w:type="spellStart"/>
      <w:r w:rsidRPr="00D2139D">
        <w:rPr>
          <w:rFonts w:cstheme="minorHAnsi"/>
          <w:sz w:val="24"/>
          <w:szCs w:val="24"/>
        </w:rPr>
        <w:t>hal</w:t>
      </w:r>
      <w:proofErr w:type="spellEnd"/>
      <w:r w:rsidRPr="00D2139D">
        <w:rPr>
          <w:rFonts w:cstheme="minorHAnsi"/>
          <w:sz w:val="24"/>
          <w:szCs w:val="24"/>
        </w:rPr>
        <w:t xml:space="preserve"> ini tidak </w:t>
      </w:r>
      <w:proofErr w:type="spellStart"/>
      <w:r w:rsidRPr="00D2139D">
        <w:rPr>
          <w:rFonts w:cstheme="minorHAnsi"/>
          <w:sz w:val="24"/>
          <w:szCs w:val="24"/>
        </w:rPr>
        <w:t>dapat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muncul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dengan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sendirinya</w:t>
      </w:r>
      <w:proofErr w:type="spellEnd"/>
      <w:r w:rsidRPr="00D2139D">
        <w:rPr>
          <w:rFonts w:cstheme="minorHAnsi"/>
          <w:sz w:val="24"/>
          <w:szCs w:val="24"/>
        </w:rPr>
        <w:t xml:space="preserve">, </w:t>
      </w:r>
      <w:proofErr w:type="spellStart"/>
      <w:r w:rsidRPr="00D2139D">
        <w:rPr>
          <w:rFonts w:cstheme="minorHAnsi"/>
          <w:sz w:val="24"/>
          <w:szCs w:val="24"/>
        </w:rPr>
        <w:t>melainkan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harus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dikembangkan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oleh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individu</w:t>
      </w:r>
      <w:proofErr w:type="spellEnd"/>
      <w:r w:rsidRPr="00D2139D">
        <w:rPr>
          <w:rFonts w:cstheme="minorHAnsi"/>
          <w:sz w:val="24"/>
          <w:szCs w:val="24"/>
        </w:rPr>
        <w:t>. Maslow (</w:t>
      </w:r>
      <w:proofErr w:type="spellStart"/>
      <w:r w:rsidRPr="00D2139D">
        <w:rPr>
          <w:rFonts w:cstheme="minorHAnsi"/>
          <w:sz w:val="24"/>
          <w:szCs w:val="24"/>
        </w:rPr>
        <w:t>dalam</w:t>
      </w:r>
      <w:proofErr w:type="spellEnd"/>
      <w:r w:rsidRPr="00D2139D">
        <w:rPr>
          <w:rFonts w:cstheme="minorHAnsi"/>
          <w:sz w:val="24"/>
          <w:szCs w:val="24"/>
        </w:rPr>
        <w:t xml:space="preserve"> Feist &amp; Feist 2009) </w:t>
      </w:r>
      <w:proofErr w:type="spellStart"/>
      <w:r w:rsidRPr="00D2139D">
        <w:rPr>
          <w:rFonts w:cstheme="minorHAnsi"/>
          <w:sz w:val="24"/>
          <w:szCs w:val="24"/>
        </w:rPr>
        <w:t>mengemukakan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bahwa</w:t>
      </w:r>
      <w:proofErr w:type="spellEnd"/>
      <w:r w:rsidRPr="00D2139D">
        <w:rPr>
          <w:rFonts w:cstheme="minorHAnsi"/>
          <w:sz w:val="24"/>
          <w:szCs w:val="24"/>
        </w:rPr>
        <w:t xml:space="preserve"> penerimaan diri </w:t>
      </w:r>
      <w:proofErr w:type="spellStart"/>
      <w:r w:rsidRPr="00D2139D">
        <w:rPr>
          <w:rFonts w:cstheme="minorHAnsi"/>
          <w:sz w:val="24"/>
          <w:szCs w:val="24"/>
        </w:rPr>
        <w:t>adalah</w:t>
      </w:r>
      <w:proofErr w:type="spellEnd"/>
      <w:r w:rsidRPr="00D2139D">
        <w:rPr>
          <w:rFonts w:cstheme="minorHAnsi"/>
          <w:sz w:val="24"/>
          <w:szCs w:val="24"/>
        </w:rPr>
        <w:t xml:space="preserve"> seseorang yang </w:t>
      </w:r>
      <w:proofErr w:type="spellStart"/>
      <w:r w:rsidRPr="00D2139D">
        <w:rPr>
          <w:rFonts w:cstheme="minorHAnsi"/>
          <w:sz w:val="24"/>
          <w:szCs w:val="24"/>
        </w:rPr>
        <w:t>memiliki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ketenangan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emosional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dimana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individ</w:t>
      </w:r>
      <w:r w:rsidR="008C019E">
        <w:rPr>
          <w:rFonts w:cstheme="minorHAnsi"/>
          <w:sz w:val="24"/>
          <w:szCs w:val="24"/>
        </w:rPr>
        <w:t>u</w:t>
      </w:r>
      <w:proofErr w:type="spellEnd"/>
      <w:r w:rsidR="008C019E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menerima</w:t>
      </w:r>
      <w:proofErr w:type="spellEnd"/>
      <w:r w:rsidRPr="00D2139D">
        <w:rPr>
          <w:rFonts w:cstheme="minorHAnsi"/>
          <w:sz w:val="24"/>
          <w:szCs w:val="24"/>
        </w:rPr>
        <w:t xml:space="preserve"> diri </w:t>
      </w:r>
      <w:proofErr w:type="spellStart"/>
      <w:r w:rsidRPr="00D2139D">
        <w:rPr>
          <w:rFonts w:cstheme="minorHAnsi"/>
          <w:sz w:val="24"/>
          <w:szCs w:val="24"/>
        </w:rPr>
        <w:t>apa</w:t>
      </w:r>
      <w:proofErr w:type="spellEnd"/>
      <w:r w:rsidRPr="00D2139D">
        <w:rPr>
          <w:rFonts w:cstheme="minorHAnsi"/>
          <w:sz w:val="24"/>
          <w:szCs w:val="24"/>
        </w:rPr>
        <w:t xml:space="preserve"> </w:t>
      </w:r>
      <w:proofErr w:type="spellStart"/>
      <w:r w:rsidRPr="00D2139D">
        <w:rPr>
          <w:rFonts w:cstheme="minorHAnsi"/>
          <w:sz w:val="24"/>
          <w:szCs w:val="24"/>
        </w:rPr>
        <w:t>adanya</w:t>
      </w:r>
      <w:proofErr w:type="spellEnd"/>
      <w:r w:rsidRPr="00D2139D">
        <w:rPr>
          <w:rFonts w:cstheme="minorHAnsi"/>
          <w:sz w:val="24"/>
          <w:szCs w:val="24"/>
        </w:rPr>
        <w:t xml:space="preserve">. </w:t>
      </w:r>
    </w:p>
    <w:p w:rsidR="0001572E" w:rsidRPr="0001572E" w:rsidRDefault="0001572E" w:rsidP="00C41880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01572E">
        <w:rPr>
          <w:rFonts w:cstheme="minorHAnsi"/>
          <w:sz w:val="24"/>
          <w:szCs w:val="24"/>
        </w:rPr>
        <w:t>Supratiknya</w:t>
      </w:r>
      <w:proofErr w:type="spellEnd"/>
      <w:r w:rsidRPr="0001572E">
        <w:rPr>
          <w:rFonts w:cstheme="minorHAnsi"/>
          <w:sz w:val="24"/>
          <w:szCs w:val="24"/>
        </w:rPr>
        <w:t xml:space="preserve"> (1995) </w:t>
      </w:r>
      <w:proofErr w:type="spellStart"/>
      <w:r w:rsidRPr="0001572E">
        <w:rPr>
          <w:rFonts w:cstheme="minorHAnsi"/>
          <w:sz w:val="24"/>
          <w:szCs w:val="24"/>
        </w:rPr>
        <w:t>mengemukakan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beberapa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aspek</w:t>
      </w:r>
      <w:proofErr w:type="spellEnd"/>
      <w:r w:rsidRPr="0001572E">
        <w:rPr>
          <w:rFonts w:cstheme="minorHAnsi"/>
          <w:sz w:val="24"/>
          <w:szCs w:val="24"/>
        </w:rPr>
        <w:t xml:space="preserve"> penerimaan diri, </w:t>
      </w:r>
      <w:proofErr w:type="spellStart"/>
      <w:r w:rsidRPr="0001572E">
        <w:rPr>
          <w:rFonts w:cstheme="minorHAnsi"/>
          <w:sz w:val="24"/>
          <w:szCs w:val="24"/>
        </w:rPr>
        <w:t>yaitu</w:t>
      </w:r>
      <w:proofErr w:type="spellEnd"/>
      <w:r w:rsidR="002E3AE9">
        <w:rPr>
          <w:rFonts w:cstheme="minorHAnsi"/>
          <w:sz w:val="24"/>
          <w:szCs w:val="24"/>
        </w:rPr>
        <w:t>: (1)</w:t>
      </w:r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Kerelaan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untuk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membuka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r w:rsidR="002E3AE9">
        <w:rPr>
          <w:rFonts w:cstheme="minorHAnsi"/>
          <w:sz w:val="24"/>
          <w:szCs w:val="24"/>
        </w:rPr>
        <w:t xml:space="preserve">diri. (2) </w:t>
      </w:r>
      <w:proofErr w:type="spellStart"/>
      <w:r w:rsidRPr="0001572E">
        <w:rPr>
          <w:rFonts w:cstheme="minorHAnsi"/>
          <w:sz w:val="24"/>
          <w:szCs w:val="24"/>
        </w:rPr>
        <w:t>Kesehatan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psikologis</w:t>
      </w:r>
      <w:proofErr w:type="spellEnd"/>
      <w:r w:rsidR="00C41880">
        <w:rPr>
          <w:rFonts w:cstheme="minorHAnsi"/>
          <w:sz w:val="24"/>
          <w:szCs w:val="24"/>
        </w:rPr>
        <w:t>,</w:t>
      </w:r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berkaitan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dengan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kualitas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perasaan</w:t>
      </w:r>
      <w:proofErr w:type="spellEnd"/>
      <w:r w:rsidRPr="0001572E">
        <w:rPr>
          <w:rFonts w:cstheme="minorHAnsi"/>
          <w:sz w:val="24"/>
          <w:szCs w:val="24"/>
        </w:rPr>
        <w:t xml:space="preserve"> </w:t>
      </w:r>
      <w:proofErr w:type="spellStart"/>
      <w:r w:rsidRPr="0001572E">
        <w:rPr>
          <w:rFonts w:cstheme="minorHAnsi"/>
          <w:sz w:val="24"/>
          <w:szCs w:val="24"/>
        </w:rPr>
        <w:t>terhadap</w:t>
      </w:r>
      <w:proofErr w:type="spellEnd"/>
      <w:r w:rsidRPr="0001572E">
        <w:rPr>
          <w:rFonts w:cstheme="minorHAnsi"/>
          <w:sz w:val="24"/>
          <w:szCs w:val="24"/>
        </w:rPr>
        <w:t xml:space="preserve"> diri </w:t>
      </w:r>
      <w:proofErr w:type="spellStart"/>
      <w:r w:rsidRPr="0001572E">
        <w:rPr>
          <w:rFonts w:cstheme="minorHAnsi"/>
          <w:sz w:val="24"/>
          <w:szCs w:val="24"/>
        </w:rPr>
        <w:t>sendiri</w:t>
      </w:r>
      <w:proofErr w:type="spellEnd"/>
      <w:r w:rsidRPr="0001572E">
        <w:rPr>
          <w:rFonts w:cstheme="minorHAnsi"/>
          <w:sz w:val="24"/>
          <w:szCs w:val="24"/>
        </w:rPr>
        <w:t xml:space="preserve">. </w:t>
      </w:r>
      <w:r w:rsidR="00C41880">
        <w:rPr>
          <w:rFonts w:cstheme="minorHAnsi"/>
          <w:sz w:val="24"/>
          <w:szCs w:val="24"/>
        </w:rPr>
        <w:t xml:space="preserve">(3) </w:t>
      </w:r>
      <w:r w:rsidRPr="0001572E">
        <w:rPr>
          <w:rFonts w:cstheme="minorHAnsi"/>
          <w:sz w:val="24"/>
          <w:szCs w:val="24"/>
        </w:rPr>
        <w:t xml:space="preserve">Penerimaan </w:t>
      </w:r>
      <w:proofErr w:type="spellStart"/>
      <w:r w:rsidRPr="0001572E">
        <w:rPr>
          <w:rFonts w:cstheme="minorHAnsi"/>
          <w:sz w:val="24"/>
          <w:szCs w:val="24"/>
        </w:rPr>
        <w:t>terhadap</w:t>
      </w:r>
      <w:proofErr w:type="spellEnd"/>
      <w:r w:rsidRPr="0001572E">
        <w:rPr>
          <w:rFonts w:cstheme="minorHAnsi"/>
          <w:sz w:val="24"/>
          <w:szCs w:val="24"/>
        </w:rPr>
        <w:t xml:space="preserve"> orang lain</w:t>
      </w:r>
      <w:r w:rsidR="00C41880">
        <w:rPr>
          <w:rFonts w:cstheme="minorHAnsi"/>
          <w:sz w:val="24"/>
          <w:szCs w:val="24"/>
        </w:rPr>
        <w:t>.</w:t>
      </w:r>
    </w:p>
    <w:p w:rsidR="00B92AAE" w:rsidRDefault="00201A09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latar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belakang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penulis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merumuskan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sebuah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hipotesis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yaitu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E23880">
        <w:rPr>
          <w:rFonts w:cstheme="minorHAnsi"/>
          <w:sz w:val="24"/>
          <w:szCs w:val="24"/>
        </w:rPr>
        <w:t>positif</w:t>
      </w:r>
      <w:proofErr w:type="spellEnd"/>
      <w:r w:rsidR="00E23880">
        <w:rPr>
          <w:rFonts w:cstheme="minorHAnsi"/>
          <w:sz w:val="24"/>
          <w:szCs w:val="24"/>
        </w:rPr>
        <w:t xml:space="preserve"> </w:t>
      </w:r>
      <w:proofErr w:type="spellStart"/>
      <w:r w:rsidR="00E23880">
        <w:rPr>
          <w:rFonts w:cstheme="minorHAnsi"/>
          <w:sz w:val="24"/>
          <w:szCs w:val="24"/>
        </w:rPr>
        <w:t>antara</w:t>
      </w:r>
      <w:proofErr w:type="spellEnd"/>
      <w:r w:rsidR="00E23880">
        <w:rPr>
          <w:rFonts w:cstheme="minorHAnsi"/>
          <w:sz w:val="24"/>
          <w:szCs w:val="24"/>
        </w:rPr>
        <w:t xml:space="preserve"> penerimaan diri dan </w:t>
      </w:r>
      <w:proofErr w:type="spellStart"/>
      <w:r w:rsidR="00E23880">
        <w:rPr>
          <w:rFonts w:cstheme="minorHAnsi"/>
          <w:sz w:val="24"/>
          <w:szCs w:val="24"/>
        </w:rPr>
        <w:t>optimisme</w:t>
      </w:r>
      <w:proofErr w:type="spellEnd"/>
      <w:r w:rsidR="00B92AAE">
        <w:rPr>
          <w:rFonts w:cstheme="minorHAnsi"/>
          <w:sz w:val="24"/>
          <w:szCs w:val="24"/>
        </w:rPr>
        <w:t xml:space="preserve"> pada remaja.</w:t>
      </w:r>
    </w:p>
    <w:p w:rsidR="00201A09" w:rsidRPr="00321810" w:rsidRDefault="00201A09" w:rsidP="00B92AAE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Penulisan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memiliki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tujuan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yaitu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mengetahui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9D761F">
        <w:rPr>
          <w:rFonts w:cstheme="minorHAnsi"/>
          <w:iCs/>
          <w:sz w:val="24"/>
          <w:szCs w:val="24"/>
        </w:rPr>
        <w:t xml:space="preserve"> penerimaan diri </w:t>
      </w:r>
      <w:proofErr w:type="spellStart"/>
      <w:r w:rsidR="009D761F">
        <w:rPr>
          <w:rFonts w:cstheme="minorHAnsi"/>
          <w:iCs/>
          <w:sz w:val="24"/>
          <w:szCs w:val="24"/>
        </w:rPr>
        <w:t>dengan</w:t>
      </w:r>
      <w:proofErr w:type="spellEnd"/>
      <w:r w:rsidR="009D761F">
        <w:rPr>
          <w:rFonts w:cstheme="minorHAnsi"/>
          <w:iCs/>
          <w:sz w:val="24"/>
          <w:szCs w:val="24"/>
        </w:rPr>
        <w:t xml:space="preserve"> </w:t>
      </w:r>
      <w:proofErr w:type="spellStart"/>
      <w:r w:rsidR="009D761F">
        <w:rPr>
          <w:rFonts w:cstheme="minorHAnsi"/>
          <w:iCs/>
          <w:sz w:val="24"/>
          <w:szCs w:val="24"/>
        </w:rPr>
        <w:t>optimisme</w:t>
      </w:r>
      <w:proofErr w:type="spellEnd"/>
      <w:r w:rsidR="009D761F">
        <w:rPr>
          <w:rFonts w:cstheme="minorHAnsi"/>
          <w:iCs/>
          <w:sz w:val="24"/>
          <w:szCs w:val="24"/>
        </w:rPr>
        <w:t xml:space="preserve"> pada remaja di panti asuhan</w:t>
      </w:r>
      <w:r w:rsidRPr="00321810">
        <w:rPr>
          <w:rFonts w:cstheme="minorHAnsi"/>
          <w:sz w:val="24"/>
          <w:szCs w:val="24"/>
        </w:rPr>
        <w:t>.</w:t>
      </w:r>
    </w:p>
    <w:p w:rsidR="00201A09" w:rsidRPr="00321810" w:rsidRDefault="00201A09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201A09" w:rsidRPr="00321810" w:rsidRDefault="006A4B8F" w:rsidP="006A4B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21810">
        <w:rPr>
          <w:rFonts w:cstheme="minorHAnsi"/>
          <w:b/>
          <w:sz w:val="24"/>
          <w:szCs w:val="24"/>
        </w:rPr>
        <w:lastRenderedPageBreak/>
        <w:t>METODE</w:t>
      </w:r>
    </w:p>
    <w:p w:rsidR="00A56567" w:rsidRPr="00321810" w:rsidRDefault="00A56567" w:rsidP="004038AB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Metode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digunakan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metode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kuantitatif</w:t>
      </w:r>
      <w:proofErr w:type="spellEnd"/>
      <w:r w:rsidRPr="00321810">
        <w:rPr>
          <w:rFonts w:cstheme="minorHAnsi"/>
          <w:sz w:val="24"/>
          <w:szCs w:val="24"/>
        </w:rPr>
        <w:t xml:space="preserve"> dan </w:t>
      </w:r>
      <w:proofErr w:type="spellStart"/>
      <w:r w:rsidRPr="00321810">
        <w:rPr>
          <w:rFonts w:cstheme="minorHAnsi"/>
          <w:sz w:val="24"/>
          <w:szCs w:val="24"/>
        </w:rPr>
        <w:t>alat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pengumpulan</w:t>
      </w:r>
      <w:proofErr w:type="spellEnd"/>
      <w:r w:rsidRPr="00321810">
        <w:rPr>
          <w:rFonts w:cstheme="minorHAnsi"/>
          <w:sz w:val="24"/>
          <w:szCs w:val="24"/>
        </w:rPr>
        <w:t xml:space="preserve"> data yang </w:t>
      </w:r>
      <w:proofErr w:type="spellStart"/>
      <w:r w:rsidRPr="00321810">
        <w:rPr>
          <w:rFonts w:cstheme="minorHAnsi"/>
          <w:sz w:val="24"/>
          <w:szCs w:val="24"/>
        </w:rPr>
        <w:t>digunakan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Skala </w:t>
      </w:r>
      <w:proofErr w:type="spellStart"/>
      <w:r w:rsidRPr="00321810">
        <w:rPr>
          <w:rFonts w:cstheme="minorHAnsi"/>
          <w:sz w:val="24"/>
          <w:szCs w:val="24"/>
        </w:rPr>
        <w:t>Likert</w:t>
      </w:r>
      <w:proofErr w:type="spellEnd"/>
      <w:r w:rsidRPr="00321810">
        <w:rPr>
          <w:rFonts w:cstheme="minorHAnsi"/>
          <w:sz w:val="24"/>
          <w:szCs w:val="24"/>
        </w:rPr>
        <w:t xml:space="preserve">. Skala </w:t>
      </w:r>
      <w:proofErr w:type="spellStart"/>
      <w:r w:rsidRPr="00321810">
        <w:rPr>
          <w:rFonts w:cstheme="minorHAnsi"/>
          <w:sz w:val="24"/>
          <w:szCs w:val="24"/>
        </w:rPr>
        <w:t>Likert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disajikan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bentuk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pernyataan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bersifat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favourable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dan </w:t>
      </w:r>
      <w:proofErr w:type="spellStart"/>
      <w:r w:rsidRPr="00321810">
        <w:rPr>
          <w:rFonts w:cstheme="minorHAnsi"/>
          <w:i/>
          <w:sz w:val="24"/>
          <w:szCs w:val="24"/>
        </w:rPr>
        <w:t>unfavourable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empat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alternatif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jawaban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setiap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butir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pertanyaan</w:t>
      </w:r>
      <w:proofErr w:type="spellEnd"/>
      <w:r w:rsidR="00D34AD3">
        <w:rPr>
          <w:rFonts w:cstheme="minorHAnsi"/>
          <w:sz w:val="24"/>
          <w:szCs w:val="24"/>
        </w:rPr>
        <w:t>.</w:t>
      </w:r>
      <w:r w:rsidRPr="00321810">
        <w:rPr>
          <w:rFonts w:cstheme="minorHAnsi"/>
          <w:sz w:val="24"/>
          <w:szCs w:val="24"/>
        </w:rPr>
        <w:t xml:space="preserve"> Skala </w:t>
      </w:r>
      <w:proofErr w:type="spellStart"/>
      <w:r w:rsidR="005F33D6">
        <w:rPr>
          <w:rFonts w:cstheme="minorHAnsi"/>
          <w:iCs/>
          <w:sz w:val="24"/>
          <w:szCs w:val="24"/>
        </w:rPr>
        <w:t>Optimisme</w:t>
      </w:r>
      <w:proofErr w:type="spellEnd"/>
      <w:r w:rsidR="00D34AD3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terdiri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5F33D6">
        <w:rPr>
          <w:rFonts w:cstheme="minorHAnsi"/>
          <w:sz w:val="24"/>
          <w:szCs w:val="24"/>
        </w:rPr>
        <w:t>29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1</w:t>
      </w:r>
      <w:r w:rsidR="005F33D6">
        <w:rPr>
          <w:rFonts w:cstheme="minorHAnsi"/>
          <w:sz w:val="24"/>
          <w:szCs w:val="24"/>
        </w:rPr>
        <w:t>5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favourable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dan </w:t>
      </w:r>
      <w:r w:rsidR="005F33D6">
        <w:rPr>
          <w:rFonts w:cstheme="minorHAnsi"/>
          <w:sz w:val="24"/>
          <w:szCs w:val="24"/>
        </w:rPr>
        <w:t>14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unfavourable</w:t>
      </w:r>
      <w:proofErr w:type="spellEnd"/>
      <w:r w:rsidRPr="00321810">
        <w:rPr>
          <w:rFonts w:cstheme="minorHAnsi"/>
          <w:sz w:val="24"/>
          <w:szCs w:val="24"/>
        </w:rPr>
        <w:t xml:space="preserve">. Skala ini </w:t>
      </w:r>
      <w:proofErr w:type="spellStart"/>
      <w:r w:rsidRPr="00321810">
        <w:rPr>
          <w:rFonts w:cstheme="minorHAnsi"/>
          <w:sz w:val="24"/>
          <w:szCs w:val="24"/>
        </w:rPr>
        <w:t>mengacu</w:t>
      </w:r>
      <w:proofErr w:type="spellEnd"/>
      <w:r w:rsidRPr="00321810">
        <w:rPr>
          <w:rFonts w:cstheme="minorHAnsi"/>
          <w:sz w:val="24"/>
          <w:szCs w:val="24"/>
        </w:rPr>
        <w:t xml:space="preserve"> pada </w:t>
      </w:r>
      <w:proofErr w:type="spellStart"/>
      <w:r w:rsidRPr="00321810">
        <w:rPr>
          <w:rFonts w:cstheme="minorHAnsi"/>
          <w:sz w:val="24"/>
          <w:szCs w:val="24"/>
        </w:rPr>
        <w:t>teori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diungkapkan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4038AB">
        <w:rPr>
          <w:rFonts w:cstheme="minorHAnsi"/>
          <w:sz w:val="24"/>
          <w:szCs w:val="24"/>
        </w:rPr>
        <w:t>Seligman</w:t>
      </w:r>
      <w:proofErr w:type="spellEnd"/>
      <w:r w:rsidR="004038AB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>(20</w:t>
      </w:r>
      <w:r w:rsidR="004038AB">
        <w:rPr>
          <w:rFonts w:cstheme="minorHAnsi"/>
          <w:sz w:val="24"/>
          <w:szCs w:val="24"/>
        </w:rPr>
        <w:t>06</w:t>
      </w:r>
      <w:r w:rsidRPr="00321810">
        <w:rPr>
          <w:rFonts w:cstheme="minorHAnsi"/>
          <w:sz w:val="24"/>
          <w:szCs w:val="24"/>
        </w:rPr>
        <w:t xml:space="preserve">) yang </w:t>
      </w:r>
      <w:proofErr w:type="spellStart"/>
      <w:r w:rsidRPr="00321810">
        <w:rPr>
          <w:rFonts w:cstheme="minorHAnsi"/>
          <w:sz w:val="24"/>
          <w:szCs w:val="24"/>
        </w:rPr>
        <w:t>meliputi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4038AB">
        <w:rPr>
          <w:rFonts w:cstheme="minorHAnsi"/>
          <w:sz w:val="24"/>
          <w:szCs w:val="24"/>
        </w:rPr>
        <w:t xml:space="preserve">3 </w:t>
      </w:r>
      <w:proofErr w:type="spellStart"/>
      <w:r w:rsidR="004038AB">
        <w:rPr>
          <w:rFonts w:cstheme="minorHAnsi"/>
          <w:sz w:val="24"/>
          <w:szCs w:val="24"/>
        </w:rPr>
        <w:t>aspek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yaitu</w:t>
      </w:r>
      <w:proofErr w:type="spellEnd"/>
      <w:r w:rsidR="009A5A19">
        <w:rPr>
          <w:rFonts w:cstheme="minorHAnsi"/>
          <w:sz w:val="24"/>
          <w:szCs w:val="24"/>
        </w:rPr>
        <w:t xml:space="preserve"> </w:t>
      </w:r>
      <w:r w:rsidR="009A5A19">
        <w:rPr>
          <w:rFonts w:cstheme="minorHAnsi"/>
          <w:i/>
          <w:iCs/>
          <w:sz w:val="24"/>
          <w:szCs w:val="24"/>
        </w:rPr>
        <w:t xml:space="preserve">permanence, </w:t>
      </w:r>
      <w:proofErr w:type="spellStart"/>
      <w:r w:rsidR="009A5A19">
        <w:rPr>
          <w:rFonts w:cstheme="minorHAnsi"/>
          <w:i/>
          <w:iCs/>
          <w:sz w:val="24"/>
          <w:szCs w:val="24"/>
        </w:rPr>
        <w:t>persasiveness</w:t>
      </w:r>
      <w:proofErr w:type="spellEnd"/>
      <w:r w:rsidR="009A5A19">
        <w:rPr>
          <w:rFonts w:cstheme="minorHAnsi"/>
          <w:i/>
          <w:iCs/>
          <w:sz w:val="24"/>
          <w:szCs w:val="24"/>
        </w:rPr>
        <w:t xml:space="preserve">, </w:t>
      </w:r>
      <w:r w:rsidR="00BE1C6E">
        <w:rPr>
          <w:rFonts w:cstheme="minorHAnsi"/>
          <w:sz w:val="24"/>
          <w:szCs w:val="24"/>
        </w:rPr>
        <w:t xml:space="preserve">dan </w:t>
      </w:r>
      <w:r w:rsidR="00BE1C6E">
        <w:rPr>
          <w:rFonts w:cstheme="minorHAnsi"/>
          <w:i/>
          <w:iCs/>
          <w:sz w:val="24"/>
          <w:szCs w:val="24"/>
        </w:rPr>
        <w:t>personalization</w:t>
      </w:r>
      <w:r w:rsidR="004038AB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. Skala </w:t>
      </w:r>
      <w:r w:rsidR="00BE1C6E">
        <w:rPr>
          <w:rFonts w:cstheme="minorHAnsi"/>
          <w:iCs/>
          <w:sz w:val="24"/>
          <w:szCs w:val="24"/>
        </w:rPr>
        <w:t xml:space="preserve">Penerimaan </w:t>
      </w:r>
      <w:proofErr w:type="spellStart"/>
      <w:r w:rsidRPr="00321810">
        <w:rPr>
          <w:rFonts w:cstheme="minorHAnsi"/>
          <w:sz w:val="24"/>
          <w:szCs w:val="24"/>
        </w:rPr>
        <w:t>terdiri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dari</w:t>
      </w:r>
      <w:proofErr w:type="spellEnd"/>
      <w:r w:rsidRPr="00321810">
        <w:rPr>
          <w:rFonts w:cstheme="minorHAnsi"/>
          <w:sz w:val="24"/>
          <w:szCs w:val="24"/>
        </w:rPr>
        <w:t xml:space="preserve"> 35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17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favourable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dan 18 </w:t>
      </w:r>
      <w:proofErr w:type="spellStart"/>
      <w:r w:rsidRPr="00321810">
        <w:rPr>
          <w:rFonts w:cstheme="minorHAnsi"/>
          <w:sz w:val="24"/>
          <w:szCs w:val="24"/>
        </w:rPr>
        <w:t>aitem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unfavourable</w:t>
      </w:r>
      <w:proofErr w:type="spellEnd"/>
      <w:r w:rsidRPr="00321810">
        <w:rPr>
          <w:rFonts w:cstheme="minorHAnsi"/>
          <w:sz w:val="24"/>
          <w:szCs w:val="24"/>
        </w:rPr>
        <w:t xml:space="preserve">. Skala ini </w:t>
      </w:r>
      <w:proofErr w:type="spellStart"/>
      <w:r w:rsidRPr="00321810">
        <w:rPr>
          <w:rFonts w:cstheme="minorHAnsi"/>
          <w:sz w:val="24"/>
          <w:szCs w:val="24"/>
        </w:rPr>
        <w:t>mengacu</w:t>
      </w:r>
      <w:proofErr w:type="spellEnd"/>
      <w:r w:rsidRPr="00321810">
        <w:rPr>
          <w:rFonts w:cstheme="minorHAnsi"/>
          <w:sz w:val="24"/>
          <w:szCs w:val="24"/>
        </w:rPr>
        <w:t xml:space="preserve"> pada </w:t>
      </w:r>
      <w:proofErr w:type="spellStart"/>
      <w:r w:rsidRPr="00321810">
        <w:rPr>
          <w:rFonts w:cstheme="minorHAnsi"/>
          <w:sz w:val="24"/>
          <w:szCs w:val="24"/>
        </w:rPr>
        <w:t>teori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diungkapkan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0411CA">
        <w:rPr>
          <w:rFonts w:cstheme="minorHAnsi"/>
          <w:sz w:val="24"/>
          <w:szCs w:val="24"/>
        </w:rPr>
        <w:t>Supratiknya</w:t>
      </w:r>
      <w:proofErr w:type="spellEnd"/>
      <w:r w:rsidR="000411CA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>(</w:t>
      </w:r>
      <w:r w:rsidR="000411CA">
        <w:rPr>
          <w:rFonts w:cstheme="minorHAnsi"/>
          <w:sz w:val="24"/>
          <w:szCs w:val="24"/>
        </w:rPr>
        <w:t>1995</w:t>
      </w:r>
      <w:r w:rsidRPr="00321810">
        <w:rPr>
          <w:rFonts w:cstheme="minorHAnsi"/>
          <w:sz w:val="24"/>
          <w:szCs w:val="24"/>
        </w:rPr>
        <w:t xml:space="preserve">) yang </w:t>
      </w:r>
      <w:proofErr w:type="spellStart"/>
      <w:r w:rsidRPr="00321810">
        <w:rPr>
          <w:rFonts w:cstheme="minorHAnsi"/>
          <w:sz w:val="24"/>
          <w:szCs w:val="24"/>
        </w:rPr>
        <w:t>meliputi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0411CA">
        <w:rPr>
          <w:rFonts w:cstheme="minorHAnsi"/>
          <w:sz w:val="24"/>
          <w:szCs w:val="24"/>
        </w:rPr>
        <w:t>3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0411CA">
        <w:rPr>
          <w:rFonts w:cstheme="minorHAnsi"/>
          <w:sz w:val="24"/>
          <w:szCs w:val="24"/>
        </w:rPr>
        <w:t>aspek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yaitu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4435CD">
        <w:rPr>
          <w:rFonts w:cstheme="minorHAnsi"/>
          <w:sz w:val="24"/>
          <w:szCs w:val="24"/>
        </w:rPr>
        <w:t>pembukaan</w:t>
      </w:r>
      <w:proofErr w:type="spellEnd"/>
      <w:r w:rsidR="004435CD">
        <w:rPr>
          <w:rFonts w:cstheme="minorHAnsi"/>
          <w:sz w:val="24"/>
          <w:szCs w:val="24"/>
        </w:rPr>
        <w:t xml:space="preserve"> diri, </w:t>
      </w:r>
      <w:proofErr w:type="spellStart"/>
      <w:r w:rsidR="004435CD">
        <w:rPr>
          <w:rFonts w:cstheme="minorHAnsi"/>
          <w:sz w:val="24"/>
          <w:szCs w:val="24"/>
        </w:rPr>
        <w:t>kesehatan</w:t>
      </w:r>
      <w:proofErr w:type="spellEnd"/>
      <w:r w:rsidR="004435CD">
        <w:rPr>
          <w:rFonts w:cstheme="minorHAnsi"/>
          <w:sz w:val="24"/>
          <w:szCs w:val="24"/>
        </w:rPr>
        <w:t xml:space="preserve"> </w:t>
      </w:r>
      <w:proofErr w:type="spellStart"/>
      <w:r w:rsidR="004435CD">
        <w:rPr>
          <w:rFonts w:cstheme="minorHAnsi"/>
          <w:sz w:val="24"/>
          <w:szCs w:val="24"/>
        </w:rPr>
        <w:t>psikologis</w:t>
      </w:r>
      <w:proofErr w:type="spellEnd"/>
      <w:r w:rsidR="004435CD">
        <w:rPr>
          <w:rFonts w:cstheme="minorHAnsi"/>
          <w:sz w:val="24"/>
          <w:szCs w:val="24"/>
        </w:rPr>
        <w:t xml:space="preserve">, dan penerimaan </w:t>
      </w:r>
      <w:proofErr w:type="spellStart"/>
      <w:r w:rsidR="004435CD">
        <w:rPr>
          <w:rFonts w:cstheme="minorHAnsi"/>
          <w:sz w:val="24"/>
          <w:szCs w:val="24"/>
        </w:rPr>
        <w:t>terhadap</w:t>
      </w:r>
      <w:proofErr w:type="spellEnd"/>
      <w:r w:rsidR="004435CD">
        <w:rPr>
          <w:rFonts w:cstheme="minorHAnsi"/>
          <w:sz w:val="24"/>
          <w:szCs w:val="24"/>
        </w:rPr>
        <w:t xml:space="preserve"> orang lain.</w:t>
      </w:r>
    </w:p>
    <w:p w:rsidR="006A4B8F" w:rsidRPr="00321810" w:rsidRDefault="006A4B8F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6A4B8F" w:rsidRPr="00321810" w:rsidRDefault="006A4B8F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Definisi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b/>
          <w:sz w:val="24"/>
          <w:szCs w:val="24"/>
        </w:rPr>
        <w:t>Operasional</w:t>
      </w:r>
      <w:proofErr w:type="spellEnd"/>
    </w:p>
    <w:p w:rsidR="006A4B8F" w:rsidRPr="005E7CB4" w:rsidRDefault="009F5C34" w:rsidP="007A45DC">
      <w:pPr>
        <w:pStyle w:val="ListParagraph"/>
        <w:spacing w:after="0" w:line="276" w:lineRule="auto"/>
        <w:ind w:left="0" w:firstLine="720"/>
        <w:jc w:val="both"/>
        <w:rPr>
          <w:rFonts w:cstheme="minorHAnsi"/>
          <w:sz w:val="24"/>
          <w:szCs w:val="24"/>
        </w:rPr>
      </w:pPr>
      <w:proofErr w:type="spellStart"/>
      <w:r w:rsidRPr="00A74D8B">
        <w:rPr>
          <w:rFonts w:eastAsia="Calibri" w:cs="Times New Roman"/>
          <w:sz w:val="24"/>
          <w:szCs w:val="24"/>
        </w:rPr>
        <w:t>Optimisme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adalah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dorongan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individu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untuk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tidak </w:t>
      </w:r>
      <w:proofErr w:type="spellStart"/>
      <w:r w:rsidRPr="00A74D8B">
        <w:rPr>
          <w:rFonts w:eastAsia="Calibri" w:cs="Times New Roman"/>
          <w:sz w:val="24"/>
          <w:szCs w:val="24"/>
        </w:rPr>
        <w:t>takut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pada </w:t>
      </w:r>
      <w:proofErr w:type="spellStart"/>
      <w:r w:rsidRPr="00A74D8B">
        <w:rPr>
          <w:rFonts w:eastAsia="Calibri" w:cs="Times New Roman"/>
          <w:sz w:val="24"/>
          <w:szCs w:val="24"/>
        </w:rPr>
        <w:t>kegagalan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serta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berusaha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untuk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tetap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bangkit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mencoba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agar </w:t>
      </w:r>
      <w:proofErr w:type="spellStart"/>
      <w:r w:rsidRPr="00A74D8B">
        <w:rPr>
          <w:rFonts w:eastAsia="Calibri" w:cs="Times New Roman"/>
          <w:sz w:val="24"/>
          <w:szCs w:val="24"/>
        </w:rPr>
        <w:t>dapat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sukses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dalam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mencapai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74D8B">
        <w:rPr>
          <w:rFonts w:eastAsia="Calibri" w:cs="Times New Roman"/>
          <w:sz w:val="24"/>
          <w:szCs w:val="24"/>
        </w:rPr>
        <w:t>tujuan</w:t>
      </w:r>
      <w:proofErr w:type="spellEnd"/>
      <w:r w:rsidRPr="00A74D8B">
        <w:rPr>
          <w:rFonts w:eastAsia="Calibri" w:cs="Times New Roman"/>
          <w:sz w:val="24"/>
          <w:szCs w:val="24"/>
        </w:rPr>
        <w:t xml:space="preserve"> yang </w:t>
      </w:r>
      <w:proofErr w:type="spellStart"/>
      <w:r w:rsidRPr="00A74D8B">
        <w:rPr>
          <w:rFonts w:eastAsia="Calibri" w:cs="Times New Roman"/>
          <w:sz w:val="24"/>
          <w:szCs w:val="24"/>
        </w:rPr>
        <w:t>diinginkan</w:t>
      </w:r>
      <w:proofErr w:type="spellEnd"/>
      <w:r w:rsidR="006A4B8F" w:rsidRPr="00321810">
        <w:rPr>
          <w:rFonts w:cstheme="minorHAnsi"/>
          <w:sz w:val="24"/>
          <w:szCs w:val="24"/>
          <w:lang w:val="id-ID"/>
        </w:rPr>
        <w:t>.</w:t>
      </w:r>
      <w:r w:rsidR="006A4B8F" w:rsidRPr="00321810">
        <w:rPr>
          <w:rFonts w:cstheme="minorHAnsi"/>
          <w:sz w:val="24"/>
          <w:szCs w:val="24"/>
        </w:rPr>
        <w:t xml:space="preserve"> </w:t>
      </w:r>
      <w:proofErr w:type="spellStart"/>
      <w:r w:rsidR="006A4B8F" w:rsidRPr="00321810">
        <w:rPr>
          <w:rFonts w:cstheme="minorHAnsi"/>
          <w:sz w:val="24"/>
          <w:szCs w:val="24"/>
        </w:rPr>
        <w:t>Sedangkan</w:t>
      </w:r>
      <w:proofErr w:type="spellEnd"/>
      <w:r w:rsidR="006A4B8F" w:rsidRPr="00321810">
        <w:rPr>
          <w:rFonts w:cstheme="minorHAnsi"/>
          <w:sz w:val="24"/>
          <w:szCs w:val="24"/>
        </w:rPr>
        <w:t xml:space="preserve"> </w:t>
      </w:r>
      <w:r w:rsidR="007A45DC">
        <w:rPr>
          <w:rFonts w:cstheme="minorHAnsi"/>
          <w:iCs/>
          <w:sz w:val="24"/>
          <w:szCs w:val="24"/>
        </w:rPr>
        <w:t xml:space="preserve">Penerimaan diri </w:t>
      </w:r>
      <w:r w:rsidR="006A4B8F" w:rsidRPr="00321810">
        <w:rPr>
          <w:rFonts w:cstheme="minorHAnsi"/>
          <w:sz w:val="24"/>
          <w:szCs w:val="24"/>
          <w:lang w:val="id-ID"/>
        </w:rPr>
        <w:t xml:space="preserve">adalah </w:t>
      </w:r>
      <w:proofErr w:type="spellStart"/>
      <w:r w:rsidR="005E7CB4" w:rsidRPr="005E7CB4">
        <w:rPr>
          <w:rFonts w:cs="Times New Roman"/>
          <w:sz w:val="24"/>
          <w:szCs w:val="24"/>
        </w:rPr>
        <w:t>suatu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keadaan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dimana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individu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mampu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menerima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dirinya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</w:t>
      </w:r>
      <w:proofErr w:type="spellStart"/>
      <w:r w:rsidR="005E7CB4" w:rsidRPr="005E7CB4">
        <w:rPr>
          <w:rFonts w:cs="Times New Roman"/>
          <w:sz w:val="24"/>
          <w:szCs w:val="24"/>
        </w:rPr>
        <w:t>sendiri</w:t>
      </w:r>
      <w:proofErr w:type="spellEnd"/>
      <w:r w:rsidR="005E7CB4" w:rsidRPr="005E7CB4">
        <w:rPr>
          <w:rFonts w:cs="Times New Roman"/>
          <w:sz w:val="24"/>
          <w:szCs w:val="24"/>
        </w:rPr>
        <w:t xml:space="preserve"> dan orang lain.</w:t>
      </w:r>
      <w:r w:rsidR="005E7CB4" w:rsidRPr="005E7CB4">
        <w:rPr>
          <w:rFonts w:cstheme="minorHAnsi"/>
          <w:sz w:val="24"/>
          <w:szCs w:val="24"/>
          <w:lang w:val="id-ID"/>
        </w:rPr>
        <w:t xml:space="preserve"> </w:t>
      </w:r>
    </w:p>
    <w:p w:rsidR="006A4B8F" w:rsidRPr="00321810" w:rsidRDefault="006A4B8F" w:rsidP="006A4B8F">
      <w:pPr>
        <w:pStyle w:val="ListParagraph"/>
        <w:spacing w:after="0" w:line="276" w:lineRule="auto"/>
        <w:ind w:left="0" w:firstLine="720"/>
        <w:jc w:val="both"/>
        <w:rPr>
          <w:rFonts w:cstheme="minorHAnsi"/>
          <w:sz w:val="24"/>
          <w:szCs w:val="24"/>
          <w:lang w:val="id-ID"/>
        </w:rPr>
      </w:pPr>
    </w:p>
    <w:p w:rsidR="006A4B8F" w:rsidRPr="00321810" w:rsidRDefault="006A4B8F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Subjek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b/>
          <w:sz w:val="24"/>
          <w:szCs w:val="24"/>
        </w:rPr>
        <w:t>Penelitian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dan </w:t>
      </w:r>
      <w:proofErr w:type="spellStart"/>
      <w:r w:rsidRPr="00321810">
        <w:rPr>
          <w:rFonts w:cstheme="minorHAnsi"/>
          <w:b/>
          <w:sz w:val="24"/>
          <w:szCs w:val="24"/>
        </w:rPr>
        <w:t>Teknik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Sampling</w:t>
      </w:r>
    </w:p>
    <w:p w:rsidR="006A4B8F" w:rsidRPr="00321810" w:rsidRDefault="006A4B8F" w:rsidP="00616D16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321810">
        <w:rPr>
          <w:rFonts w:cstheme="minorHAnsi"/>
          <w:sz w:val="24"/>
          <w:szCs w:val="24"/>
        </w:rPr>
        <w:t xml:space="preserve">Populasi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616D16">
        <w:rPr>
          <w:rFonts w:cstheme="minorHAnsi"/>
          <w:sz w:val="24"/>
          <w:szCs w:val="24"/>
        </w:rPr>
        <w:t xml:space="preserve">remaja </w:t>
      </w:r>
      <w:r w:rsidR="004A734A">
        <w:rPr>
          <w:rFonts w:cstheme="minorHAnsi"/>
          <w:sz w:val="24"/>
          <w:szCs w:val="24"/>
        </w:rPr>
        <w:t xml:space="preserve">yang </w:t>
      </w:r>
      <w:proofErr w:type="spellStart"/>
      <w:r w:rsidR="004A734A">
        <w:rPr>
          <w:rFonts w:cstheme="minorHAnsi"/>
          <w:sz w:val="24"/>
          <w:szCs w:val="24"/>
        </w:rPr>
        <w:t>tinggal</w:t>
      </w:r>
      <w:proofErr w:type="spellEnd"/>
      <w:r w:rsidR="004A734A">
        <w:rPr>
          <w:rFonts w:cstheme="minorHAnsi"/>
          <w:sz w:val="24"/>
          <w:szCs w:val="24"/>
        </w:rPr>
        <w:t xml:space="preserve"> di panti asuhan</w:t>
      </w:r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Metode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pengambilan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sampel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digunakan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metode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i/>
          <w:sz w:val="24"/>
          <w:szCs w:val="24"/>
        </w:rPr>
        <w:t>purposive sampling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yaitu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teknik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penentuan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sampel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pertimbangan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tertentu</w:t>
      </w:r>
      <w:proofErr w:type="spellEnd"/>
      <w:r w:rsidRPr="00321810">
        <w:rPr>
          <w:rFonts w:cstheme="minorHAnsi"/>
          <w:sz w:val="24"/>
          <w:szCs w:val="24"/>
        </w:rPr>
        <w:t xml:space="preserve"> (</w:t>
      </w:r>
      <w:proofErr w:type="spellStart"/>
      <w:r w:rsidRPr="00321810">
        <w:rPr>
          <w:rFonts w:cstheme="minorHAnsi"/>
          <w:sz w:val="24"/>
          <w:szCs w:val="24"/>
        </w:rPr>
        <w:t>Sugiyono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Siswanto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dkk</w:t>
      </w:r>
      <w:proofErr w:type="spellEnd"/>
      <w:r w:rsidRPr="00321810">
        <w:rPr>
          <w:rFonts w:cstheme="minorHAnsi"/>
          <w:sz w:val="24"/>
          <w:szCs w:val="24"/>
        </w:rPr>
        <w:t xml:space="preserve">., 2017). </w:t>
      </w:r>
      <w:proofErr w:type="spellStart"/>
      <w:r w:rsidRPr="00321810">
        <w:rPr>
          <w:rFonts w:cstheme="minorHAnsi"/>
          <w:sz w:val="24"/>
          <w:szCs w:val="24"/>
        </w:rPr>
        <w:t>Sampel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didapatkan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melalui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metode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pengambilan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sampel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sebanyak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42280F">
        <w:rPr>
          <w:rFonts w:cstheme="minorHAnsi"/>
          <w:sz w:val="24"/>
          <w:szCs w:val="24"/>
        </w:rPr>
        <w:t xml:space="preserve">118 remaja </w:t>
      </w:r>
      <w:proofErr w:type="spellStart"/>
      <w:r w:rsidRPr="00321810">
        <w:rPr>
          <w:rFonts w:cstheme="minorHAnsi"/>
          <w:sz w:val="24"/>
          <w:szCs w:val="24"/>
        </w:rPr>
        <w:t>sesuai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kriteria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telah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ditentukan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3E0BCE" w:rsidRPr="00321810" w:rsidRDefault="003E0BCE" w:rsidP="009628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90FC4" w:rsidRPr="00321810" w:rsidRDefault="003E0BCE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21810">
        <w:rPr>
          <w:rFonts w:cstheme="minorHAnsi"/>
          <w:b/>
          <w:sz w:val="24"/>
          <w:szCs w:val="24"/>
        </w:rPr>
        <w:t xml:space="preserve">HASIL DAN </w:t>
      </w:r>
      <w:proofErr w:type="spellStart"/>
      <w:r w:rsidRPr="00321810">
        <w:rPr>
          <w:rFonts w:cstheme="minorHAnsi"/>
          <w:b/>
          <w:sz w:val="24"/>
          <w:szCs w:val="24"/>
        </w:rPr>
        <w:t>PEMBAHASAN</w:t>
      </w:r>
      <w:proofErr w:type="spellEnd"/>
    </w:p>
    <w:p w:rsidR="003E0BCE" w:rsidRPr="00321810" w:rsidRDefault="003E0BCE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Berikut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data </w:t>
      </w:r>
      <w:proofErr w:type="spellStart"/>
      <w:r w:rsidRPr="00321810">
        <w:rPr>
          <w:rFonts w:cstheme="minorHAnsi"/>
          <w:sz w:val="24"/>
          <w:szCs w:val="24"/>
        </w:rPr>
        <w:t>deskriptif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didapatkan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setiap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3E0BCE" w:rsidRPr="00321810" w:rsidRDefault="003E0BCE" w:rsidP="006A4B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Tabel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1.</w:t>
      </w:r>
    </w:p>
    <w:p w:rsidR="003E0BCE" w:rsidRPr="00321810" w:rsidRDefault="003E0BCE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21810">
        <w:rPr>
          <w:rFonts w:cstheme="minorHAnsi"/>
          <w:sz w:val="24"/>
          <w:szCs w:val="24"/>
        </w:rPr>
        <w:t xml:space="preserve">Hasil </w:t>
      </w:r>
      <w:proofErr w:type="spellStart"/>
      <w:r w:rsidRPr="00321810">
        <w:rPr>
          <w:rFonts w:cstheme="minorHAnsi"/>
          <w:sz w:val="24"/>
          <w:szCs w:val="24"/>
        </w:rPr>
        <w:t>Analisis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Deskriptif</w:t>
      </w:r>
      <w:proofErr w:type="spellEnd"/>
    </w:p>
    <w:tbl>
      <w:tblPr>
        <w:tblStyle w:val="TableGrid"/>
        <w:tblW w:w="897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710"/>
        <w:gridCol w:w="1584"/>
        <w:gridCol w:w="1584"/>
        <w:gridCol w:w="1584"/>
      </w:tblGrid>
      <w:tr w:rsidR="003E0BCE" w:rsidRPr="00321810" w:rsidTr="003E0BCE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21810">
              <w:rPr>
                <w:rFonts w:cstheme="minorHAnsi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Min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Max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Mean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SD</w:t>
            </w:r>
          </w:p>
        </w:tc>
      </w:tr>
      <w:tr w:rsidR="003E0BCE" w:rsidRPr="00321810" w:rsidTr="003E0BCE"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:rsidR="003E0BCE" w:rsidRPr="00E42D23" w:rsidRDefault="00E42D23" w:rsidP="006A4B8F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Cs/>
                <w:sz w:val="24"/>
                <w:szCs w:val="24"/>
              </w:rPr>
              <w:t>Optimisme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E0BCE" w:rsidRPr="00321810" w:rsidRDefault="00E42D23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1</w:t>
            </w:r>
            <w:r w:rsidR="00DE3504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E0BCE" w:rsidRPr="00321810" w:rsidRDefault="00DE3504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88,9</w:t>
            </w:r>
          </w:p>
        </w:tc>
        <w:tc>
          <w:tcPr>
            <w:tcW w:w="1584" w:type="dxa"/>
            <w:tcBorders>
              <w:top w:val="single" w:sz="4" w:space="0" w:color="auto"/>
              <w:right w:val="nil"/>
            </w:tcBorders>
          </w:tcPr>
          <w:p w:rsidR="003E0BCE" w:rsidRPr="00321810" w:rsidRDefault="00E15DA8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7,165</w:t>
            </w:r>
          </w:p>
        </w:tc>
      </w:tr>
      <w:tr w:rsidR="003E0BCE" w:rsidRPr="00321810" w:rsidTr="00A9732B">
        <w:tc>
          <w:tcPr>
            <w:tcW w:w="2515" w:type="dxa"/>
            <w:tcBorders>
              <w:left w:val="nil"/>
              <w:bottom w:val="single" w:sz="4" w:space="0" w:color="auto"/>
            </w:tcBorders>
          </w:tcPr>
          <w:p w:rsidR="003E0BCE" w:rsidRPr="007F607D" w:rsidRDefault="007F607D" w:rsidP="006A4B8F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Penerimaan Diri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E0BCE" w:rsidRPr="00321810" w:rsidRDefault="0093687D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E0BCE" w:rsidRPr="00321810" w:rsidRDefault="003E0BCE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1</w:t>
            </w:r>
            <w:r w:rsidR="0093687D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E0BCE" w:rsidRPr="00321810" w:rsidRDefault="0093687D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104,7</w:t>
            </w:r>
          </w:p>
        </w:tc>
        <w:tc>
          <w:tcPr>
            <w:tcW w:w="1584" w:type="dxa"/>
            <w:tcBorders>
              <w:bottom w:val="single" w:sz="4" w:space="0" w:color="auto"/>
              <w:right w:val="nil"/>
            </w:tcBorders>
          </w:tcPr>
          <w:p w:rsidR="003E0BCE" w:rsidRPr="00321810" w:rsidRDefault="007F607D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10.214</w:t>
            </w:r>
          </w:p>
        </w:tc>
      </w:tr>
    </w:tbl>
    <w:p w:rsidR="003E0BCE" w:rsidRPr="00321810" w:rsidRDefault="003E0BCE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321810">
        <w:rPr>
          <w:rFonts w:cstheme="minorHAnsi"/>
          <w:sz w:val="24"/>
          <w:szCs w:val="24"/>
        </w:rPr>
        <w:t xml:space="preserve">Sebelum </w:t>
      </w:r>
      <w:proofErr w:type="spellStart"/>
      <w:r w:rsidRPr="00321810">
        <w:rPr>
          <w:rFonts w:cstheme="minorHAnsi"/>
          <w:sz w:val="24"/>
          <w:szCs w:val="24"/>
        </w:rPr>
        <w:t>melakukan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hipotesis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terlebih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dahulu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asumsi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klasik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mengetahui</w:t>
      </w:r>
      <w:proofErr w:type="spellEnd"/>
      <w:r w:rsidRPr="00321810">
        <w:rPr>
          <w:rFonts w:cstheme="minorHAnsi"/>
          <w:sz w:val="24"/>
          <w:szCs w:val="24"/>
        </w:rPr>
        <w:t xml:space="preserve"> ada </w:t>
      </w:r>
      <w:proofErr w:type="spellStart"/>
      <w:r w:rsidRPr="00321810">
        <w:rPr>
          <w:rFonts w:cstheme="minorHAnsi"/>
          <w:sz w:val="24"/>
          <w:szCs w:val="24"/>
        </w:rPr>
        <w:t>tidaknya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penyimpangan</w:t>
      </w:r>
      <w:proofErr w:type="spellEnd"/>
      <w:r w:rsidRPr="00321810">
        <w:rPr>
          <w:rFonts w:cstheme="minorHAnsi"/>
          <w:sz w:val="24"/>
          <w:szCs w:val="24"/>
        </w:rPr>
        <w:t xml:space="preserve"> data yang </w:t>
      </w:r>
      <w:proofErr w:type="spellStart"/>
      <w:r w:rsidRPr="00321810">
        <w:rPr>
          <w:rFonts w:cstheme="minorHAnsi"/>
          <w:sz w:val="24"/>
          <w:szCs w:val="24"/>
        </w:rPr>
        <w:t>diperoleh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alat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pengumpul</w:t>
      </w:r>
      <w:proofErr w:type="spellEnd"/>
      <w:r w:rsidRPr="00321810">
        <w:rPr>
          <w:rFonts w:cstheme="minorHAnsi"/>
          <w:sz w:val="24"/>
          <w:szCs w:val="24"/>
        </w:rPr>
        <w:t xml:space="preserve"> data.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asum</w:t>
      </w:r>
      <w:r w:rsidR="00A9732B" w:rsidRPr="00321810">
        <w:rPr>
          <w:rFonts w:cstheme="minorHAnsi"/>
          <w:sz w:val="24"/>
          <w:szCs w:val="24"/>
        </w:rPr>
        <w:t>si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klasik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yang </w:t>
      </w:r>
      <w:proofErr w:type="spellStart"/>
      <w:r w:rsidR="00A9732B" w:rsidRPr="00321810">
        <w:rPr>
          <w:rFonts w:cstheme="minorHAnsi"/>
          <w:sz w:val="24"/>
          <w:szCs w:val="24"/>
        </w:rPr>
        <w:t>digunakan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dalam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penelitian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ini </w:t>
      </w:r>
      <w:proofErr w:type="spellStart"/>
      <w:r w:rsidR="00A9732B" w:rsidRPr="00321810">
        <w:rPr>
          <w:rFonts w:cstheme="minorHAnsi"/>
          <w:sz w:val="24"/>
          <w:szCs w:val="24"/>
        </w:rPr>
        <w:t>adalah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uji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normalitas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sebaran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dan </w:t>
      </w:r>
      <w:proofErr w:type="spellStart"/>
      <w:r w:rsidR="00A9732B" w:rsidRPr="00321810">
        <w:rPr>
          <w:rFonts w:cstheme="minorHAnsi"/>
          <w:sz w:val="24"/>
          <w:szCs w:val="24"/>
        </w:rPr>
        <w:t>uji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linearitas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hubungan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. </w:t>
      </w:r>
      <w:proofErr w:type="spellStart"/>
      <w:r w:rsidR="00A9732B" w:rsidRPr="00321810">
        <w:rPr>
          <w:rFonts w:cstheme="minorHAnsi"/>
          <w:sz w:val="24"/>
          <w:szCs w:val="24"/>
        </w:rPr>
        <w:t>Uji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normalitas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sebaran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menggunakan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proofErr w:type="spellStart"/>
      <w:r w:rsidR="00A9732B" w:rsidRPr="00321810">
        <w:rPr>
          <w:rFonts w:cstheme="minorHAnsi"/>
          <w:sz w:val="24"/>
          <w:szCs w:val="24"/>
        </w:rPr>
        <w:t>uji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</w:t>
      </w:r>
      <w:r w:rsidR="00A9732B" w:rsidRPr="00321810">
        <w:rPr>
          <w:rFonts w:cstheme="minorHAnsi"/>
          <w:i/>
          <w:sz w:val="24"/>
          <w:szCs w:val="24"/>
        </w:rPr>
        <w:t>Kolmogorov Smirnov</w:t>
      </w:r>
      <w:r w:rsidR="00A9732B" w:rsidRPr="00321810">
        <w:rPr>
          <w:rFonts w:cstheme="minorHAnsi"/>
          <w:sz w:val="24"/>
          <w:szCs w:val="24"/>
        </w:rPr>
        <w:t xml:space="preserve">. Data </w:t>
      </w:r>
      <w:proofErr w:type="spellStart"/>
      <w:r w:rsidR="00A9732B" w:rsidRPr="00321810">
        <w:rPr>
          <w:rFonts w:cstheme="minorHAnsi"/>
          <w:sz w:val="24"/>
          <w:szCs w:val="24"/>
        </w:rPr>
        <w:t>terdisribusi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normal </w:t>
      </w:r>
      <w:proofErr w:type="spellStart"/>
      <w:r w:rsidR="00A9732B" w:rsidRPr="00321810">
        <w:rPr>
          <w:rFonts w:cstheme="minorHAnsi"/>
          <w:sz w:val="24"/>
          <w:szCs w:val="24"/>
        </w:rPr>
        <w:t>jika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 p&gt;0.05 (</w:t>
      </w:r>
      <w:proofErr w:type="spellStart"/>
      <w:r w:rsidR="00A9732B" w:rsidRPr="00321810">
        <w:rPr>
          <w:rFonts w:cstheme="minorHAnsi"/>
          <w:sz w:val="24"/>
          <w:szCs w:val="24"/>
        </w:rPr>
        <w:t>Priyanto</w:t>
      </w:r>
      <w:proofErr w:type="spellEnd"/>
      <w:r w:rsidR="00A9732B" w:rsidRPr="00321810">
        <w:rPr>
          <w:rFonts w:cstheme="minorHAnsi"/>
          <w:sz w:val="24"/>
          <w:szCs w:val="24"/>
        </w:rPr>
        <w:t xml:space="preserve">, 2010). 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Tabel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2.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Normalitas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Sebaran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A9732B" w:rsidRPr="00321810" w:rsidTr="00A9732B">
        <w:tc>
          <w:tcPr>
            <w:tcW w:w="4508" w:type="dxa"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21810">
              <w:rPr>
                <w:rFonts w:cstheme="minorHAnsi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Sig.</w:t>
            </w:r>
          </w:p>
        </w:tc>
      </w:tr>
      <w:tr w:rsidR="00A9732B" w:rsidRPr="00321810" w:rsidTr="00A9732B">
        <w:tc>
          <w:tcPr>
            <w:tcW w:w="4508" w:type="dxa"/>
            <w:tcBorders>
              <w:top w:val="single" w:sz="4" w:space="0" w:color="auto"/>
            </w:tcBorders>
          </w:tcPr>
          <w:p w:rsidR="00A9732B" w:rsidRPr="007F607D" w:rsidRDefault="007F607D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Cs/>
                <w:sz w:val="24"/>
                <w:szCs w:val="24"/>
              </w:rPr>
              <w:t>Optimisme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0.</w:t>
            </w:r>
            <w:r w:rsidR="00163CA1">
              <w:rPr>
                <w:rFonts w:cstheme="minorHAnsi"/>
                <w:sz w:val="24"/>
                <w:szCs w:val="24"/>
              </w:rPr>
              <w:t>148</w:t>
            </w:r>
          </w:p>
        </w:tc>
      </w:tr>
      <w:tr w:rsidR="00A9732B" w:rsidRPr="00321810" w:rsidTr="00A9732B">
        <w:tc>
          <w:tcPr>
            <w:tcW w:w="4508" w:type="dxa"/>
          </w:tcPr>
          <w:p w:rsidR="00A9732B" w:rsidRPr="00321810" w:rsidRDefault="007F607D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Penerimaan Diri</w:t>
            </w:r>
          </w:p>
        </w:tc>
        <w:tc>
          <w:tcPr>
            <w:tcW w:w="4509" w:type="dxa"/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0.2</w:t>
            </w:r>
            <w:r w:rsidR="00163CA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A9732B" w:rsidRPr="0034084E" w:rsidRDefault="00A9732B" w:rsidP="0034084E">
      <w:pPr>
        <w:spacing w:after="0" w:line="276" w:lineRule="auto"/>
        <w:ind w:firstLine="720"/>
        <w:jc w:val="both"/>
        <w:rPr>
          <w:rFonts w:cstheme="minorHAnsi"/>
          <w:iCs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lastRenderedPageBreak/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hasil pada </w:t>
      </w:r>
      <w:proofErr w:type="spellStart"/>
      <w:r w:rsidRPr="00321810">
        <w:rPr>
          <w:rFonts w:cstheme="minorHAnsi"/>
          <w:sz w:val="24"/>
          <w:szCs w:val="24"/>
        </w:rPr>
        <w:t>tabel</w:t>
      </w:r>
      <w:proofErr w:type="spellEnd"/>
      <w:r w:rsidRPr="00321810">
        <w:rPr>
          <w:rFonts w:cstheme="minorHAnsi"/>
          <w:sz w:val="24"/>
          <w:szCs w:val="24"/>
        </w:rPr>
        <w:t xml:space="preserve"> 2, </w:t>
      </w:r>
      <w:proofErr w:type="spellStart"/>
      <w:r w:rsidRPr="00321810">
        <w:rPr>
          <w:rFonts w:cstheme="minorHAnsi"/>
          <w:sz w:val="24"/>
          <w:szCs w:val="24"/>
        </w:rPr>
        <w:t>tampak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data yang </w:t>
      </w:r>
      <w:proofErr w:type="spellStart"/>
      <w:r w:rsidRPr="00321810">
        <w:rPr>
          <w:rFonts w:cstheme="minorHAnsi"/>
          <w:sz w:val="24"/>
          <w:szCs w:val="24"/>
        </w:rPr>
        <w:t>didapatkan</w:t>
      </w:r>
      <w:proofErr w:type="spellEnd"/>
      <w:r w:rsidRPr="00321810">
        <w:rPr>
          <w:rFonts w:cstheme="minorHAnsi"/>
          <w:sz w:val="24"/>
          <w:szCs w:val="24"/>
        </w:rPr>
        <w:t xml:space="preserve"> pada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34084E">
        <w:rPr>
          <w:rFonts w:cstheme="minorHAnsi"/>
          <w:iCs/>
          <w:sz w:val="24"/>
          <w:szCs w:val="24"/>
        </w:rPr>
        <w:t>optimisme</w:t>
      </w:r>
      <w:proofErr w:type="spellEnd"/>
      <w:r w:rsidR="0034084E">
        <w:rPr>
          <w:rFonts w:cstheme="minorHAnsi"/>
          <w:iCs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dan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34084E">
        <w:rPr>
          <w:rFonts w:cstheme="minorHAnsi"/>
          <w:iCs/>
          <w:sz w:val="24"/>
          <w:szCs w:val="24"/>
        </w:rPr>
        <w:t xml:space="preserve">penerimaan diri </w:t>
      </w:r>
      <w:proofErr w:type="spellStart"/>
      <w:r w:rsidRPr="00321810">
        <w:rPr>
          <w:rFonts w:cstheme="minorHAnsi"/>
          <w:sz w:val="24"/>
          <w:szCs w:val="24"/>
        </w:rPr>
        <w:t>terdistribusi</w:t>
      </w:r>
      <w:proofErr w:type="spellEnd"/>
      <w:r w:rsidRPr="00321810">
        <w:rPr>
          <w:rFonts w:cstheme="minorHAnsi"/>
          <w:sz w:val="24"/>
          <w:szCs w:val="24"/>
        </w:rPr>
        <w:t xml:space="preserve"> normal. </w:t>
      </w:r>
      <w:proofErr w:type="spellStart"/>
      <w:r w:rsidRPr="00321810">
        <w:rPr>
          <w:rFonts w:cstheme="minorHAnsi"/>
          <w:sz w:val="24"/>
          <w:szCs w:val="24"/>
        </w:rPr>
        <w:t>Selanjutnya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linearitas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digunakan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mengetahui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derajat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sebagai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syarat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pengujian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analisis</w:t>
      </w:r>
      <w:proofErr w:type="spellEnd"/>
      <w:r w:rsidRPr="00321810">
        <w:rPr>
          <w:rFonts w:cstheme="minorHAnsi"/>
          <w:sz w:val="24"/>
          <w:szCs w:val="24"/>
        </w:rPr>
        <w:t xml:space="preserve"> data </w:t>
      </w:r>
      <w:proofErr w:type="spellStart"/>
      <w:r w:rsidRPr="00321810">
        <w:rPr>
          <w:rFonts w:cstheme="minorHAnsi"/>
          <w:sz w:val="24"/>
          <w:szCs w:val="24"/>
        </w:rPr>
        <w:t>korelasional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i/>
          <w:sz w:val="24"/>
          <w:szCs w:val="24"/>
        </w:rPr>
        <w:t xml:space="preserve">Pearson Product Moment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tujuan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melihat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apakah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kedua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tersebut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memiliki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yang linear </w:t>
      </w:r>
      <w:proofErr w:type="spellStart"/>
      <w:r w:rsidRPr="00321810">
        <w:rPr>
          <w:rFonts w:cstheme="minorHAnsi"/>
          <w:sz w:val="24"/>
          <w:szCs w:val="24"/>
        </w:rPr>
        <w:t>atau</w:t>
      </w:r>
      <w:proofErr w:type="spellEnd"/>
      <w:r w:rsidRPr="00321810">
        <w:rPr>
          <w:rFonts w:cstheme="minorHAnsi"/>
          <w:sz w:val="24"/>
          <w:szCs w:val="24"/>
        </w:rPr>
        <w:t xml:space="preserve"> tidak. </w:t>
      </w:r>
      <w:proofErr w:type="spellStart"/>
      <w:r w:rsidRPr="00321810">
        <w:rPr>
          <w:rFonts w:cstheme="minorHAnsi"/>
          <w:sz w:val="24"/>
          <w:szCs w:val="24"/>
        </w:rPr>
        <w:t>Kriteria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linearitas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apabila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nilai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signifikansi</w:t>
      </w:r>
      <w:proofErr w:type="spellEnd"/>
      <w:r w:rsidRPr="00321810">
        <w:rPr>
          <w:rFonts w:cstheme="minorHAnsi"/>
          <w:sz w:val="24"/>
          <w:szCs w:val="24"/>
        </w:rPr>
        <w:t xml:space="preserve"> p&lt;0.05 </w:t>
      </w:r>
      <w:proofErr w:type="spellStart"/>
      <w:r w:rsidRPr="00321810">
        <w:rPr>
          <w:rFonts w:cstheme="minorHAnsi"/>
          <w:sz w:val="24"/>
          <w:szCs w:val="24"/>
        </w:rPr>
        <w:t>maka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dinyatakan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memiliki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derajat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yang linear.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Tabel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3.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Linearitas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A9732B" w:rsidRPr="00321810" w:rsidTr="00CB2325">
        <w:tc>
          <w:tcPr>
            <w:tcW w:w="4508" w:type="dxa"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21810">
              <w:rPr>
                <w:rFonts w:cstheme="minorHAnsi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Sig.</w:t>
            </w:r>
          </w:p>
        </w:tc>
      </w:tr>
      <w:tr w:rsidR="00A9732B" w:rsidRPr="00321810" w:rsidTr="00CB2325">
        <w:tc>
          <w:tcPr>
            <w:tcW w:w="4508" w:type="dxa"/>
            <w:vMerge w:val="restart"/>
            <w:tcBorders>
              <w:top w:val="single" w:sz="4" w:space="0" w:color="auto"/>
            </w:tcBorders>
          </w:tcPr>
          <w:p w:rsidR="00A9732B" w:rsidRPr="00C32F7F" w:rsidRDefault="00C32F7F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Cs/>
                <w:sz w:val="24"/>
                <w:szCs w:val="24"/>
              </w:rPr>
              <w:t>Optimisme</w:t>
            </w:r>
            <w:proofErr w:type="spellEnd"/>
          </w:p>
          <w:p w:rsidR="00A9732B" w:rsidRPr="00C32F7F" w:rsidRDefault="00C32F7F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Penerimaan Diri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0.000</w:t>
            </w:r>
          </w:p>
        </w:tc>
      </w:tr>
      <w:tr w:rsidR="00A9732B" w:rsidRPr="00321810" w:rsidTr="00CB2325">
        <w:tc>
          <w:tcPr>
            <w:tcW w:w="4508" w:type="dxa"/>
            <w:vMerge/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9732B" w:rsidRPr="00321810" w:rsidRDefault="00A9732B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hasil pada </w:t>
      </w:r>
      <w:proofErr w:type="spellStart"/>
      <w:r w:rsidRPr="00321810">
        <w:rPr>
          <w:rFonts w:cstheme="minorHAnsi"/>
          <w:sz w:val="24"/>
          <w:szCs w:val="24"/>
        </w:rPr>
        <w:t>tabel</w:t>
      </w:r>
      <w:proofErr w:type="spellEnd"/>
      <w:r w:rsidRPr="00321810">
        <w:rPr>
          <w:rFonts w:cstheme="minorHAnsi"/>
          <w:sz w:val="24"/>
          <w:szCs w:val="24"/>
        </w:rPr>
        <w:t xml:space="preserve"> 3, </w:t>
      </w:r>
      <w:proofErr w:type="spellStart"/>
      <w:r w:rsidRPr="00321810">
        <w:rPr>
          <w:rFonts w:cstheme="minorHAnsi"/>
          <w:sz w:val="24"/>
          <w:szCs w:val="24"/>
        </w:rPr>
        <w:t>dapat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dikatakan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127C74">
        <w:rPr>
          <w:rFonts w:cstheme="minorHAnsi"/>
          <w:iCs/>
          <w:sz w:val="24"/>
          <w:szCs w:val="24"/>
        </w:rPr>
        <w:t xml:space="preserve">penerimaan diri </w:t>
      </w:r>
      <w:r w:rsidRPr="00321810">
        <w:rPr>
          <w:rFonts w:cstheme="minorHAnsi"/>
          <w:sz w:val="24"/>
          <w:szCs w:val="24"/>
        </w:rPr>
        <w:t xml:space="preserve">dan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127C74">
        <w:rPr>
          <w:rFonts w:cstheme="minorHAnsi"/>
          <w:iCs/>
          <w:sz w:val="24"/>
          <w:szCs w:val="24"/>
        </w:rPr>
        <w:t>optimisme</w:t>
      </w:r>
      <w:proofErr w:type="spellEnd"/>
      <w:r w:rsidR="00127C74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memiliki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linear. Hal ini </w:t>
      </w:r>
      <w:proofErr w:type="spellStart"/>
      <w:r w:rsidRPr="00321810">
        <w:rPr>
          <w:rFonts w:cstheme="minorHAnsi"/>
          <w:sz w:val="24"/>
          <w:szCs w:val="24"/>
        </w:rPr>
        <w:t>terlihat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dari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nilai</w:t>
      </w:r>
      <w:proofErr w:type="spellEnd"/>
      <w:r w:rsidRPr="00321810">
        <w:rPr>
          <w:rFonts w:cstheme="minorHAnsi"/>
          <w:sz w:val="24"/>
          <w:szCs w:val="24"/>
        </w:rPr>
        <w:t xml:space="preserve"> sig </w:t>
      </w:r>
      <w:proofErr w:type="spellStart"/>
      <w:r w:rsidRPr="00321810">
        <w:rPr>
          <w:rFonts w:cstheme="minorHAnsi"/>
          <w:sz w:val="24"/>
          <w:szCs w:val="24"/>
        </w:rPr>
        <w:t>sebesar</w:t>
      </w:r>
      <w:proofErr w:type="spellEnd"/>
      <w:r w:rsidRPr="00321810">
        <w:rPr>
          <w:rFonts w:cstheme="minorHAnsi"/>
          <w:sz w:val="24"/>
          <w:szCs w:val="24"/>
        </w:rPr>
        <w:t xml:space="preserve"> 0.000 </w:t>
      </w:r>
      <w:proofErr w:type="spellStart"/>
      <w:r w:rsidRPr="00321810">
        <w:rPr>
          <w:rFonts w:cstheme="minorHAnsi"/>
          <w:sz w:val="24"/>
          <w:szCs w:val="24"/>
        </w:rPr>
        <w:t>maka</w:t>
      </w:r>
      <w:proofErr w:type="spellEnd"/>
      <w:r w:rsidRPr="00321810">
        <w:rPr>
          <w:rFonts w:cstheme="minorHAnsi"/>
          <w:sz w:val="24"/>
          <w:szCs w:val="24"/>
        </w:rPr>
        <w:t xml:space="preserve"> p&lt;0.05, </w:t>
      </w:r>
      <w:proofErr w:type="spellStart"/>
      <w:r w:rsidRPr="00321810">
        <w:rPr>
          <w:rFonts w:cstheme="minorHAnsi"/>
          <w:sz w:val="24"/>
          <w:szCs w:val="24"/>
        </w:rPr>
        <w:t>dapat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disimpulkan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kedua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variabel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memiliki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linear dan </w:t>
      </w:r>
      <w:proofErr w:type="spellStart"/>
      <w:r w:rsidRPr="00321810">
        <w:rPr>
          <w:rFonts w:cstheme="minorHAnsi"/>
          <w:sz w:val="24"/>
          <w:szCs w:val="24"/>
        </w:rPr>
        <w:t>telah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memenuhi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syarat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untuk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analisis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i/>
          <w:sz w:val="24"/>
          <w:szCs w:val="24"/>
        </w:rPr>
        <w:t>Pearson Product Moment Correlation</w:t>
      </w:r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Setelah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asumsi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klasik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diterima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selanjutnya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pengujian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hipotesis</w:t>
      </w:r>
      <w:proofErr w:type="spellEnd"/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Hipotesis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023E90">
        <w:rPr>
          <w:rFonts w:cstheme="minorHAnsi"/>
          <w:sz w:val="24"/>
          <w:szCs w:val="24"/>
        </w:rPr>
        <w:t>positif</w:t>
      </w:r>
      <w:proofErr w:type="spellEnd"/>
      <w:r w:rsidR="00023E9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023E90">
        <w:rPr>
          <w:rFonts w:cstheme="minorHAnsi"/>
          <w:iCs/>
          <w:sz w:val="24"/>
          <w:szCs w:val="24"/>
        </w:rPr>
        <w:t xml:space="preserve">penerimaan diri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="00023E90">
        <w:rPr>
          <w:rFonts w:cstheme="minorHAnsi"/>
          <w:sz w:val="24"/>
          <w:szCs w:val="24"/>
        </w:rPr>
        <w:t xml:space="preserve"> </w:t>
      </w:r>
      <w:proofErr w:type="spellStart"/>
      <w:r w:rsidR="00023E90">
        <w:rPr>
          <w:rFonts w:cstheme="minorHAnsi"/>
          <w:sz w:val="24"/>
          <w:szCs w:val="24"/>
        </w:rPr>
        <w:t>optimisme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Tabel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4.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Korelasi</w:t>
      </w:r>
      <w:proofErr w:type="spellEnd"/>
      <w:r w:rsidR="00CE4843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="00CE4843">
        <w:rPr>
          <w:rFonts w:cstheme="minorHAnsi"/>
          <w:sz w:val="24"/>
          <w:szCs w:val="24"/>
        </w:rPr>
        <w:t xml:space="preserve"> </w:t>
      </w:r>
      <w:proofErr w:type="spellStart"/>
      <w:r w:rsidR="00CE4843">
        <w:rPr>
          <w:rFonts w:cstheme="minorHAnsi"/>
          <w:sz w:val="24"/>
          <w:szCs w:val="24"/>
        </w:rPr>
        <w:t>Optimisme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9732B" w:rsidRPr="00321810" w:rsidTr="00A9732B">
        <w:tc>
          <w:tcPr>
            <w:tcW w:w="3005" w:type="dxa"/>
            <w:vMerge w:val="restart"/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21810">
              <w:rPr>
                <w:rFonts w:cstheme="minorHAnsi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9732B" w:rsidRPr="006F0F46" w:rsidRDefault="006F0F46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Cs/>
                <w:sz w:val="24"/>
                <w:szCs w:val="24"/>
              </w:rPr>
              <w:t>Optimisme</w:t>
            </w:r>
            <w:proofErr w:type="spellEnd"/>
          </w:p>
        </w:tc>
        <w:tc>
          <w:tcPr>
            <w:tcW w:w="3006" w:type="dxa"/>
            <w:vMerge w:val="restart"/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Sig. (p)</w:t>
            </w:r>
          </w:p>
        </w:tc>
      </w:tr>
      <w:tr w:rsidR="00A9732B" w:rsidRPr="00321810" w:rsidTr="00A9732B"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A9732B" w:rsidRPr="00321810" w:rsidRDefault="008268EC" w:rsidP="006A4B8F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21810">
              <w:rPr>
                <w:rFonts w:cstheme="minorHAnsi"/>
                <w:i/>
                <w:sz w:val="24"/>
                <w:szCs w:val="24"/>
              </w:rPr>
              <w:t>R</w:t>
            </w: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732B" w:rsidRPr="00321810" w:rsidTr="00A9732B">
        <w:tc>
          <w:tcPr>
            <w:tcW w:w="3005" w:type="dxa"/>
            <w:tcBorders>
              <w:top w:val="single" w:sz="4" w:space="0" w:color="auto"/>
            </w:tcBorders>
          </w:tcPr>
          <w:p w:rsidR="00A9732B" w:rsidRPr="006F0F46" w:rsidRDefault="006F0F46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Penerimaan Diri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A9732B" w:rsidRPr="00321810" w:rsidRDefault="00515C69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0,568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A9732B" w:rsidRPr="00321810" w:rsidRDefault="00A9732B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21810">
              <w:rPr>
                <w:rFonts w:cstheme="minorHAnsi"/>
                <w:sz w:val="24"/>
                <w:szCs w:val="24"/>
              </w:rPr>
              <w:t>0.000</w:t>
            </w:r>
          </w:p>
        </w:tc>
      </w:tr>
    </w:tbl>
    <w:p w:rsidR="008268EC" w:rsidRPr="00321810" w:rsidRDefault="00A9732B" w:rsidP="0045406A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hasil </w:t>
      </w:r>
      <w:proofErr w:type="spellStart"/>
      <w:r w:rsidRPr="00321810">
        <w:rPr>
          <w:rFonts w:cstheme="minorHAnsi"/>
          <w:sz w:val="24"/>
          <w:szCs w:val="24"/>
        </w:rPr>
        <w:t>analisis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korelasi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951478">
        <w:rPr>
          <w:rFonts w:cstheme="minorHAnsi"/>
          <w:sz w:val="24"/>
          <w:szCs w:val="24"/>
        </w:rPr>
        <w:t xml:space="preserve"> penerimaan diri </w:t>
      </w:r>
      <w:r w:rsidRPr="00321810">
        <w:rPr>
          <w:rFonts w:cstheme="minorHAnsi"/>
          <w:sz w:val="24"/>
          <w:szCs w:val="24"/>
        </w:rPr>
        <w:t>dan</w:t>
      </w:r>
      <w:r w:rsidR="00951478">
        <w:rPr>
          <w:rFonts w:cstheme="minorHAnsi"/>
          <w:i/>
          <w:sz w:val="24"/>
          <w:szCs w:val="24"/>
        </w:rPr>
        <w:t xml:space="preserve"> </w:t>
      </w:r>
      <w:proofErr w:type="spellStart"/>
      <w:r w:rsidR="00951478">
        <w:rPr>
          <w:rFonts w:cstheme="minorHAnsi"/>
          <w:iCs/>
          <w:sz w:val="24"/>
          <w:szCs w:val="24"/>
        </w:rPr>
        <w:t>optimisme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diperoleh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koefisien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korelasi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i/>
          <w:sz w:val="24"/>
          <w:szCs w:val="24"/>
        </w:rPr>
        <w:t>Pearson Product Moment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sebesar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6F0F46">
        <w:rPr>
          <w:rFonts w:cstheme="minorHAnsi"/>
          <w:sz w:val="24"/>
          <w:szCs w:val="24"/>
        </w:rPr>
        <w:t>0.568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sig </w:t>
      </w:r>
      <w:proofErr w:type="spellStart"/>
      <w:r w:rsidRPr="00321810">
        <w:rPr>
          <w:rFonts w:cstheme="minorHAnsi"/>
          <w:sz w:val="24"/>
          <w:szCs w:val="24"/>
        </w:rPr>
        <w:t>sebesar</w:t>
      </w:r>
      <w:proofErr w:type="spellEnd"/>
      <w:r w:rsidRPr="00321810">
        <w:rPr>
          <w:rFonts w:cstheme="minorHAnsi"/>
          <w:sz w:val="24"/>
          <w:szCs w:val="24"/>
        </w:rPr>
        <w:t xml:space="preserve"> p=0.000 (p&lt;0.05). Hal ini </w:t>
      </w:r>
      <w:proofErr w:type="spellStart"/>
      <w:r w:rsidRPr="00321810">
        <w:rPr>
          <w:rFonts w:cstheme="minorHAnsi"/>
          <w:sz w:val="24"/>
          <w:szCs w:val="24"/>
        </w:rPr>
        <w:t>menunjukkan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korelasi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E85478">
        <w:rPr>
          <w:rFonts w:cstheme="minorHAnsi"/>
          <w:sz w:val="24"/>
          <w:szCs w:val="24"/>
        </w:rPr>
        <w:t>positif</w:t>
      </w:r>
      <w:proofErr w:type="spellEnd"/>
      <w:r w:rsidR="00E85478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yang </w:t>
      </w:r>
      <w:proofErr w:type="spellStart"/>
      <w:r w:rsidRPr="00321810">
        <w:rPr>
          <w:rFonts w:cstheme="minorHAnsi"/>
          <w:sz w:val="24"/>
          <w:szCs w:val="24"/>
        </w:rPr>
        <w:t>signifikan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</w:t>
      </w:r>
      <w:proofErr w:type="spellEnd"/>
      <w:r w:rsidRPr="00321810">
        <w:rPr>
          <w:rFonts w:cstheme="minorHAnsi"/>
          <w:sz w:val="24"/>
          <w:szCs w:val="24"/>
          <w:lang w:val="id-ID"/>
        </w:rPr>
        <w:t>a</w:t>
      </w:r>
      <w:r w:rsidR="00E85478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</w:t>
      </w:r>
      <w:r w:rsidR="00E85478">
        <w:rPr>
          <w:rFonts w:cstheme="minorHAnsi"/>
          <w:sz w:val="24"/>
          <w:szCs w:val="24"/>
        </w:rPr>
        <w:t>n</w:t>
      </w:r>
      <w:proofErr w:type="spellEnd"/>
      <w:r w:rsidR="00E85478">
        <w:rPr>
          <w:rFonts w:cstheme="minorHAnsi"/>
          <w:sz w:val="24"/>
          <w:szCs w:val="24"/>
        </w:rPr>
        <w:t xml:space="preserve"> </w:t>
      </w:r>
      <w:proofErr w:type="spellStart"/>
      <w:r w:rsidR="00E85478">
        <w:rPr>
          <w:rFonts w:cstheme="minorHAnsi"/>
          <w:sz w:val="24"/>
          <w:szCs w:val="24"/>
        </w:rPr>
        <w:t>optimisme</w:t>
      </w:r>
      <w:proofErr w:type="spellEnd"/>
      <w:r w:rsidR="00E14545">
        <w:rPr>
          <w:rFonts w:cstheme="minorHAnsi"/>
          <w:sz w:val="24"/>
          <w:szCs w:val="24"/>
        </w:rPr>
        <w:t xml:space="preserve">. </w:t>
      </w:r>
      <w:r w:rsidRPr="00321810">
        <w:rPr>
          <w:rFonts w:cstheme="minorHAnsi"/>
          <w:sz w:val="24"/>
          <w:szCs w:val="24"/>
        </w:rPr>
        <w:t>(</w:t>
      </w:r>
      <w:proofErr w:type="spellStart"/>
      <w:r w:rsidRPr="00321810">
        <w:rPr>
          <w:rFonts w:cstheme="minorHAnsi"/>
          <w:sz w:val="24"/>
          <w:szCs w:val="24"/>
        </w:rPr>
        <w:t>Priyatno</w:t>
      </w:r>
      <w:proofErr w:type="spellEnd"/>
      <w:r w:rsidRPr="00321810">
        <w:rPr>
          <w:rFonts w:cstheme="minorHAnsi"/>
          <w:sz w:val="24"/>
          <w:szCs w:val="24"/>
        </w:rPr>
        <w:t xml:space="preserve">, 2010).  Dari hasil </w:t>
      </w:r>
      <w:proofErr w:type="spellStart"/>
      <w:r w:rsidRPr="00321810">
        <w:rPr>
          <w:rFonts w:cstheme="minorHAnsi"/>
          <w:sz w:val="24"/>
          <w:szCs w:val="24"/>
        </w:rPr>
        <w:t>perhitungan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tersebut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maka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hipotesis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diajukan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menunjukkan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8B4D1E">
        <w:rPr>
          <w:rFonts w:cstheme="minorHAnsi"/>
          <w:sz w:val="24"/>
          <w:szCs w:val="24"/>
        </w:rPr>
        <w:t>positif</w:t>
      </w:r>
      <w:proofErr w:type="spellEnd"/>
      <w:r w:rsidR="008B4D1E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8B4D1E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="008B4D1E">
        <w:rPr>
          <w:rFonts w:cstheme="minorHAnsi"/>
          <w:sz w:val="24"/>
          <w:szCs w:val="24"/>
        </w:rPr>
        <w:t xml:space="preserve"> </w:t>
      </w:r>
      <w:proofErr w:type="spellStart"/>
      <w:r w:rsidR="008B4D1E">
        <w:rPr>
          <w:rFonts w:cstheme="minorHAnsi"/>
          <w:sz w:val="24"/>
          <w:szCs w:val="24"/>
        </w:rPr>
        <w:t>optimisme</w:t>
      </w:r>
      <w:proofErr w:type="spellEnd"/>
      <w:r w:rsidR="008B4D1E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pada </w:t>
      </w:r>
      <w:r w:rsidR="008B4D1E">
        <w:rPr>
          <w:rFonts w:cstheme="minorHAnsi"/>
          <w:sz w:val="24"/>
          <w:szCs w:val="24"/>
        </w:rPr>
        <w:t xml:space="preserve">remaja </w:t>
      </w:r>
      <w:proofErr w:type="spellStart"/>
      <w:r w:rsidRPr="00321810">
        <w:rPr>
          <w:rFonts w:cstheme="minorHAnsi"/>
          <w:sz w:val="24"/>
          <w:szCs w:val="24"/>
        </w:rPr>
        <w:t>diterima</w:t>
      </w:r>
      <w:proofErr w:type="spellEnd"/>
      <w:r w:rsidRPr="00321810">
        <w:rPr>
          <w:rFonts w:cstheme="minorHAnsi"/>
          <w:sz w:val="24"/>
          <w:szCs w:val="24"/>
        </w:rPr>
        <w:t xml:space="preserve"> dan </w:t>
      </w:r>
      <w:proofErr w:type="spellStart"/>
      <w:r w:rsidRPr="00321810">
        <w:rPr>
          <w:rFonts w:cstheme="minorHAnsi"/>
          <w:sz w:val="24"/>
          <w:szCs w:val="24"/>
        </w:rPr>
        <w:t>dapat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dinyatakan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ada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1E20D7">
        <w:rPr>
          <w:rFonts w:cstheme="minorHAnsi"/>
          <w:sz w:val="24"/>
          <w:szCs w:val="24"/>
        </w:rPr>
        <w:t>positif</w:t>
      </w:r>
      <w:proofErr w:type="spellEnd"/>
      <w:r w:rsidR="001E20D7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yang </w:t>
      </w:r>
      <w:proofErr w:type="spellStart"/>
      <w:r w:rsidRPr="00321810">
        <w:rPr>
          <w:rFonts w:cstheme="minorHAnsi"/>
          <w:sz w:val="24"/>
          <w:szCs w:val="24"/>
        </w:rPr>
        <w:t>signifikan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235CA6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="00235CA6">
        <w:rPr>
          <w:rFonts w:cstheme="minorHAnsi"/>
          <w:sz w:val="24"/>
          <w:szCs w:val="24"/>
        </w:rPr>
        <w:t xml:space="preserve"> </w:t>
      </w:r>
      <w:proofErr w:type="spellStart"/>
      <w:r w:rsidR="00235CA6">
        <w:rPr>
          <w:rFonts w:cstheme="minorHAnsi"/>
          <w:sz w:val="24"/>
          <w:szCs w:val="24"/>
        </w:rPr>
        <w:t>optimisme</w:t>
      </w:r>
      <w:proofErr w:type="spellEnd"/>
      <w:r w:rsidR="00235CA6">
        <w:rPr>
          <w:rFonts w:cstheme="minorHAnsi"/>
          <w:sz w:val="24"/>
          <w:szCs w:val="24"/>
        </w:rPr>
        <w:t>.</w:t>
      </w:r>
    </w:p>
    <w:p w:rsidR="00290FC4" w:rsidRDefault="008268EC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321810">
        <w:rPr>
          <w:rFonts w:cstheme="minorHAnsi"/>
          <w:sz w:val="24"/>
          <w:szCs w:val="24"/>
        </w:rPr>
        <w:t xml:space="preserve">Hasil ini </w:t>
      </w:r>
      <w:proofErr w:type="spellStart"/>
      <w:r w:rsidRPr="00321810">
        <w:rPr>
          <w:rFonts w:cstheme="minorHAnsi"/>
          <w:sz w:val="24"/>
          <w:szCs w:val="24"/>
        </w:rPr>
        <w:t>sejalan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sebelumnya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oleh</w:t>
      </w:r>
      <w:proofErr w:type="spellEnd"/>
      <w:r w:rsidR="00791BDC">
        <w:rPr>
          <w:rFonts w:cstheme="minorHAnsi"/>
          <w:sz w:val="24"/>
          <w:szCs w:val="24"/>
        </w:rPr>
        <w:t xml:space="preserve"> </w:t>
      </w:r>
      <w:proofErr w:type="spellStart"/>
      <w:r w:rsidR="00791BDC">
        <w:rPr>
          <w:rFonts w:cstheme="minorHAnsi"/>
          <w:sz w:val="24"/>
          <w:szCs w:val="24"/>
        </w:rPr>
        <w:t>Aidina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dkk</w:t>
      </w:r>
      <w:proofErr w:type="spellEnd"/>
      <w:r w:rsidRPr="00321810">
        <w:rPr>
          <w:rFonts w:cstheme="minorHAnsi"/>
          <w:sz w:val="24"/>
          <w:szCs w:val="24"/>
        </w:rPr>
        <w:t>., (201</w:t>
      </w:r>
      <w:r w:rsidR="00791BDC">
        <w:rPr>
          <w:rFonts w:cstheme="minorHAnsi"/>
          <w:sz w:val="24"/>
          <w:szCs w:val="24"/>
        </w:rPr>
        <w:t>3</w:t>
      </w:r>
      <w:r w:rsidRPr="00321810">
        <w:rPr>
          <w:rFonts w:cstheme="minorHAnsi"/>
          <w:sz w:val="24"/>
          <w:szCs w:val="24"/>
        </w:rPr>
        <w:t xml:space="preserve">)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penelitiannya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menguji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3D7122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dengan</w:t>
      </w:r>
      <w:proofErr w:type="spellEnd"/>
      <w:r w:rsidR="003D7122">
        <w:rPr>
          <w:rFonts w:cstheme="minorHAnsi"/>
          <w:sz w:val="24"/>
          <w:szCs w:val="24"/>
        </w:rPr>
        <w:t xml:space="preserve"> </w:t>
      </w:r>
      <w:proofErr w:type="spellStart"/>
      <w:r w:rsidR="003D7122">
        <w:rPr>
          <w:rFonts w:cstheme="minorHAnsi"/>
          <w:sz w:val="24"/>
          <w:szCs w:val="24"/>
        </w:rPr>
        <w:t>optimisme</w:t>
      </w:r>
      <w:proofErr w:type="spellEnd"/>
      <w:r w:rsidR="003D7122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pada </w:t>
      </w:r>
      <w:r w:rsidR="007538CD">
        <w:rPr>
          <w:rFonts w:cstheme="minorHAnsi"/>
          <w:sz w:val="24"/>
          <w:szCs w:val="24"/>
        </w:rPr>
        <w:t>56 orang remaja di panti asuhan Banda Aceh</w:t>
      </w:r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menunjukkan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korelasi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8E6F5C">
        <w:rPr>
          <w:rFonts w:cstheme="minorHAnsi"/>
          <w:sz w:val="24"/>
          <w:szCs w:val="24"/>
        </w:rPr>
        <w:t>positif</w:t>
      </w:r>
      <w:proofErr w:type="spellEnd"/>
      <w:r w:rsidR="008E6F5C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8E6F5C">
        <w:rPr>
          <w:rFonts w:cstheme="minorHAnsi"/>
          <w:sz w:val="24"/>
          <w:szCs w:val="24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denga</w:t>
      </w:r>
      <w:r w:rsidR="008E6F5C">
        <w:rPr>
          <w:rFonts w:cstheme="minorHAnsi"/>
          <w:sz w:val="24"/>
          <w:szCs w:val="24"/>
        </w:rPr>
        <w:t>n</w:t>
      </w:r>
      <w:proofErr w:type="spellEnd"/>
      <w:r w:rsidR="008E6F5C">
        <w:rPr>
          <w:rFonts w:cstheme="minorHAnsi"/>
          <w:sz w:val="24"/>
          <w:szCs w:val="24"/>
        </w:rPr>
        <w:t xml:space="preserve"> </w:t>
      </w:r>
      <w:proofErr w:type="spellStart"/>
      <w:r w:rsidR="008E6F5C">
        <w:rPr>
          <w:rFonts w:cstheme="minorHAnsi"/>
          <w:sz w:val="24"/>
          <w:szCs w:val="24"/>
        </w:rPr>
        <w:t>optimisme</w:t>
      </w:r>
      <w:proofErr w:type="spellEnd"/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lain juga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oleh</w:t>
      </w:r>
      <w:proofErr w:type="spellEnd"/>
      <w:r w:rsidR="0030075F">
        <w:rPr>
          <w:rFonts w:cstheme="minorHAnsi"/>
          <w:sz w:val="24"/>
          <w:szCs w:val="24"/>
        </w:rPr>
        <w:t xml:space="preserve"> Hasan</w:t>
      </w:r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dkk</w:t>
      </w:r>
      <w:proofErr w:type="spellEnd"/>
      <w:r w:rsidRPr="00321810">
        <w:rPr>
          <w:rFonts w:cstheme="minorHAnsi"/>
          <w:sz w:val="24"/>
          <w:szCs w:val="24"/>
        </w:rPr>
        <w:t>., (</w:t>
      </w:r>
      <w:r w:rsidR="0030075F">
        <w:rPr>
          <w:rFonts w:cstheme="minorHAnsi"/>
          <w:sz w:val="24"/>
          <w:szCs w:val="24"/>
        </w:rPr>
        <w:t>2012</w:t>
      </w:r>
      <w:r w:rsidRPr="00321810">
        <w:rPr>
          <w:rFonts w:cstheme="minorHAnsi"/>
          <w:sz w:val="24"/>
          <w:szCs w:val="24"/>
        </w:rPr>
        <w:t xml:space="preserve">) yang </w:t>
      </w:r>
      <w:proofErr w:type="spellStart"/>
      <w:r w:rsidRPr="00321810">
        <w:rPr>
          <w:rFonts w:cstheme="minorHAnsi"/>
          <w:sz w:val="24"/>
          <w:szCs w:val="24"/>
        </w:rPr>
        <w:t>menunjukkan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30075F">
        <w:rPr>
          <w:rFonts w:cstheme="minorHAnsi"/>
          <w:sz w:val="24"/>
          <w:szCs w:val="24"/>
        </w:rPr>
        <w:t>positif</w:t>
      </w:r>
      <w:proofErr w:type="spellEnd"/>
      <w:r w:rsidR="0030075F">
        <w:rPr>
          <w:rFonts w:cstheme="minorHAnsi"/>
          <w:sz w:val="24"/>
          <w:szCs w:val="24"/>
        </w:rPr>
        <w:t xml:space="preserve"> </w:t>
      </w:r>
      <w:r w:rsidRPr="00321810">
        <w:rPr>
          <w:rFonts w:cstheme="minorHAnsi"/>
          <w:sz w:val="24"/>
          <w:szCs w:val="24"/>
        </w:rPr>
        <w:t xml:space="preserve">yang </w:t>
      </w:r>
      <w:proofErr w:type="spellStart"/>
      <w:r w:rsidRPr="00321810">
        <w:rPr>
          <w:rFonts w:cstheme="minorHAnsi"/>
          <w:sz w:val="24"/>
          <w:szCs w:val="24"/>
        </w:rPr>
        <w:t>signifikan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30075F">
        <w:rPr>
          <w:rFonts w:cstheme="minorHAnsi"/>
          <w:sz w:val="24"/>
          <w:szCs w:val="24"/>
        </w:rPr>
        <w:t xml:space="preserve"> penerimaan diri </w:t>
      </w:r>
      <w:r w:rsidR="005526D7">
        <w:rPr>
          <w:rFonts w:cstheme="minorHAnsi"/>
          <w:sz w:val="24"/>
          <w:szCs w:val="24"/>
        </w:rPr>
        <w:t xml:space="preserve">dan </w:t>
      </w:r>
      <w:proofErr w:type="spellStart"/>
      <w:r w:rsidR="005526D7">
        <w:rPr>
          <w:rFonts w:cstheme="minorHAnsi"/>
          <w:sz w:val="24"/>
          <w:szCs w:val="24"/>
        </w:rPr>
        <w:t>dukungan</w:t>
      </w:r>
      <w:proofErr w:type="spellEnd"/>
      <w:r w:rsidR="005526D7">
        <w:rPr>
          <w:rFonts w:cstheme="minorHAnsi"/>
          <w:sz w:val="24"/>
          <w:szCs w:val="24"/>
        </w:rPr>
        <w:t xml:space="preserve"> </w:t>
      </w:r>
      <w:proofErr w:type="spellStart"/>
      <w:r w:rsidR="005526D7">
        <w:rPr>
          <w:rFonts w:cstheme="minorHAnsi"/>
          <w:sz w:val="24"/>
          <w:szCs w:val="24"/>
        </w:rPr>
        <w:t>emosional</w:t>
      </w:r>
      <w:proofErr w:type="spellEnd"/>
      <w:r w:rsidR="005526D7">
        <w:rPr>
          <w:rFonts w:cstheme="minorHAnsi"/>
          <w:sz w:val="24"/>
          <w:szCs w:val="24"/>
        </w:rPr>
        <w:t xml:space="preserve"> </w:t>
      </w:r>
      <w:proofErr w:type="spellStart"/>
      <w:r w:rsidR="005526D7">
        <w:rPr>
          <w:rFonts w:cstheme="minorHAnsi"/>
          <w:sz w:val="24"/>
          <w:szCs w:val="24"/>
        </w:rPr>
        <w:t>dengan</w:t>
      </w:r>
      <w:proofErr w:type="spellEnd"/>
      <w:r w:rsidR="005526D7">
        <w:rPr>
          <w:rFonts w:cstheme="minorHAnsi"/>
          <w:sz w:val="24"/>
          <w:szCs w:val="24"/>
        </w:rPr>
        <w:t xml:space="preserve"> </w:t>
      </w:r>
      <w:proofErr w:type="spellStart"/>
      <w:r w:rsidR="005526D7">
        <w:rPr>
          <w:rFonts w:cstheme="minorHAnsi"/>
          <w:sz w:val="24"/>
          <w:szCs w:val="24"/>
        </w:rPr>
        <w:t>optimisme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62388F" w:rsidRDefault="0062388F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62388F" w:rsidRDefault="0062388F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62388F" w:rsidRDefault="0062388F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62388F" w:rsidRDefault="0062388F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62388F" w:rsidRPr="00321810" w:rsidRDefault="0062388F" w:rsidP="007538CD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lastRenderedPageBreak/>
        <w:t>Tabel</w:t>
      </w:r>
      <w:proofErr w:type="spellEnd"/>
      <w:r w:rsidRPr="00321810">
        <w:rPr>
          <w:rFonts w:cstheme="minorHAnsi"/>
          <w:b/>
          <w:sz w:val="24"/>
          <w:szCs w:val="24"/>
        </w:rPr>
        <w:t xml:space="preserve"> 5.</w:t>
      </w:r>
    </w:p>
    <w:p w:rsidR="00A9732B" w:rsidRPr="00321810" w:rsidRDefault="00A9732B" w:rsidP="006A4B8F">
      <w:pPr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Sumbangan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Efektif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68EC" w:rsidRPr="00321810" w:rsidTr="00CB2325">
        <w:tc>
          <w:tcPr>
            <w:tcW w:w="4508" w:type="dxa"/>
            <w:tcBorders>
              <w:bottom w:val="single" w:sz="4" w:space="0" w:color="auto"/>
            </w:tcBorders>
          </w:tcPr>
          <w:p w:rsidR="008268EC" w:rsidRPr="00321810" w:rsidRDefault="008268EC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21810">
              <w:rPr>
                <w:rFonts w:cstheme="minorHAnsi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8268EC" w:rsidRPr="00321810" w:rsidRDefault="008268EC" w:rsidP="006A4B8F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21810">
              <w:rPr>
                <w:rFonts w:cstheme="minorHAnsi"/>
                <w:i/>
                <w:sz w:val="24"/>
                <w:szCs w:val="24"/>
              </w:rPr>
              <w:t>R Square</w:t>
            </w:r>
          </w:p>
        </w:tc>
      </w:tr>
      <w:tr w:rsidR="008268EC" w:rsidRPr="00321810" w:rsidTr="00CB2325">
        <w:tc>
          <w:tcPr>
            <w:tcW w:w="4508" w:type="dxa"/>
            <w:vMerge w:val="restart"/>
            <w:tcBorders>
              <w:top w:val="single" w:sz="4" w:space="0" w:color="auto"/>
            </w:tcBorders>
          </w:tcPr>
          <w:p w:rsidR="008268EC" w:rsidRPr="005526D7" w:rsidRDefault="005526D7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iCs/>
                <w:sz w:val="24"/>
                <w:szCs w:val="24"/>
              </w:rPr>
              <w:t>Optimisme</w:t>
            </w:r>
            <w:proofErr w:type="spellEnd"/>
          </w:p>
          <w:p w:rsidR="008268EC" w:rsidRPr="005526D7" w:rsidRDefault="005526D7" w:rsidP="006A4B8F">
            <w:pPr>
              <w:spacing w:line="276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Penerimaan Diri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8268EC" w:rsidRPr="00F32290" w:rsidRDefault="008268EC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321810">
              <w:rPr>
                <w:rFonts w:cstheme="minorHAnsi"/>
                <w:sz w:val="24"/>
                <w:szCs w:val="24"/>
              </w:rPr>
              <w:t>0.</w:t>
            </w:r>
            <w:r w:rsidR="00F32290">
              <w:rPr>
                <w:rFonts w:cstheme="minorHAnsi"/>
                <w:sz w:val="24"/>
                <w:szCs w:val="24"/>
                <w:lang w:val="id-ID"/>
              </w:rPr>
              <w:t>317</w:t>
            </w:r>
          </w:p>
        </w:tc>
      </w:tr>
      <w:tr w:rsidR="008268EC" w:rsidRPr="00321810" w:rsidTr="00CB2325">
        <w:tc>
          <w:tcPr>
            <w:tcW w:w="4508" w:type="dxa"/>
            <w:vMerge/>
          </w:tcPr>
          <w:p w:rsidR="008268EC" w:rsidRPr="00321810" w:rsidRDefault="008268EC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:rsidR="008268EC" w:rsidRPr="00321810" w:rsidRDefault="008268EC" w:rsidP="006A4B8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268EC" w:rsidRPr="00321810" w:rsidRDefault="008268EC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tabel</w:t>
      </w:r>
      <w:proofErr w:type="spellEnd"/>
      <w:r w:rsidRPr="00321810">
        <w:rPr>
          <w:rFonts w:cstheme="minorHAnsi"/>
          <w:sz w:val="24"/>
          <w:szCs w:val="24"/>
        </w:rPr>
        <w:t xml:space="preserve"> 14 Model Summary </w:t>
      </w:r>
      <w:proofErr w:type="spellStart"/>
      <w:r w:rsidRPr="00321810">
        <w:rPr>
          <w:rFonts w:cstheme="minorHAnsi"/>
          <w:sz w:val="24"/>
          <w:szCs w:val="24"/>
        </w:rPr>
        <w:t>Sumbangan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Efektif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tersebut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dapat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disimpulkan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dalam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diperoleh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koefisien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determinasi</w:t>
      </w:r>
      <w:proofErr w:type="spellEnd"/>
      <w:r w:rsidRPr="00321810">
        <w:rPr>
          <w:rFonts w:cstheme="minorHAnsi"/>
          <w:sz w:val="24"/>
          <w:szCs w:val="24"/>
        </w:rPr>
        <w:t xml:space="preserve"> (R</w:t>
      </w:r>
      <w:r w:rsidRPr="00321810">
        <w:rPr>
          <w:rFonts w:cstheme="minorHAnsi"/>
          <w:sz w:val="24"/>
          <w:szCs w:val="24"/>
          <w:vertAlign w:val="superscript"/>
        </w:rPr>
        <w:t>2</w:t>
      </w:r>
      <w:r w:rsidRPr="00321810">
        <w:rPr>
          <w:rFonts w:cstheme="minorHAnsi"/>
          <w:sz w:val="24"/>
          <w:szCs w:val="24"/>
        </w:rPr>
        <w:t xml:space="preserve">) </w:t>
      </w:r>
      <w:proofErr w:type="spellStart"/>
      <w:r w:rsidRPr="00321810">
        <w:rPr>
          <w:rFonts w:cstheme="minorHAnsi"/>
          <w:sz w:val="24"/>
          <w:szCs w:val="24"/>
        </w:rPr>
        <w:t>sebesar</w:t>
      </w:r>
      <w:proofErr w:type="spellEnd"/>
      <w:r w:rsidRPr="00321810">
        <w:rPr>
          <w:rFonts w:cstheme="minorHAnsi"/>
          <w:sz w:val="24"/>
          <w:szCs w:val="24"/>
        </w:rPr>
        <w:t xml:space="preserve"> 0.</w:t>
      </w:r>
      <w:r w:rsidR="00E05C40">
        <w:rPr>
          <w:rFonts w:cstheme="minorHAnsi"/>
          <w:sz w:val="24"/>
          <w:szCs w:val="24"/>
          <w:lang w:val="id-ID"/>
        </w:rPr>
        <w:t>317</w:t>
      </w:r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Berdasarkan</w:t>
      </w:r>
      <w:proofErr w:type="spellEnd"/>
      <w:r w:rsidRPr="00321810">
        <w:rPr>
          <w:rFonts w:cstheme="minorHAnsi"/>
          <w:sz w:val="24"/>
          <w:szCs w:val="24"/>
        </w:rPr>
        <w:t xml:space="preserve"> hasil </w:t>
      </w:r>
      <w:proofErr w:type="spellStart"/>
      <w:r w:rsidRPr="00321810">
        <w:rPr>
          <w:rFonts w:cstheme="minorHAnsi"/>
          <w:sz w:val="24"/>
          <w:szCs w:val="24"/>
        </w:rPr>
        <w:t>tersebut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dapat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disimpulkan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sumbangan</w:t>
      </w:r>
      <w:proofErr w:type="spellEnd"/>
      <w:r w:rsidR="00E05C40">
        <w:rPr>
          <w:rFonts w:cstheme="minorHAnsi"/>
          <w:sz w:val="24"/>
          <w:szCs w:val="24"/>
          <w:lang w:val="id-ID"/>
        </w:rPr>
        <w:t xml:space="preserve"> 31</w:t>
      </w:r>
      <w:r w:rsidRPr="00321810">
        <w:rPr>
          <w:rFonts w:cstheme="minorHAnsi"/>
          <w:sz w:val="24"/>
          <w:szCs w:val="24"/>
        </w:rPr>
        <w:t>.</w:t>
      </w:r>
      <w:r w:rsidR="00E05C40">
        <w:rPr>
          <w:rFonts w:cstheme="minorHAnsi"/>
          <w:sz w:val="24"/>
          <w:szCs w:val="24"/>
          <w:lang w:val="id-ID"/>
        </w:rPr>
        <w:t>7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persen</w:t>
      </w:r>
      <w:proofErr w:type="spellEnd"/>
      <w:r w:rsidR="00E05C40">
        <w:rPr>
          <w:rFonts w:cstheme="minorHAnsi"/>
          <w:sz w:val="24"/>
          <w:szCs w:val="24"/>
          <w:lang w:val="id-ID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memengaruhi</w:t>
      </w:r>
      <w:proofErr w:type="spellEnd"/>
      <w:r w:rsidR="00D72366">
        <w:rPr>
          <w:rFonts w:cstheme="minorHAnsi"/>
          <w:sz w:val="24"/>
          <w:szCs w:val="24"/>
          <w:lang w:val="id-ID"/>
        </w:rPr>
        <w:t xml:space="preserve"> optimisme </w:t>
      </w:r>
      <w:r w:rsidRPr="00321810">
        <w:rPr>
          <w:rFonts w:cstheme="minorHAnsi"/>
          <w:sz w:val="24"/>
          <w:szCs w:val="24"/>
        </w:rPr>
        <w:t xml:space="preserve">dan </w:t>
      </w:r>
      <w:proofErr w:type="spellStart"/>
      <w:r w:rsidRPr="00321810">
        <w:rPr>
          <w:rFonts w:cstheme="minorHAnsi"/>
          <w:sz w:val="24"/>
          <w:szCs w:val="24"/>
        </w:rPr>
        <w:t>selebihnya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sebesar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D72366">
        <w:rPr>
          <w:rFonts w:cstheme="minorHAnsi"/>
          <w:sz w:val="24"/>
          <w:szCs w:val="24"/>
          <w:lang w:val="id-ID"/>
        </w:rPr>
        <w:t>69.1</w:t>
      </w:r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persen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dipengaruhi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oleh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faktor-faktor</w:t>
      </w:r>
      <w:proofErr w:type="spellEnd"/>
      <w:r w:rsidRPr="00321810">
        <w:rPr>
          <w:rFonts w:cstheme="minorHAnsi"/>
          <w:sz w:val="24"/>
          <w:szCs w:val="24"/>
        </w:rPr>
        <w:t xml:space="preserve"> lain yang tidak </w:t>
      </w:r>
      <w:proofErr w:type="spellStart"/>
      <w:r w:rsidRPr="00321810">
        <w:rPr>
          <w:rFonts w:cstheme="minorHAnsi"/>
          <w:sz w:val="24"/>
          <w:szCs w:val="24"/>
        </w:rPr>
        <w:t>diteliti</w:t>
      </w:r>
      <w:proofErr w:type="spellEnd"/>
      <w:r w:rsidRPr="00321810">
        <w:rPr>
          <w:rFonts w:cstheme="minorHAnsi"/>
          <w:sz w:val="24"/>
          <w:szCs w:val="24"/>
        </w:rPr>
        <w:t xml:space="preserve"> pada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ini </w:t>
      </w:r>
      <w:proofErr w:type="spellStart"/>
      <w:r w:rsidRPr="00321810">
        <w:rPr>
          <w:rFonts w:cstheme="minorHAnsi"/>
          <w:sz w:val="24"/>
          <w:szCs w:val="24"/>
        </w:rPr>
        <w:t>seperti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="0074780E" w:rsidRPr="0074780E">
        <w:rPr>
          <w:rFonts w:cstheme="minorHAnsi"/>
          <w:sz w:val="24"/>
          <w:szCs w:val="24"/>
        </w:rPr>
        <w:t>konsep</w:t>
      </w:r>
      <w:proofErr w:type="spellEnd"/>
      <w:r w:rsidR="0074780E" w:rsidRPr="0074780E">
        <w:rPr>
          <w:rFonts w:cstheme="minorHAnsi"/>
          <w:sz w:val="24"/>
          <w:szCs w:val="24"/>
        </w:rPr>
        <w:t xml:space="preserve"> diri, </w:t>
      </w:r>
      <w:proofErr w:type="spellStart"/>
      <w:r w:rsidR="0074780E" w:rsidRPr="0074780E">
        <w:rPr>
          <w:rFonts w:cstheme="minorHAnsi"/>
          <w:sz w:val="24"/>
          <w:szCs w:val="24"/>
        </w:rPr>
        <w:t>regulasi</w:t>
      </w:r>
      <w:proofErr w:type="spellEnd"/>
      <w:r w:rsidR="0074780E" w:rsidRPr="0074780E">
        <w:rPr>
          <w:rFonts w:cstheme="minorHAnsi"/>
          <w:sz w:val="24"/>
          <w:szCs w:val="24"/>
        </w:rPr>
        <w:t xml:space="preserve"> diri, </w:t>
      </w:r>
      <w:proofErr w:type="spellStart"/>
      <w:r w:rsidR="0074780E" w:rsidRPr="0074780E">
        <w:rPr>
          <w:rFonts w:cstheme="minorHAnsi"/>
          <w:sz w:val="24"/>
          <w:szCs w:val="24"/>
        </w:rPr>
        <w:t>harga</w:t>
      </w:r>
      <w:proofErr w:type="spellEnd"/>
      <w:r w:rsidR="0074780E" w:rsidRPr="0074780E">
        <w:rPr>
          <w:rFonts w:cstheme="minorHAnsi"/>
          <w:sz w:val="24"/>
          <w:szCs w:val="24"/>
        </w:rPr>
        <w:t xml:space="preserve"> diri dan </w:t>
      </w:r>
      <w:proofErr w:type="spellStart"/>
      <w:r w:rsidR="0074780E" w:rsidRPr="0074780E">
        <w:rPr>
          <w:rFonts w:cstheme="minorHAnsi"/>
          <w:sz w:val="24"/>
          <w:szCs w:val="24"/>
        </w:rPr>
        <w:t>dukungan</w:t>
      </w:r>
      <w:proofErr w:type="spellEnd"/>
      <w:r w:rsidR="0074780E" w:rsidRPr="0074780E">
        <w:rPr>
          <w:rFonts w:cstheme="minorHAnsi"/>
          <w:sz w:val="24"/>
          <w:szCs w:val="24"/>
        </w:rPr>
        <w:t xml:space="preserve"> </w:t>
      </w:r>
      <w:proofErr w:type="spellStart"/>
      <w:r w:rsidR="0074780E" w:rsidRPr="0074780E">
        <w:rPr>
          <w:rFonts w:cstheme="minorHAnsi"/>
          <w:sz w:val="24"/>
          <w:szCs w:val="24"/>
        </w:rPr>
        <w:t>emosi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290FC4" w:rsidRDefault="00290FC4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21810" w:rsidRDefault="00321810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321810" w:rsidRPr="00321810" w:rsidRDefault="00321810" w:rsidP="006A4B8F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8268EC" w:rsidRPr="00321810" w:rsidRDefault="00290FC4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21810">
        <w:rPr>
          <w:rFonts w:cstheme="minorHAnsi"/>
          <w:b/>
          <w:sz w:val="24"/>
          <w:szCs w:val="24"/>
        </w:rPr>
        <w:t>KESIMPULAN</w:t>
      </w:r>
      <w:proofErr w:type="spellEnd"/>
    </w:p>
    <w:p w:rsidR="008268EC" w:rsidRPr="00321810" w:rsidRDefault="008268EC" w:rsidP="006A4B8F">
      <w:pPr>
        <w:spacing w:after="0" w:line="276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321810">
        <w:rPr>
          <w:rFonts w:cstheme="minorHAnsi"/>
          <w:sz w:val="24"/>
          <w:szCs w:val="24"/>
        </w:rPr>
        <w:t xml:space="preserve">Hasil </w:t>
      </w:r>
      <w:proofErr w:type="spellStart"/>
      <w:r w:rsidRPr="00321810">
        <w:rPr>
          <w:rFonts w:cstheme="minorHAnsi"/>
          <w:sz w:val="24"/>
          <w:szCs w:val="24"/>
        </w:rPr>
        <w:t>penelitian</w:t>
      </w:r>
      <w:proofErr w:type="spellEnd"/>
      <w:r w:rsidRPr="00321810">
        <w:rPr>
          <w:rFonts w:cstheme="minorHAnsi"/>
          <w:sz w:val="24"/>
          <w:szCs w:val="24"/>
        </w:rPr>
        <w:t xml:space="preserve"> yang </w:t>
      </w:r>
      <w:proofErr w:type="spellStart"/>
      <w:r w:rsidRPr="00321810">
        <w:rPr>
          <w:rFonts w:cstheme="minorHAnsi"/>
          <w:sz w:val="24"/>
          <w:szCs w:val="24"/>
        </w:rPr>
        <w:t>telah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dilakukan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peneliti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adalah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adanya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hubungan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765339">
        <w:rPr>
          <w:rFonts w:cstheme="minorHAnsi"/>
          <w:sz w:val="24"/>
          <w:szCs w:val="24"/>
          <w:lang w:val="id-ID"/>
        </w:rPr>
        <w:t xml:space="preserve">positif </w:t>
      </w:r>
      <w:r w:rsidRPr="00321810">
        <w:rPr>
          <w:rFonts w:cstheme="minorHAnsi"/>
          <w:sz w:val="24"/>
          <w:szCs w:val="24"/>
        </w:rPr>
        <w:t xml:space="preserve">yang </w:t>
      </w:r>
      <w:proofErr w:type="spellStart"/>
      <w:r w:rsidRPr="00321810">
        <w:rPr>
          <w:rFonts w:cstheme="minorHAnsi"/>
          <w:sz w:val="24"/>
          <w:szCs w:val="24"/>
        </w:rPr>
        <w:t>signifikan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antara</w:t>
      </w:r>
      <w:proofErr w:type="spellEnd"/>
      <w:r w:rsidR="00765339">
        <w:rPr>
          <w:rFonts w:cstheme="minorHAnsi"/>
          <w:sz w:val="24"/>
          <w:szCs w:val="24"/>
          <w:lang w:val="id-ID"/>
        </w:rPr>
        <w:t xml:space="preserve"> optimisme </w:t>
      </w:r>
      <w:r w:rsidRPr="00321810">
        <w:rPr>
          <w:rFonts w:cstheme="minorHAnsi"/>
          <w:sz w:val="24"/>
          <w:szCs w:val="24"/>
        </w:rPr>
        <w:t>da</w:t>
      </w:r>
      <w:r w:rsidR="00765339">
        <w:rPr>
          <w:rFonts w:cstheme="minorHAnsi"/>
          <w:sz w:val="24"/>
          <w:szCs w:val="24"/>
          <w:lang w:val="id-ID"/>
        </w:rPr>
        <w:t>n penerimaan diri</w:t>
      </w:r>
      <w:r w:rsidRPr="00321810">
        <w:rPr>
          <w:rFonts w:cstheme="minorHAnsi"/>
          <w:sz w:val="24"/>
          <w:szCs w:val="24"/>
        </w:rPr>
        <w:t xml:space="preserve">. Hal ini </w:t>
      </w:r>
      <w:proofErr w:type="spellStart"/>
      <w:r w:rsidRPr="00321810">
        <w:rPr>
          <w:rFonts w:cstheme="minorHAnsi"/>
          <w:sz w:val="24"/>
          <w:szCs w:val="24"/>
        </w:rPr>
        <w:t>berarti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bahwa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semakin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tinggi</w:t>
      </w:r>
      <w:proofErr w:type="spellEnd"/>
      <w:r w:rsidR="00765339">
        <w:rPr>
          <w:rFonts w:cstheme="minorHAnsi"/>
          <w:sz w:val="24"/>
          <w:szCs w:val="24"/>
          <w:lang w:val="id-ID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maka</w:t>
      </w:r>
      <w:proofErr w:type="spellEnd"/>
      <w:r w:rsidRPr="00321810">
        <w:rPr>
          <w:rFonts w:cstheme="minorHAnsi"/>
          <w:sz w:val="24"/>
          <w:szCs w:val="24"/>
        </w:rPr>
        <w:t xml:space="preserve"> akan </w:t>
      </w:r>
      <w:proofErr w:type="spellStart"/>
      <w:r w:rsidRPr="00321810">
        <w:rPr>
          <w:rFonts w:cstheme="minorHAnsi"/>
          <w:sz w:val="24"/>
          <w:szCs w:val="24"/>
        </w:rPr>
        <w:t>semakin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765339">
        <w:rPr>
          <w:rFonts w:cstheme="minorHAnsi"/>
          <w:sz w:val="24"/>
          <w:szCs w:val="24"/>
          <w:lang w:val="id-ID"/>
        </w:rPr>
        <w:t>tinggi optimisme</w:t>
      </w:r>
      <w:r w:rsidRPr="00321810">
        <w:rPr>
          <w:rFonts w:cstheme="minorHAnsi"/>
          <w:sz w:val="24"/>
          <w:szCs w:val="24"/>
        </w:rPr>
        <w:t xml:space="preserve">, dan </w:t>
      </w:r>
      <w:proofErr w:type="spellStart"/>
      <w:r w:rsidRPr="00321810">
        <w:rPr>
          <w:rFonts w:cstheme="minorHAnsi"/>
          <w:sz w:val="24"/>
          <w:szCs w:val="24"/>
        </w:rPr>
        <w:t>sebaliknya</w:t>
      </w:r>
      <w:proofErr w:type="spellEnd"/>
      <w:r w:rsidRPr="00321810">
        <w:rPr>
          <w:rFonts w:cstheme="minorHAnsi"/>
          <w:sz w:val="24"/>
          <w:szCs w:val="24"/>
        </w:rPr>
        <w:t xml:space="preserve">, </w:t>
      </w:r>
      <w:proofErr w:type="spellStart"/>
      <w:r w:rsidRPr="00321810">
        <w:rPr>
          <w:rFonts w:cstheme="minorHAnsi"/>
          <w:sz w:val="24"/>
          <w:szCs w:val="24"/>
        </w:rPr>
        <w:t>semakin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sz w:val="24"/>
          <w:szCs w:val="24"/>
        </w:rPr>
        <w:t>rendah</w:t>
      </w:r>
      <w:proofErr w:type="spellEnd"/>
      <w:r w:rsidR="00F813A1">
        <w:rPr>
          <w:rFonts w:cstheme="minorHAnsi"/>
          <w:sz w:val="24"/>
          <w:szCs w:val="24"/>
          <w:lang w:val="id-ID"/>
        </w:rPr>
        <w:t xml:space="preserve"> penerimaan diri </w:t>
      </w:r>
      <w:proofErr w:type="spellStart"/>
      <w:r w:rsidRPr="00321810">
        <w:rPr>
          <w:rFonts w:cstheme="minorHAnsi"/>
          <w:sz w:val="24"/>
          <w:szCs w:val="24"/>
        </w:rPr>
        <w:t>maka</w:t>
      </w:r>
      <w:proofErr w:type="spellEnd"/>
      <w:r w:rsidRPr="00321810">
        <w:rPr>
          <w:rFonts w:cstheme="minorHAnsi"/>
          <w:sz w:val="24"/>
          <w:szCs w:val="24"/>
        </w:rPr>
        <w:t xml:space="preserve"> akan </w:t>
      </w:r>
      <w:proofErr w:type="spellStart"/>
      <w:r w:rsidRPr="00321810">
        <w:rPr>
          <w:rFonts w:cstheme="minorHAnsi"/>
          <w:sz w:val="24"/>
          <w:szCs w:val="24"/>
        </w:rPr>
        <w:t>semakin</w:t>
      </w:r>
      <w:proofErr w:type="spellEnd"/>
      <w:r w:rsidRPr="00321810">
        <w:rPr>
          <w:rFonts w:cstheme="minorHAnsi"/>
          <w:sz w:val="24"/>
          <w:szCs w:val="24"/>
        </w:rPr>
        <w:t xml:space="preserve"> </w:t>
      </w:r>
      <w:r w:rsidR="00F813A1">
        <w:rPr>
          <w:rFonts w:cstheme="minorHAnsi"/>
          <w:sz w:val="24"/>
          <w:szCs w:val="24"/>
          <w:lang w:val="id-ID"/>
        </w:rPr>
        <w:t>rendah optimisme</w:t>
      </w:r>
      <w:r w:rsidRPr="00321810">
        <w:rPr>
          <w:rFonts w:cstheme="minorHAnsi"/>
          <w:i/>
          <w:sz w:val="24"/>
          <w:szCs w:val="24"/>
        </w:rPr>
        <w:t>.</w:t>
      </w:r>
    </w:p>
    <w:p w:rsidR="00AB6227" w:rsidRDefault="00AB6227" w:rsidP="006A4B8F">
      <w:pPr>
        <w:spacing w:after="0" w:line="276" w:lineRule="auto"/>
        <w:ind w:firstLine="720"/>
        <w:jc w:val="both"/>
        <w:rPr>
          <w:rFonts w:cstheme="minorHAnsi"/>
          <w:i/>
          <w:sz w:val="24"/>
          <w:szCs w:val="24"/>
        </w:rPr>
      </w:pPr>
    </w:p>
    <w:p w:rsidR="00FC4D70" w:rsidRDefault="00FC4D70" w:rsidP="006A4B8F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AB6227" w:rsidRPr="00321810" w:rsidRDefault="00AB6227" w:rsidP="006A4B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21810">
        <w:rPr>
          <w:rFonts w:cstheme="minorHAnsi"/>
          <w:b/>
          <w:sz w:val="24"/>
          <w:szCs w:val="24"/>
        </w:rPr>
        <w:t xml:space="preserve">DAFTAR </w:t>
      </w:r>
      <w:proofErr w:type="spellStart"/>
      <w:r w:rsidRPr="00321810">
        <w:rPr>
          <w:rFonts w:cstheme="minorHAnsi"/>
          <w:b/>
          <w:sz w:val="24"/>
          <w:szCs w:val="24"/>
        </w:rPr>
        <w:t>PUSTAKA</w:t>
      </w:r>
      <w:proofErr w:type="spellEnd"/>
    </w:p>
    <w:p w:rsidR="00AB6FED" w:rsidRDefault="00AB6FED" w:rsidP="006A4B8F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val="id-ID" w:eastAsia="en-US"/>
        </w:rPr>
      </w:pP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Aidina,W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., Nisa, H &amp;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Sulistyani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, A. 2013.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Hubungan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antara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penerimaan diri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dengan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optimisme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menghadapi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masa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depan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pada remaja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dipanti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asuhan.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Jurnal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C95257">
        <w:rPr>
          <w:rFonts w:eastAsia="Calibri" w:cs="Times New Roman"/>
          <w:sz w:val="24"/>
          <w:szCs w:val="24"/>
          <w:lang w:eastAsia="en-US"/>
        </w:rPr>
        <w:t>Psikohumanika</w:t>
      </w:r>
      <w:proofErr w:type="spellEnd"/>
      <w:r w:rsidRPr="00C95257">
        <w:rPr>
          <w:rFonts w:eastAsia="Calibri" w:cs="Times New Roman"/>
          <w:sz w:val="24"/>
          <w:szCs w:val="24"/>
          <w:lang w:eastAsia="en-US"/>
        </w:rPr>
        <w:t xml:space="preserve"> Vol. VI No. 2</w:t>
      </w:r>
      <w:r w:rsidRPr="00C95257">
        <w:rPr>
          <w:rFonts w:eastAsia="Calibri" w:cs="Times New Roman"/>
          <w:sz w:val="24"/>
          <w:szCs w:val="24"/>
          <w:lang w:val="id-ID" w:eastAsia="en-US"/>
        </w:rPr>
        <w:t>. Hal. 1.</w:t>
      </w:r>
    </w:p>
    <w:p w:rsidR="008A6EDD" w:rsidRDefault="008A6EDD" w:rsidP="006A4B8F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val="en-ID" w:eastAsia="en-US"/>
        </w:rPr>
      </w:pPr>
      <w:r w:rsidRPr="00C95257">
        <w:rPr>
          <w:rFonts w:eastAsia="Calibri" w:cs="Times New Roman"/>
          <w:sz w:val="24"/>
          <w:szCs w:val="24"/>
          <w:lang w:val="en-ID" w:eastAsia="en-US"/>
        </w:rPr>
        <w:t>Bernard, M. E. 2013. 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 xml:space="preserve">The </w:t>
      </w:r>
      <w:r w:rsidR="00EF7D76">
        <w:rPr>
          <w:rFonts w:eastAsia="Calibri" w:cs="Times New Roman"/>
          <w:i/>
          <w:iCs/>
          <w:sz w:val="24"/>
          <w:szCs w:val="24"/>
          <w:lang w:val="id-ID" w:eastAsia="en-US"/>
        </w:rPr>
        <w:t>S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 xml:space="preserve">trength of </w:t>
      </w:r>
      <w:r w:rsidR="00EF7D76">
        <w:rPr>
          <w:rFonts w:eastAsia="Calibri" w:cs="Times New Roman"/>
          <w:i/>
          <w:iCs/>
          <w:sz w:val="24"/>
          <w:szCs w:val="24"/>
          <w:lang w:val="id-ID" w:eastAsia="en-US"/>
        </w:rPr>
        <w:t>Self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 xml:space="preserve"> </w:t>
      </w:r>
      <w:r w:rsidR="00EF7D76">
        <w:rPr>
          <w:rFonts w:eastAsia="Calibri" w:cs="Times New Roman"/>
          <w:i/>
          <w:iCs/>
          <w:sz w:val="24"/>
          <w:szCs w:val="24"/>
          <w:lang w:val="id-ID" w:eastAsia="en-US"/>
        </w:rPr>
        <w:t>A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>cceptance</w:t>
      </w:r>
      <w:r w:rsidRPr="00C95257">
        <w:rPr>
          <w:rFonts w:eastAsia="Calibri" w:cs="Times New Roman"/>
          <w:sz w:val="24"/>
          <w:szCs w:val="24"/>
          <w:lang w:val="id-ID" w:eastAsia="en-US"/>
        </w:rPr>
        <w:t>.</w:t>
      </w:r>
      <w:r w:rsidRPr="00C95257">
        <w:rPr>
          <w:rFonts w:eastAsia="Calibri" w:cs="Times New Roman"/>
          <w:sz w:val="24"/>
          <w:szCs w:val="24"/>
          <w:lang w:val="en-ID" w:eastAsia="en-US"/>
        </w:rPr>
        <w:t>  New York</w:t>
      </w:r>
      <w:r w:rsidRPr="00C95257">
        <w:rPr>
          <w:rFonts w:eastAsia="Calibri" w:cs="Times New Roman"/>
          <w:sz w:val="24"/>
          <w:szCs w:val="24"/>
          <w:lang w:val="id-ID" w:eastAsia="en-US"/>
        </w:rPr>
        <w:t xml:space="preserve">: </w:t>
      </w:r>
      <w:r w:rsidRPr="00C95257">
        <w:rPr>
          <w:rFonts w:eastAsia="Calibri" w:cs="Times New Roman"/>
          <w:sz w:val="24"/>
          <w:szCs w:val="24"/>
          <w:lang w:val="en-ID" w:eastAsia="en-US"/>
        </w:rPr>
        <w:t>Springer</w:t>
      </w:r>
    </w:p>
    <w:p w:rsidR="00EF7D76" w:rsidRPr="00C95257" w:rsidRDefault="00EF7D76" w:rsidP="009B6CC8">
      <w:pPr>
        <w:spacing w:after="0" w:line="276" w:lineRule="auto"/>
        <w:jc w:val="both"/>
        <w:rPr>
          <w:rFonts w:eastAsia="Calibri" w:cs="Times New Roman"/>
          <w:sz w:val="24"/>
          <w:szCs w:val="24"/>
          <w:lang w:val="en-ID" w:eastAsia="en-US"/>
        </w:rPr>
      </w:pPr>
      <w:r w:rsidRPr="00C95257">
        <w:rPr>
          <w:rFonts w:eastAsia="Calibri" w:cs="Times New Roman"/>
          <w:sz w:val="24"/>
          <w:szCs w:val="24"/>
          <w:lang w:val="en-ID" w:eastAsia="en-US"/>
        </w:rPr>
        <w:t>Feist, J. &amp; Feist, G. J. 2009. 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>Theories Of Personality, Seventh Edition</w:t>
      </w:r>
      <w:r w:rsidRPr="00C95257">
        <w:rPr>
          <w:rFonts w:eastAsia="Calibri" w:cs="Times New Roman"/>
          <w:sz w:val="24"/>
          <w:szCs w:val="24"/>
          <w:lang w:val="en-ID" w:eastAsia="en-US"/>
        </w:rPr>
        <w:t>. Singapore: McGraw-Hill.</w:t>
      </w:r>
    </w:p>
    <w:p w:rsidR="00EF7D76" w:rsidRDefault="00EF7D76" w:rsidP="009B6CC8">
      <w:pPr>
        <w:spacing w:after="0" w:line="276" w:lineRule="auto"/>
        <w:jc w:val="both"/>
        <w:rPr>
          <w:rFonts w:eastAsia="Calibri" w:cs="Times New Roman"/>
          <w:sz w:val="24"/>
          <w:szCs w:val="24"/>
          <w:lang w:val="en-ID" w:eastAsia="en-US"/>
        </w:rPr>
      </w:pPr>
      <w:r w:rsidRPr="00C95257">
        <w:rPr>
          <w:rFonts w:eastAsia="Calibri" w:cs="Times New Roman"/>
          <w:sz w:val="24"/>
          <w:szCs w:val="24"/>
          <w:lang w:val="en-ID" w:eastAsia="en-US"/>
        </w:rPr>
        <w:t>Germer, C. K. 2009. </w:t>
      </w:r>
      <w:r w:rsidRPr="00C95257">
        <w:rPr>
          <w:rFonts w:eastAsia="Calibri" w:cs="Times New Roman"/>
          <w:i/>
          <w:iCs/>
          <w:sz w:val="24"/>
          <w:szCs w:val="24"/>
          <w:lang w:val="en-ID" w:eastAsia="en-US"/>
        </w:rPr>
        <w:t>The Mindful Path to self Compassion</w:t>
      </w:r>
      <w:r w:rsidRPr="00C95257">
        <w:rPr>
          <w:rFonts w:eastAsia="Calibri" w:cs="Times New Roman"/>
          <w:sz w:val="24"/>
          <w:szCs w:val="24"/>
          <w:lang w:val="en-ID" w:eastAsia="en-US"/>
        </w:rPr>
        <w:t>. New York: The Guilford Press.</w:t>
      </w:r>
    </w:p>
    <w:p w:rsidR="00D420F2" w:rsidRDefault="00D420F2" w:rsidP="00CC5354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eastAsia="en-US"/>
        </w:rPr>
      </w:pPr>
      <w:r w:rsidRPr="00C95257">
        <w:rPr>
          <w:rFonts w:eastAsia="Calibri" w:cs="Times New Roman"/>
          <w:sz w:val="24"/>
          <w:szCs w:val="24"/>
          <w:lang w:eastAsia="en-US"/>
        </w:rPr>
        <w:t>Hasan, N dan Rufaidah, E. 2013. Hubungan Antara  Penerimaan Diri dan Dukungan Emosi dengan Optimisme pada penderita Diabetes cabang Surakarta. Jurnal ilmiah Psikologi. Vol. 2 No. 2. Hal. 60.</w:t>
      </w:r>
    </w:p>
    <w:p w:rsidR="0050109F" w:rsidRPr="00CC5354" w:rsidRDefault="0050109F" w:rsidP="00CC5354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Mazaya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, N.K dan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Supradewi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. (2011).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Hubungan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konsep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 diri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dengan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kebermaknaan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50109F">
        <w:rPr>
          <w:rFonts w:eastAsia="Calibri" w:cs="Times New Roman"/>
          <w:sz w:val="24"/>
          <w:szCs w:val="24"/>
          <w:lang w:eastAsia="en-US"/>
        </w:rPr>
        <w:t>hidup</w:t>
      </w:r>
      <w:proofErr w:type="spellEnd"/>
      <w:r w:rsidRPr="0050109F">
        <w:rPr>
          <w:rFonts w:eastAsia="Calibri" w:cs="Times New Roman"/>
          <w:sz w:val="24"/>
          <w:szCs w:val="24"/>
          <w:lang w:eastAsia="en-US"/>
        </w:rPr>
        <w:t xml:space="preserve"> pada remaja di panti asuhan. Proyeksi, Vol. 6 (2) Hal. 103-112.</w:t>
      </w:r>
    </w:p>
    <w:p w:rsidR="00AB6227" w:rsidRPr="00321810" w:rsidRDefault="00AB6227" w:rsidP="006A4B8F">
      <w:pPr>
        <w:spacing w:after="0" w:line="276" w:lineRule="auto"/>
        <w:ind w:left="720" w:hanging="720"/>
        <w:jc w:val="both"/>
        <w:rPr>
          <w:rFonts w:cstheme="minorHAnsi"/>
          <w:sz w:val="24"/>
          <w:szCs w:val="24"/>
          <w:lang w:val="id-ID"/>
        </w:rPr>
      </w:pPr>
      <w:r w:rsidRPr="00321810">
        <w:rPr>
          <w:rFonts w:cstheme="minorHAnsi"/>
          <w:sz w:val="24"/>
          <w:szCs w:val="24"/>
          <w:lang w:val="id-ID"/>
        </w:rPr>
        <w:t xml:space="preserve">Priyatno, D. 2010. </w:t>
      </w:r>
      <w:r w:rsidRPr="00321810">
        <w:rPr>
          <w:rFonts w:cstheme="minorHAnsi"/>
          <w:i/>
          <w:sz w:val="24"/>
          <w:szCs w:val="24"/>
          <w:lang w:val="id-ID"/>
        </w:rPr>
        <w:t>Teknik Mudah dan Cepat Melakukan Analisis Data Penelitian dengan SPSS</w:t>
      </w:r>
      <w:r w:rsidRPr="00321810">
        <w:rPr>
          <w:rFonts w:cstheme="minorHAnsi"/>
          <w:sz w:val="24"/>
          <w:szCs w:val="24"/>
          <w:lang w:val="id-ID"/>
        </w:rPr>
        <w:t>. Yogyakarta: Gaya Media.</w:t>
      </w:r>
    </w:p>
    <w:p w:rsidR="009E4BAC" w:rsidRDefault="009E4BAC" w:rsidP="00426546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F62D7C">
        <w:rPr>
          <w:rFonts w:eastAsia="Calibri" w:cs="Times New Roman"/>
          <w:sz w:val="24"/>
          <w:szCs w:val="24"/>
          <w:lang w:eastAsia="en-US"/>
        </w:rPr>
        <w:t>Seligman</w:t>
      </w:r>
      <w:proofErr w:type="spellEnd"/>
      <w:r w:rsidRPr="00F62D7C">
        <w:rPr>
          <w:rFonts w:eastAsia="Calibri" w:cs="Times New Roman"/>
          <w:sz w:val="24"/>
          <w:szCs w:val="24"/>
          <w:lang w:eastAsia="en-US"/>
        </w:rPr>
        <w:t xml:space="preserve">, M, E, P. 2006. </w:t>
      </w:r>
      <w:r w:rsidRPr="00F62D7C">
        <w:rPr>
          <w:rFonts w:eastAsia="Calibri" w:cs="Times New Roman"/>
          <w:i/>
          <w:iCs/>
          <w:sz w:val="24"/>
          <w:szCs w:val="24"/>
          <w:lang w:eastAsia="en-US"/>
        </w:rPr>
        <w:t>Learned Optimism</w:t>
      </w:r>
      <w:r w:rsidRPr="00F62D7C">
        <w:rPr>
          <w:rFonts w:eastAsia="Calibri" w:cs="Times New Roman"/>
          <w:sz w:val="24"/>
          <w:szCs w:val="24"/>
          <w:lang w:eastAsia="en-US"/>
        </w:rPr>
        <w:t>. New York: A Division of Random House, Inc.</w:t>
      </w:r>
    </w:p>
    <w:p w:rsidR="009E4BAC" w:rsidRDefault="009E4BAC" w:rsidP="0097473E">
      <w:pPr>
        <w:spacing w:after="0" w:line="276" w:lineRule="auto"/>
        <w:ind w:left="720" w:hanging="720"/>
        <w:jc w:val="both"/>
        <w:rPr>
          <w:rFonts w:cstheme="minorHAnsi"/>
          <w:sz w:val="24"/>
          <w:szCs w:val="24"/>
        </w:rPr>
      </w:pPr>
      <w:proofErr w:type="spellStart"/>
      <w:r w:rsidRPr="00321810">
        <w:rPr>
          <w:rFonts w:cstheme="minorHAnsi"/>
          <w:sz w:val="24"/>
          <w:szCs w:val="24"/>
        </w:rPr>
        <w:t>Siswanto</w:t>
      </w:r>
      <w:proofErr w:type="spellEnd"/>
      <w:r w:rsidRPr="00321810">
        <w:rPr>
          <w:rFonts w:cstheme="minorHAnsi"/>
          <w:sz w:val="24"/>
          <w:szCs w:val="24"/>
        </w:rPr>
        <w:t xml:space="preserve">., </w:t>
      </w:r>
      <w:proofErr w:type="spellStart"/>
      <w:r w:rsidRPr="00321810">
        <w:rPr>
          <w:rFonts w:cstheme="minorHAnsi"/>
          <w:sz w:val="24"/>
          <w:szCs w:val="24"/>
        </w:rPr>
        <w:t>Susila</w:t>
      </w:r>
      <w:proofErr w:type="spellEnd"/>
      <w:r w:rsidRPr="00321810">
        <w:rPr>
          <w:rFonts w:cstheme="minorHAnsi"/>
          <w:sz w:val="24"/>
          <w:szCs w:val="24"/>
        </w:rPr>
        <w:t xml:space="preserve">. &amp; </w:t>
      </w:r>
      <w:proofErr w:type="spellStart"/>
      <w:r w:rsidRPr="00321810">
        <w:rPr>
          <w:rFonts w:cstheme="minorHAnsi"/>
          <w:sz w:val="24"/>
          <w:szCs w:val="24"/>
        </w:rPr>
        <w:t>Suyanto</w:t>
      </w:r>
      <w:proofErr w:type="spellEnd"/>
      <w:r w:rsidRPr="00321810">
        <w:rPr>
          <w:rFonts w:cstheme="minorHAnsi"/>
          <w:sz w:val="24"/>
          <w:szCs w:val="24"/>
        </w:rPr>
        <w:t xml:space="preserve">. 2017. </w:t>
      </w:r>
      <w:proofErr w:type="spellStart"/>
      <w:r w:rsidRPr="00321810">
        <w:rPr>
          <w:rFonts w:cstheme="minorHAnsi"/>
          <w:i/>
          <w:sz w:val="24"/>
          <w:szCs w:val="24"/>
        </w:rPr>
        <w:t>Metodologi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Penelitian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Kombinasi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Kualitatif-Kuantitatif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</w:t>
      </w:r>
      <w:proofErr w:type="spellStart"/>
      <w:r w:rsidRPr="00321810">
        <w:rPr>
          <w:rFonts w:cstheme="minorHAnsi"/>
          <w:i/>
          <w:sz w:val="24"/>
          <w:szCs w:val="24"/>
        </w:rPr>
        <w:t>Kedokteran</w:t>
      </w:r>
      <w:proofErr w:type="spellEnd"/>
      <w:r w:rsidRPr="00321810">
        <w:rPr>
          <w:rFonts w:cstheme="minorHAnsi"/>
          <w:i/>
          <w:sz w:val="24"/>
          <w:szCs w:val="24"/>
        </w:rPr>
        <w:t xml:space="preserve"> &amp; </w:t>
      </w:r>
      <w:proofErr w:type="spellStart"/>
      <w:r w:rsidRPr="00321810">
        <w:rPr>
          <w:rFonts w:cstheme="minorHAnsi"/>
          <w:i/>
          <w:sz w:val="24"/>
          <w:szCs w:val="24"/>
        </w:rPr>
        <w:t>Kesehatan</w:t>
      </w:r>
      <w:proofErr w:type="spellEnd"/>
      <w:r w:rsidRPr="00321810">
        <w:rPr>
          <w:rFonts w:cstheme="minorHAnsi"/>
          <w:sz w:val="24"/>
          <w:szCs w:val="24"/>
        </w:rPr>
        <w:t xml:space="preserve">. </w:t>
      </w:r>
      <w:proofErr w:type="spellStart"/>
      <w:r w:rsidRPr="00321810">
        <w:rPr>
          <w:rFonts w:cstheme="minorHAnsi"/>
          <w:sz w:val="24"/>
          <w:szCs w:val="24"/>
        </w:rPr>
        <w:t>Klaten</w:t>
      </w:r>
      <w:proofErr w:type="spellEnd"/>
      <w:r w:rsidRPr="00321810">
        <w:rPr>
          <w:rFonts w:cstheme="minorHAnsi"/>
          <w:sz w:val="24"/>
          <w:szCs w:val="24"/>
        </w:rPr>
        <w:t xml:space="preserve">: </w:t>
      </w:r>
      <w:proofErr w:type="spellStart"/>
      <w:r w:rsidRPr="00321810">
        <w:rPr>
          <w:rFonts w:cstheme="minorHAnsi"/>
          <w:sz w:val="24"/>
          <w:szCs w:val="24"/>
        </w:rPr>
        <w:t>BOSSSCRIPT</w:t>
      </w:r>
      <w:proofErr w:type="spellEnd"/>
      <w:r w:rsidRPr="00321810">
        <w:rPr>
          <w:rFonts w:cstheme="minorHAnsi"/>
          <w:sz w:val="24"/>
          <w:szCs w:val="24"/>
        </w:rPr>
        <w:t>.</w:t>
      </w:r>
    </w:p>
    <w:p w:rsidR="009E4BAC" w:rsidRDefault="009E4BAC" w:rsidP="00426546">
      <w:pPr>
        <w:spacing w:after="0" w:line="276" w:lineRule="auto"/>
        <w:ind w:left="720" w:hanging="720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86645F">
        <w:rPr>
          <w:rFonts w:eastAsia="Calibri" w:cs="Times New Roman"/>
          <w:sz w:val="24"/>
          <w:szCs w:val="24"/>
          <w:lang w:eastAsia="en-US"/>
        </w:rPr>
        <w:t>Supratiknya</w:t>
      </w:r>
      <w:proofErr w:type="spellEnd"/>
      <w:r w:rsidRPr="0086645F">
        <w:rPr>
          <w:rFonts w:eastAsia="Calibri" w:cs="Times New Roman"/>
          <w:sz w:val="24"/>
          <w:szCs w:val="24"/>
          <w:lang w:eastAsia="en-US"/>
        </w:rPr>
        <w:t xml:space="preserve">. 1995. </w:t>
      </w:r>
      <w:proofErr w:type="spellStart"/>
      <w:r w:rsidRPr="006D07CE">
        <w:rPr>
          <w:rFonts w:eastAsia="Calibri" w:cs="Times New Roman"/>
          <w:i/>
          <w:iCs/>
          <w:sz w:val="24"/>
          <w:szCs w:val="24"/>
          <w:lang w:eastAsia="en-US"/>
        </w:rPr>
        <w:t>Komunikasi</w:t>
      </w:r>
      <w:proofErr w:type="spellEnd"/>
      <w:r w:rsidRPr="006D07CE"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6D07CE">
        <w:rPr>
          <w:rFonts w:eastAsia="Calibri" w:cs="Times New Roman"/>
          <w:i/>
          <w:iCs/>
          <w:sz w:val="24"/>
          <w:szCs w:val="24"/>
          <w:lang w:eastAsia="en-US"/>
        </w:rPr>
        <w:t>Antar</w:t>
      </w:r>
      <w:proofErr w:type="spellEnd"/>
      <w:r w:rsidRPr="006D07CE">
        <w:rPr>
          <w:rFonts w:eastAsia="Calibri" w:cs="Times New Roman"/>
          <w:i/>
          <w:iCs/>
          <w:sz w:val="24"/>
          <w:szCs w:val="24"/>
          <w:lang w:eastAsia="en-US"/>
        </w:rPr>
        <w:t xml:space="preserve"> Pribadi</w:t>
      </w:r>
      <w:r w:rsidRPr="0086645F">
        <w:rPr>
          <w:rFonts w:eastAsia="Calibri" w:cs="Times New Roman"/>
          <w:sz w:val="24"/>
          <w:szCs w:val="24"/>
          <w:lang w:eastAsia="en-US"/>
        </w:rPr>
        <w:t xml:space="preserve">. Yogyakarta: </w:t>
      </w:r>
      <w:proofErr w:type="spellStart"/>
      <w:r w:rsidRPr="0086645F">
        <w:rPr>
          <w:rFonts w:eastAsia="Calibri" w:cs="Times New Roman"/>
          <w:sz w:val="24"/>
          <w:szCs w:val="24"/>
          <w:lang w:eastAsia="en-US"/>
        </w:rPr>
        <w:t>Kanisius</w:t>
      </w:r>
      <w:proofErr w:type="spellEnd"/>
      <w:r w:rsidRPr="0086645F">
        <w:rPr>
          <w:rFonts w:eastAsia="Calibri" w:cs="Times New Roman"/>
          <w:sz w:val="24"/>
          <w:szCs w:val="24"/>
          <w:lang w:eastAsia="en-US"/>
        </w:rPr>
        <w:t>.</w:t>
      </w:r>
    </w:p>
    <w:p w:rsidR="00AB6227" w:rsidRPr="00321810" w:rsidRDefault="00AB6227" w:rsidP="00E71E81">
      <w:pPr>
        <w:rPr>
          <w:rFonts w:cstheme="minorHAnsi"/>
          <w:sz w:val="24"/>
          <w:szCs w:val="24"/>
        </w:rPr>
      </w:pPr>
    </w:p>
    <w:sectPr w:rsidR="00AB6227" w:rsidRPr="00321810" w:rsidSect="003A7977">
      <w:headerReference w:type="default" r:id="rId6"/>
      <w:footerReference w:type="firs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EE" w:rsidRDefault="000156EE">
      <w:pPr>
        <w:spacing w:after="0" w:line="240" w:lineRule="auto"/>
      </w:pPr>
      <w:r>
        <w:separator/>
      </w:r>
    </w:p>
  </w:endnote>
  <w:endnote w:type="continuationSeparator" w:id="0">
    <w:p w:rsidR="000156EE" w:rsidRDefault="0001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1788"/>
      <w:docPartObj>
        <w:docPartGallery w:val="Page Numbers (Bottom of Page)"/>
        <w:docPartUnique/>
      </w:docPartObj>
    </w:sdtPr>
    <w:sdtEndPr/>
    <w:sdtContent>
      <w:p w:rsidR="0093385B" w:rsidRDefault="00321810">
        <w:pPr>
          <w:pStyle w:val="Footer"/>
          <w:jc w:val="center"/>
        </w:pPr>
        <w:r w:rsidRPr="009338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38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38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B8F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9338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385B" w:rsidRDefault="0001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EE" w:rsidRDefault="000156EE">
      <w:pPr>
        <w:spacing w:after="0" w:line="240" w:lineRule="auto"/>
      </w:pPr>
      <w:r>
        <w:separator/>
      </w:r>
    </w:p>
  </w:footnote>
  <w:footnote w:type="continuationSeparator" w:id="0">
    <w:p w:rsidR="000156EE" w:rsidRDefault="0001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543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0048" w:rsidRDefault="00321810">
        <w:pPr>
          <w:pStyle w:val="Header"/>
          <w:jc w:val="right"/>
        </w:pPr>
        <w:r w:rsidRPr="008E0A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A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0A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E0A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048" w:rsidRDefault="00015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77"/>
    <w:rsid w:val="000156EE"/>
    <w:rsid w:val="0001572E"/>
    <w:rsid w:val="00015948"/>
    <w:rsid w:val="00023E90"/>
    <w:rsid w:val="000256C0"/>
    <w:rsid w:val="000365EE"/>
    <w:rsid w:val="00037DF8"/>
    <w:rsid w:val="000411CA"/>
    <w:rsid w:val="00065991"/>
    <w:rsid w:val="00077A04"/>
    <w:rsid w:val="000E661D"/>
    <w:rsid w:val="000F4CE5"/>
    <w:rsid w:val="00115937"/>
    <w:rsid w:val="00122C57"/>
    <w:rsid w:val="00127C74"/>
    <w:rsid w:val="00163CA1"/>
    <w:rsid w:val="001A3706"/>
    <w:rsid w:val="001A5520"/>
    <w:rsid w:val="001E20D7"/>
    <w:rsid w:val="001E4F0A"/>
    <w:rsid w:val="00201A09"/>
    <w:rsid w:val="00214284"/>
    <w:rsid w:val="0022704D"/>
    <w:rsid w:val="00235CA6"/>
    <w:rsid w:val="00265A2E"/>
    <w:rsid w:val="00290FC4"/>
    <w:rsid w:val="002A300C"/>
    <w:rsid w:val="002E3AE9"/>
    <w:rsid w:val="002E63C1"/>
    <w:rsid w:val="0030075F"/>
    <w:rsid w:val="00315A54"/>
    <w:rsid w:val="00321810"/>
    <w:rsid w:val="003224AF"/>
    <w:rsid w:val="00333B80"/>
    <w:rsid w:val="00337C10"/>
    <w:rsid w:val="0034084E"/>
    <w:rsid w:val="003519F1"/>
    <w:rsid w:val="00361F09"/>
    <w:rsid w:val="00392A87"/>
    <w:rsid w:val="003A7977"/>
    <w:rsid w:val="003D7122"/>
    <w:rsid w:val="003E0BCE"/>
    <w:rsid w:val="003E3091"/>
    <w:rsid w:val="003F31A4"/>
    <w:rsid w:val="004020E0"/>
    <w:rsid w:val="004038AB"/>
    <w:rsid w:val="0041244D"/>
    <w:rsid w:val="004206B5"/>
    <w:rsid w:val="0042280F"/>
    <w:rsid w:val="00422901"/>
    <w:rsid w:val="004370F3"/>
    <w:rsid w:val="004435CD"/>
    <w:rsid w:val="0045406A"/>
    <w:rsid w:val="0047576B"/>
    <w:rsid w:val="00485931"/>
    <w:rsid w:val="004974DB"/>
    <w:rsid w:val="004A51D8"/>
    <w:rsid w:val="004A734A"/>
    <w:rsid w:val="004B09F5"/>
    <w:rsid w:val="004B47DC"/>
    <w:rsid w:val="0050109F"/>
    <w:rsid w:val="005054EC"/>
    <w:rsid w:val="00515C69"/>
    <w:rsid w:val="005526D7"/>
    <w:rsid w:val="005D4CFB"/>
    <w:rsid w:val="005D534B"/>
    <w:rsid w:val="005D6DFC"/>
    <w:rsid w:val="005E7CB4"/>
    <w:rsid w:val="005F33D6"/>
    <w:rsid w:val="00616D16"/>
    <w:rsid w:val="0062388F"/>
    <w:rsid w:val="00634E8B"/>
    <w:rsid w:val="006A4B8F"/>
    <w:rsid w:val="006D07CE"/>
    <w:rsid w:val="006E1920"/>
    <w:rsid w:val="006F0F46"/>
    <w:rsid w:val="006F609D"/>
    <w:rsid w:val="007178FE"/>
    <w:rsid w:val="00723E15"/>
    <w:rsid w:val="007310FB"/>
    <w:rsid w:val="0074780E"/>
    <w:rsid w:val="007538CD"/>
    <w:rsid w:val="0076514C"/>
    <w:rsid w:val="00765339"/>
    <w:rsid w:val="00791BDC"/>
    <w:rsid w:val="007A45DC"/>
    <w:rsid w:val="007C0B97"/>
    <w:rsid w:val="007E1CE6"/>
    <w:rsid w:val="007F607D"/>
    <w:rsid w:val="00800021"/>
    <w:rsid w:val="0081780F"/>
    <w:rsid w:val="00820B6C"/>
    <w:rsid w:val="008268EC"/>
    <w:rsid w:val="008609A0"/>
    <w:rsid w:val="0086645F"/>
    <w:rsid w:val="00897077"/>
    <w:rsid w:val="008A6EDD"/>
    <w:rsid w:val="008B3DE6"/>
    <w:rsid w:val="008B4D1E"/>
    <w:rsid w:val="008C019E"/>
    <w:rsid w:val="008E51F8"/>
    <w:rsid w:val="008E6F5C"/>
    <w:rsid w:val="008F63AC"/>
    <w:rsid w:val="0091162C"/>
    <w:rsid w:val="0093687D"/>
    <w:rsid w:val="00951478"/>
    <w:rsid w:val="009628DC"/>
    <w:rsid w:val="009A5A19"/>
    <w:rsid w:val="009B6CC8"/>
    <w:rsid w:val="009D2E10"/>
    <w:rsid w:val="009D761F"/>
    <w:rsid w:val="009E4BAC"/>
    <w:rsid w:val="009F5C34"/>
    <w:rsid w:val="009F6047"/>
    <w:rsid w:val="00A23649"/>
    <w:rsid w:val="00A562D9"/>
    <w:rsid w:val="00A56567"/>
    <w:rsid w:val="00A74D8B"/>
    <w:rsid w:val="00A9732B"/>
    <w:rsid w:val="00AB28F8"/>
    <w:rsid w:val="00AB6227"/>
    <w:rsid w:val="00AB6FED"/>
    <w:rsid w:val="00AC214E"/>
    <w:rsid w:val="00AC3F84"/>
    <w:rsid w:val="00AF23B0"/>
    <w:rsid w:val="00AF7CEC"/>
    <w:rsid w:val="00B03130"/>
    <w:rsid w:val="00B21B6A"/>
    <w:rsid w:val="00B328D3"/>
    <w:rsid w:val="00B72C51"/>
    <w:rsid w:val="00B92AAE"/>
    <w:rsid w:val="00B973C6"/>
    <w:rsid w:val="00BA229E"/>
    <w:rsid w:val="00BB2E14"/>
    <w:rsid w:val="00BB3ED8"/>
    <w:rsid w:val="00BB71DA"/>
    <w:rsid w:val="00BE1C6E"/>
    <w:rsid w:val="00C312F0"/>
    <w:rsid w:val="00C32736"/>
    <w:rsid w:val="00C32F7F"/>
    <w:rsid w:val="00C41880"/>
    <w:rsid w:val="00C4756E"/>
    <w:rsid w:val="00C93291"/>
    <w:rsid w:val="00C95257"/>
    <w:rsid w:val="00C95BB3"/>
    <w:rsid w:val="00CA52D4"/>
    <w:rsid w:val="00CC5354"/>
    <w:rsid w:val="00CD529D"/>
    <w:rsid w:val="00CE4843"/>
    <w:rsid w:val="00D2139D"/>
    <w:rsid w:val="00D34AD3"/>
    <w:rsid w:val="00D420F2"/>
    <w:rsid w:val="00D60FA8"/>
    <w:rsid w:val="00D72366"/>
    <w:rsid w:val="00D724CE"/>
    <w:rsid w:val="00DE3504"/>
    <w:rsid w:val="00E0566C"/>
    <w:rsid w:val="00E05C40"/>
    <w:rsid w:val="00E14545"/>
    <w:rsid w:val="00E15DA8"/>
    <w:rsid w:val="00E23880"/>
    <w:rsid w:val="00E246D5"/>
    <w:rsid w:val="00E4066B"/>
    <w:rsid w:val="00E41AD2"/>
    <w:rsid w:val="00E427DB"/>
    <w:rsid w:val="00E42D23"/>
    <w:rsid w:val="00E45574"/>
    <w:rsid w:val="00E71E81"/>
    <w:rsid w:val="00E74172"/>
    <w:rsid w:val="00E85478"/>
    <w:rsid w:val="00ED14A9"/>
    <w:rsid w:val="00ED372A"/>
    <w:rsid w:val="00EF3255"/>
    <w:rsid w:val="00EF7378"/>
    <w:rsid w:val="00EF7D76"/>
    <w:rsid w:val="00F10B8B"/>
    <w:rsid w:val="00F12BA8"/>
    <w:rsid w:val="00F1729B"/>
    <w:rsid w:val="00F32290"/>
    <w:rsid w:val="00F62D7C"/>
    <w:rsid w:val="00F813A1"/>
    <w:rsid w:val="00F862DC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F3359"/>
  <w15:chartTrackingRefBased/>
  <w15:docId w15:val="{932E1B34-3395-42B4-B32D-297AB4C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6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8F"/>
  </w:style>
  <w:style w:type="paragraph" w:styleId="Footer">
    <w:name w:val="footer"/>
    <w:basedOn w:val="Normal"/>
    <w:link w:val="FooterChar"/>
    <w:uiPriority w:val="99"/>
    <w:unhideWhenUsed/>
    <w:rsid w:val="006A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8F"/>
  </w:style>
  <w:style w:type="character" w:customStyle="1" w:styleId="ListParagraphChar">
    <w:name w:val="List Paragraph Char"/>
    <w:link w:val="ListParagraph"/>
    <w:uiPriority w:val="34"/>
    <w:rsid w:val="006F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</dc:creator>
  <cp:keywords/>
  <dc:description/>
  <cp:lastModifiedBy>winie aurora</cp:lastModifiedBy>
  <cp:revision>136</cp:revision>
  <dcterms:created xsi:type="dcterms:W3CDTF">2020-02-07T16:24:00Z</dcterms:created>
  <dcterms:modified xsi:type="dcterms:W3CDTF">2020-03-03T17:40:00Z</dcterms:modified>
</cp:coreProperties>
</file>