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3A4" w:rsidRPr="00945529" w:rsidRDefault="00D433A4" w:rsidP="00D433A4">
      <w:pPr>
        <w:pStyle w:val="BodyText"/>
        <w:ind w:firstLine="0"/>
        <w:rPr>
          <w:rFonts w:ascii="Bookman Old Style" w:hAnsi="Bookman Old Style"/>
          <w:b/>
          <w:sz w:val="24"/>
          <w:szCs w:val="24"/>
          <w:lang w:val="en-US"/>
        </w:rPr>
      </w:pPr>
      <w:r w:rsidRPr="00945529">
        <w:rPr>
          <w:rFonts w:ascii="Bookman Old Style" w:hAnsi="Bookman Old Style"/>
          <w:b/>
          <w:sz w:val="24"/>
          <w:szCs w:val="24"/>
          <w:lang w:val="en-US"/>
        </w:rPr>
        <w:t>Creativity</w:t>
      </w:r>
    </w:p>
    <w:p w:rsidR="00D433A4" w:rsidRPr="004855B0" w:rsidRDefault="00D433A4" w:rsidP="00D433A4">
      <w:pPr>
        <w:pStyle w:val="BodyText"/>
        <w:ind w:firstLine="0"/>
        <w:rPr>
          <w:rFonts w:ascii="Bookman Old Style" w:hAnsi="Bookman Old Style"/>
          <w:sz w:val="22"/>
          <w:szCs w:val="22"/>
          <w:lang w:val="en-US"/>
        </w:rPr>
      </w:pPr>
      <w:r w:rsidRPr="004855B0">
        <w:rPr>
          <w:rFonts w:ascii="Bookman Old Style" w:hAnsi="Bookman Old Style"/>
          <w:b/>
          <w:sz w:val="22"/>
          <w:szCs w:val="22"/>
          <w:lang w:val="en-US"/>
        </w:rPr>
        <w:fldChar w:fldCharType="begin" w:fldLock="1"/>
      </w:r>
      <w:r>
        <w:rPr>
          <w:rFonts w:ascii="Bookman Old Style" w:hAnsi="Bookman Old Style"/>
          <w:b/>
          <w:sz w:val="22"/>
          <w:szCs w:val="22"/>
          <w:lang w:val="en-US"/>
        </w:rPr>
        <w:instrText>ADDIN CSL_CITATION {"citationItems":[{"id":"ITEM-1","itemData":{"DOI":"10.1016/j.tsc.2019.100575","ISSN":"18711871","abstract":"Recent advances in science suggest that the medical and biomedical fields will change rapidly in the next years. Training adaptable and innovative professionals has been identified as an urgent need. The flipped classroom approach has garnered significant attention in higher education as a methodology to train health science students for higher order thinking skills, such as creativity and critical thinking, as well as for questioning how their future profession will affect society. This study examines how the implementation of flipped classroom methodology fosters the development of creativity and critical thinking skills in undergraduate health science students, assesses the students’ opinions on this methodology, and measures its effects on their learning results. A descriptive-evaluative research based on the combination of quantitative statistical techniques and qualitative content analysis methods was carried out. Ninety-three students participated in this study during the academic year 2016–2017. The effect of flipped classroom activities was assessed using creativity, critical thinking skills, students’ opinions, and learning result variables. The results showed that (i) students had the perception of having developed creative and critical thinking skills and social awareness throughout the flipped classroom methodology; (ii) students were highly satisfied with this teaching method and recommended implementing it as a regular activity of the curriculum; (iii) better learning results were obtained using this method than with traditional learning; and (iv) the length of sessions and the type of knowledge to be assessed have been identified as the main limitations to implementing this method. Data of this study provide insight to how complex skills (e.g., creativity and critical thinking), and their effects on learning results, can be improved in undergraduate students of health sciences throughout the flipped classroom method.","author":[{"dropping-particle":"","family":"Rodríguez","given":"G.","non-dropping-particle":"","parse-names":false,"suffix":""},{"dropping-particle":"","family":"Díez","given":"J.","non-dropping-particle":"","parse-names":false,"suffix":""},{"dropping-particle":"","family":"Pérez","given":"N.","non-dropping-particle":"","parse-names":false,"suffix":""},{"dropping-particle":"","family":"Baños","given":"J. E.","non-dropping-particle":"","parse-names":false,"suffix":""},{"dropping-particle":"","family":"Carrió","given":"M.","non-dropping-particle":"","parse-names":false,"suffix":""}],"container-title":"Thinking Skills and Creativity","id":"ITEM-1","issue":"June","issued":{"date-parts":[["2019"]]},"page":"100575","publisher":"Elsevier","title":"Flipped classroom: Fostering creative skills in undergraduate students of health sciences","type":"article-journal","volume":"33"},"uris":["http://www.mendeley.com/documents/?uuid=df196b7c-ee9f-4a21-a6ee-9fcd4fdfdb40"]}],"mendeley":{"formattedCitation":"(Rodríguez, Díez, Pérez, Baños, &amp; Carrió, 2019)","manualFormatting":"Rodríguez, et al (2019)","plainTextFormattedCitation":"(Rodríguez, Díez, Pérez, Baños, &amp; Carrió, 2019)","previouslyFormattedCitation":"(Rodríguez et al., 2019)"},"properties":{"noteIndex":0},"schema":"https://github.com/citation-style-language/schema/raw/master/csl-citation.json"}</w:instrText>
      </w:r>
      <w:r w:rsidRPr="004855B0">
        <w:rPr>
          <w:rFonts w:ascii="Bookman Old Style" w:hAnsi="Bookman Old Style"/>
          <w:b/>
          <w:sz w:val="22"/>
          <w:szCs w:val="22"/>
          <w:lang w:val="en-US"/>
        </w:rPr>
        <w:fldChar w:fldCharType="separate"/>
      </w:r>
      <w:r w:rsidRPr="004855B0">
        <w:rPr>
          <w:rFonts w:ascii="Bookman Old Style" w:hAnsi="Bookman Old Style"/>
          <w:noProof/>
          <w:sz w:val="22"/>
          <w:szCs w:val="22"/>
          <w:lang w:val="en-US"/>
        </w:rPr>
        <w:t>Rodríguez, et al (2019)</w:t>
      </w:r>
      <w:r w:rsidRPr="004855B0">
        <w:rPr>
          <w:rFonts w:ascii="Bookman Old Style" w:hAnsi="Bookman Old Style"/>
          <w:b/>
          <w:sz w:val="22"/>
          <w:szCs w:val="22"/>
          <w:lang w:val="en-US"/>
        </w:rPr>
        <w:fldChar w:fldCharType="end"/>
      </w:r>
      <w:r w:rsidRPr="004855B0">
        <w:rPr>
          <w:rFonts w:ascii="Bookman Old Style" w:hAnsi="Bookman Old Style"/>
          <w:b/>
          <w:sz w:val="22"/>
          <w:szCs w:val="22"/>
          <w:lang w:val="en-US"/>
        </w:rPr>
        <w:t xml:space="preserve"> </w:t>
      </w:r>
      <w:r w:rsidRPr="004855B0">
        <w:rPr>
          <w:rFonts w:ascii="Bookman Old Style" w:hAnsi="Bookman Old Style"/>
          <w:sz w:val="22"/>
          <w:szCs w:val="22"/>
          <w:lang w:val="en-US"/>
        </w:rPr>
        <w:t xml:space="preserve">defines creativity as the ability to generate powerful new ideas and new methods for solving scientific problems arising from discussions and interactions between peers. Although creativity is always considered as an individual's ability to generate new ideas, nowadays creativity is considered as an interaction between talents, processes, and the environment. In this environment, a person or group of people creates new ideas and is useful in a social environment </w:t>
      </w:r>
      <w:r w:rsidRPr="004855B0">
        <w:rPr>
          <w:rFonts w:ascii="Bookman Old Style" w:hAnsi="Bookman Old Style"/>
          <w:sz w:val="22"/>
          <w:szCs w:val="22"/>
          <w:lang w:val="en-US"/>
        </w:rPr>
        <w:fldChar w:fldCharType="begin" w:fldLock="1"/>
      </w:r>
      <w:r w:rsidRPr="004855B0">
        <w:rPr>
          <w:rFonts w:ascii="Bookman Old Style" w:hAnsi="Bookman Old Style"/>
          <w:sz w:val="22"/>
          <w:szCs w:val="22"/>
          <w:lang w:val="en-US"/>
        </w:rPr>
        <w:instrText>ADDIN CSL_CITATION {"citationItems":[{"id":"ITEM-1","itemData":{"DOI":"10.1016/j.tsc.2019.100575","ISSN":"18711871","abstract":"Recent advances in science suggest that the medical and biomedical fields will change rapidly in the next years. Training adaptable and innovative professionals has been identified as an urgent need. The flipped classroom approach has garnered significant attention in higher education as a methodology to train health science students for higher order thinking skills, such as creativity and critical thinking, as well as for questioning how their future profession will affect society. This study examines how the implementation of flipped classroom methodology fosters the development of creativity and critical thinking skills in undergraduate health science students, assesses the students’ opinions on this methodology, and measures its effects on their learning results. A descriptive-evaluative research based on the combination of quantitative statistical techniques and qualitative content analysis methods was carried out. Ninety-three students participated in this study during the academic year 2016–2017. The effect of flipped classroom activities was assessed using creativity, critical thinking skills, students’ opinions, and learning result variables. The results showed that (i) students had the perception of having developed creative and critical thinking skills and social awareness throughout the flipped classroom methodology; (ii) students were highly satisfied with this teaching method and recommended implementing it as a regular activity of the curriculum; (iii) better learning results were obtained using this method than with traditional learning; and (iv) the length of sessions and the type of knowledge to be assessed have been identified as the main limitations to implementing this method. Data of this study provide insight to how complex skills (e.g., creativity and critical thinking), and their effects on learning results, can be improved in undergraduate students of health sciences throughout the flipped classroom method.","author":[{"dropping-particle":"","family":"Rodríguez","given":"G.","non-dropping-particle":"","parse-names":false,"suffix":""},{"dropping-particle":"","family":"Díez","given":"J.","non-dropping-particle":"","parse-names":false,"suffix":""},{"dropping-particle":"","family":"Pérez","given":"N.","non-dropping-particle":"","parse-names":false,"suffix":""},{"dropping-particle":"","family":"Baños","given":"J. E.","non-dropping-particle":"","parse-names":false,"suffix":""},{"dropping-particle":"","family":"Carrió","given":"M.","non-dropping-particle":"","parse-names":false,"suffix":""}],"container-title":"Thinking Skills and Creativity","id":"ITEM-1","issue":"June","issued":{"date-parts":[["2019"]]},"page":"100575","publisher":"Elsevier","title":"Flipped classroom: Fostering creative skills in undergraduate students of health sciences","type":"article-journal","volume":"33"},"uris":["http://www.mendeley.com/documents/?uuid=df196b7c-ee9f-4a21-a6ee-9fcd4fdfdb40"]}],"mendeley":{"formattedCitation":"(Rodríguez et al., 2019)","manualFormatting":"(Plucker, et al., 2004 as cited in Rodríguez et al., 2019)","plainTextFormattedCitation":"(Rodríguez et al., 2019)","previouslyFormattedCitation":"(Rodríguez et al., 2019)"},"properties":{"noteIndex":0},"schema":"https://github.com/citation-style-language/schema/raw/master/csl-citation.json"}</w:instrText>
      </w:r>
      <w:r w:rsidRPr="004855B0">
        <w:rPr>
          <w:rFonts w:ascii="Bookman Old Style" w:hAnsi="Bookman Old Style"/>
          <w:sz w:val="22"/>
          <w:szCs w:val="22"/>
          <w:lang w:val="en-US"/>
        </w:rPr>
        <w:fldChar w:fldCharType="separate"/>
      </w:r>
      <w:r w:rsidRPr="004855B0">
        <w:rPr>
          <w:rFonts w:ascii="Bookman Old Style" w:hAnsi="Bookman Old Style"/>
          <w:noProof/>
          <w:sz w:val="22"/>
          <w:szCs w:val="22"/>
          <w:lang w:val="en-US"/>
        </w:rPr>
        <w:t>(Plucker, et al., 2004 as cited in Rodríguez et al., 2019)</w:t>
      </w:r>
      <w:r w:rsidRPr="004855B0">
        <w:rPr>
          <w:rFonts w:ascii="Bookman Old Style" w:hAnsi="Bookman Old Style"/>
          <w:sz w:val="22"/>
          <w:szCs w:val="22"/>
          <w:lang w:val="en-US"/>
        </w:rPr>
        <w:fldChar w:fldCharType="end"/>
      </w:r>
      <w:r w:rsidRPr="004855B0">
        <w:rPr>
          <w:rFonts w:ascii="Bookman Old Style" w:hAnsi="Bookman Old Style"/>
          <w:sz w:val="22"/>
          <w:szCs w:val="22"/>
          <w:lang w:val="en-US"/>
        </w:rPr>
        <w:t xml:space="preserve">. </w:t>
      </w:r>
    </w:p>
    <w:p w:rsidR="00D433A4" w:rsidRPr="004855B0" w:rsidRDefault="00D433A4" w:rsidP="00D433A4">
      <w:pPr>
        <w:pStyle w:val="BodyText"/>
        <w:ind w:firstLine="0"/>
        <w:rPr>
          <w:rFonts w:ascii="Bookman Old Style" w:hAnsi="Bookman Old Style"/>
          <w:sz w:val="22"/>
          <w:szCs w:val="22"/>
          <w:lang w:val="en-US"/>
        </w:rPr>
      </w:pPr>
      <w:r>
        <w:rPr>
          <w:rFonts w:ascii="Bookman Old Style" w:hAnsi="Bookman Old Style"/>
          <w:sz w:val="22"/>
          <w:szCs w:val="22"/>
          <w:lang w:val="en-US"/>
        </w:rPr>
        <w:tab/>
      </w:r>
      <w:r>
        <w:rPr>
          <w:rFonts w:ascii="Bookman Old Style" w:hAnsi="Bookman Old Style"/>
          <w:sz w:val="22"/>
          <w:szCs w:val="22"/>
          <w:lang w:val="en-US"/>
        </w:rPr>
        <w:tab/>
      </w:r>
      <w:r w:rsidRPr="004855B0">
        <w:rPr>
          <w:rFonts w:ascii="Bookman Old Style" w:hAnsi="Bookman Old Style"/>
          <w:sz w:val="22"/>
          <w:szCs w:val="22"/>
          <w:lang w:val="en-US"/>
        </w:rPr>
        <w:t xml:space="preserve">Creativity is what people do. An environment that recognizes certain unbalanced environments, produces challenging activities, challenges regular thought processes and norms, and creates new things in the form of physical objects or even spiritual or emotional constructs </w:t>
      </w:r>
      <w:r w:rsidRPr="004855B0">
        <w:rPr>
          <w:rFonts w:ascii="Bookman Old Style" w:hAnsi="Bookman Old Style"/>
          <w:sz w:val="22"/>
          <w:szCs w:val="22"/>
          <w:lang w:val="en-US"/>
        </w:rPr>
        <w:fldChar w:fldCharType="begin" w:fldLock="1"/>
      </w:r>
      <w:r w:rsidRPr="004855B0">
        <w:rPr>
          <w:rFonts w:ascii="Bookman Old Style" w:hAnsi="Bookman Old Style"/>
          <w:sz w:val="22"/>
          <w:szCs w:val="22"/>
          <w:lang w:val="en-US"/>
        </w:rPr>
        <w:instrText>ADDIN CSL_CITATION {"citationItems":[{"id":"ITEM-1","itemData":{"DOI":"10.1080/10400419.2019.1641787","ISSN":"10400419","abstract":"The aim of this article was to review the definitions of creativity on which many previous studies have been based. Prior literature has merged creativity and creation into its understanding of the construct. By describing creativity with reference to its end result, that is, a creative outcome, theorists have not been able to pay attention to the dynamic process of creativity that may or may not lead to creation. This article reviews critical literature in creativity and departs from accepted definitions of creativity. Considering the various elements that are involved in creative acts, a dynamic definition is proposed; it emphasizes providing insights into the creative act itself, a factor that has been neglected in earlier definitions of creativity.","author":[{"dropping-particle":"","family":"Walia","given":"Chetan","non-dropping-particle":"","parse-names":false,"suffix":""}],"container-title":"Creativity Research Journal","id":"ITEM-1","issue":"3","issued":{"date-parts":[["2019"]]},"page":"237-247","publisher":"Routledge","title":"A Dynamic Definition of Creativity","type":"article-journal","volume":"31"},"uris":["http://www.mendeley.com/documents/?uuid=d844d1c9-ebd3-403b-afb7-1f97790dbf39"]}],"mendeley":{"formattedCitation":"(Walia, 2019)","plainTextFormattedCitation":"(Walia, 2019)","previouslyFormattedCitation":"(Walia, 2019)"},"properties":{"noteIndex":0},"schema":"https://github.com/citation-style-language/schema/raw/master/csl-citation.json"}</w:instrText>
      </w:r>
      <w:r w:rsidRPr="004855B0">
        <w:rPr>
          <w:rFonts w:ascii="Bookman Old Style" w:hAnsi="Bookman Old Style"/>
          <w:sz w:val="22"/>
          <w:szCs w:val="22"/>
          <w:lang w:val="en-US"/>
        </w:rPr>
        <w:fldChar w:fldCharType="separate"/>
      </w:r>
      <w:r w:rsidRPr="004855B0">
        <w:rPr>
          <w:rFonts w:ascii="Bookman Old Style" w:hAnsi="Bookman Old Style"/>
          <w:noProof/>
          <w:sz w:val="22"/>
          <w:szCs w:val="22"/>
          <w:lang w:val="en-US"/>
        </w:rPr>
        <w:t>(Walia, 2019)</w:t>
      </w:r>
      <w:r w:rsidRPr="004855B0">
        <w:rPr>
          <w:rFonts w:ascii="Bookman Old Style" w:hAnsi="Bookman Old Style"/>
          <w:sz w:val="22"/>
          <w:szCs w:val="22"/>
          <w:lang w:val="en-US"/>
        </w:rPr>
        <w:fldChar w:fldCharType="end"/>
      </w:r>
      <w:r w:rsidRPr="004855B0">
        <w:rPr>
          <w:rFonts w:ascii="Bookman Old Style" w:hAnsi="Bookman Old Style"/>
          <w:sz w:val="22"/>
          <w:szCs w:val="22"/>
          <w:lang w:val="en-US"/>
        </w:rPr>
        <w:t xml:space="preserve">. Creativity refers to the most characteristic abilities of creative people. The ability to innovate determines whether a person has the ability to exhibit innovative behavior that deserves attention </w:t>
      </w:r>
      <w:r w:rsidRPr="004855B0">
        <w:rPr>
          <w:rFonts w:ascii="Bookman Old Style" w:hAnsi="Bookman Old Style"/>
          <w:sz w:val="22"/>
          <w:szCs w:val="22"/>
          <w:lang w:val="en-US"/>
        </w:rPr>
        <w:fldChar w:fldCharType="begin" w:fldLock="1"/>
      </w:r>
      <w:r w:rsidRPr="004855B0">
        <w:rPr>
          <w:rFonts w:ascii="Bookman Old Style" w:hAnsi="Bookman Old Style"/>
          <w:sz w:val="22"/>
          <w:szCs w:val="22"/>
          <w:lang w:val="en-US"/>
        </w:rPr>
        <w:instrText>ADDIN CSL_CITATION {"citationItems":[{"id":"ITEM-1","itemData":{"abstract":"Abstract: In this thesis, the concept of creativity was analysed in a psycholinguistic rather than a purely analytic manner. In a two-pronged study using free association, participants were asked what they associated with creativity. Using these results, 42 words were selected that were considered to bear a strong relation with the concept of creativity. In the third part of the study, participants were then asked to categorise these words using a card sorting experiment. By analysing the results from the card sorting experiment, eight components of creativity were identified. If these eight components can all be measured objectively, then a standard for creativity can be established. This thesis should provide direction to the field of creativity research, that has been splintered for so many years due to the vague definition of the concept under investigation.","author":[{"dropping-particle":"","family":"Wolf","given":"Roger","non-dropping-particle":"","parse-names":false,"suffix":""}],"container-title":"University of Twente, Netherlands","id":"ITEM-1","issued":{"date-parts":[["2014"]]},"page":"1-60","title":"Defining the Concept of Ccreativity","type":"article-journal"},"uris":["http://www.mendeley.com/documents/?uuid=8ca1b578-e5c9-48b7-b14b-557b0cc44f67"]}],"mendeley":{"formattedCitation":"(Wolf, 2014)","manualFormatting":"(Runco &amp; Jaeger, 2012 as cited in Wolf, 2014)","plainTextFormattedCitation":"(Wolf, 2014)","previouslyFormattedCitation":"(Wolf, 2014)"},"properties":{"noteIndex":0},"schema":"https://github.com/citation-style-language/schema/raw/master/csl-citation.json"}</w:instrText>
      </w:r>
      <w:r w:rsidRPr="004855B0">
        <w:rPr>
          <w:rFonts w:ascii="Bookman Old Style" w:hAnsi="Bookman Old Style"/>
          <w:sz w:val="22"/>
          <w:szCs w:val="22"/>
          <w:lang w:val="en-US"/>
        </w:rPr>
        <w:fldChar w:fldCharType="separate"/>
      </w:r>
      <w:r w:rsidRPr="004855B0">
        <w:rPr>
          <w:rFonts w:ascii="Bookman Old Style" w:hAnsi="Bookman Old Style"/>
          <w:noProof/>
          <w:sz w:val="22"/>
          <w:szCs w:val="22"/>
          <w:lang w:val="en-US"/>
        </w:rPr>
        <w:t>(Runco &amp; Jaeger, 2012 as cited in Wolf, 2014)</w:t>
      </w:r>
      <w:r w:rsidRPr="004855B0">
        <w:rPr>
          <w:rFonts w:ascii="Bookman Old Style" w:hAnsi="Bookman Old Style"/>
          <w:sz w:val="22"/>
          <w:szCs w:val="22"/>
          <w:lang w:val="en-US"/>
        </w:rPr>
        <w:fldChar w:fldCharType="end"/>
      </w:r>
      <w:r w:rsidRPr="004855B0">
        <w:rPr>
          <w:rFonts w:ascii="Bookman Old Style" w:hAnsi="Bookman Old Style"/>
          <w:sz w:val="22"/>
          <w:szCs w:val="22"/>
          <w:lang w:val="en-US"/>
        </w:rPr>
        <w:t xml:space="preserve">. </w:t>
      </w:r>
      <w:r w:rsidRPr="004855B0">
        <w:rPr>
          <w:rFonts w:ascii="Bookman Old Style" w:hAnsi="Bookman Old Style"/>
          <w:sz w:val="22"/>
          <w:szCs w:val="22"/>
          <w:lang w:val="en-US"/>
        </w:rPr>
        <w:fldChar w:fldCharType="begin" w:fldLock="1"/>
      </w:r>
      <w:r w:rsidRPr="004855B0">
        <w:rPr>
          <w:rFonts w:ascii="Bookman Old Style" w:hAnsi="Bookman Old Style"/>
          <w:sz w:val="22"/>
          <w:szCs w:val="22"/>
          <w:lang w:val="en-US"/>
        </w:rPr>
        <w:instrText>ADDIN CSL_CITATION {"citationItems":[{"id":"ITEM-1","itemData":{"DOI":"10.1017/S0021849904040097","ISSN":"00218499","abstract":"Creativity is arguably the most important element in advertising success. This article reviews the trends in creativity research and asks (1) what do we know about advertising creativity, (2) how can we measure it, and (3) how can we enhance and encourage it? After tracking its importance, this article examines how it is defined, the nature of the theories underpinning it, and the various typologies suggested by researchers. The impact of issues such as the environment, management practice, and myths on enhancing and encouraging advertising creativity are assessed. It is argued that, to encourage and enhance creativity, managers should address the effects of self-doubt, fear of risk taking, and fear of opposition and criticism.","author":[{"dropping-particle":"","family":"El-Murad","given":"Jaafar","non-dropping-particle":"","parse-names":false,"suffix":""},{"dropping-particle":"","family":"West","given":"Douglas C.","non-dropping-particle":"","parse-names":false,"suffix":""}],"container-title":"Journal of Advertising Research","id":"ITEM-1","issue":"2","issued":{"date-parts":[["2004"]]},"page":"188-201","publisher":"KTH Kungliga Tekniska Hogskolan","title":"The definition and measurement of creativity: What do we know?","type":"article-journal","volume":"44"},"uris":["http://www.mendeley.com/documents/?uuid=508db223-fe70-4ea1-a6c9-1dd39055be2e"]}],"mendeley":{"formattedCitation":"(El-Murad &amp; West, 2004)","manualFormatting":"Sternberg &amp; Lubart, 1999 as cited in El-Murad &amp; West, 2004)","plainTextFormattedCitation":"(El-Murad &amp; West, 2004)","previouslyFormattedCitation":"(El-Murad &amp; West, 2004)"},"properties":{"noteIndex":0},"schema":"https://github.com/citation-style-language/schema/raw/master/csl-citation.json"}</w:instrText>
      </w:r>
      <w:r w:rsidRPr="004855B0">
        <w:rPr>
          <w:rFonts w:ascii="Bookman Old Style" w:hAnsi="Bookman Old Style"/>
          <w:sz w:val="22"/>
          <w:szCs w:val="22"/>
          <w:lang w:val="en-US"/>
        </w:rPr>
        <w:fldChar w:fldCharType="separate"/>
      </w:r>
      <w:r w:rsidRPr="004855B0">
        <w:rPr>
          <w:rFonts w:ascii="Bookman Old Style" w:hAnsi="Bookman Old Style"/>
          <w:noProof/>
          <w:sz w:val="22"/>
          <w:szCs w:val="22"/>
          <w:lang w:val="en-US"/>
        </w:rPr>
        <w:t>Sternberg &amp; Lubart, 1999 as cited in El-Murad &amp; West, 2004)</w:t>
      </w:r>
      <w:r w:rsidRPr="004855B0">
        <w:rPr>
          <w:rFonts w:ascii="Bookman Old Style" w:hAnsi="Bookman Old Style"/>
          <w:sz w:val="22"/>
          <w:szCs w:val="22"/>
          <w:lang w:val="en-US"/>
        </w:rPr>
        <w:fldChar w:fldCharType="end"/>
      </w:r>
      <w:r w:rsidRPr="004855B0">
        <w:rPr>
          <w:rFonts w:ascii="Bookman Old Style" w:hAnsi="Bookman Old Style"/>
          <w:sz w:val="22"/>
          <w:szCs w:val="22"/>
          <w:lang w:val="en-US"/>
        </w:rPr>
        <w:t xml:space="preserve"> stated that creativity is the ability to produce work that is novel (i.e., original, unexpected)”.</w:t>
      </w:r>
    </w:p>
    <w:p w:rsidR="00D433A4" w:rsidRPr="004855B0" w:rsidRDefault="00D433A4" w:rsidP="00D433A4">
      <w:pPr>
        <w:pStyle w:val="BodyText"/>
        <w:ind w:firstLine="0"/>
        <w:rPr>
          <w:rFonts w:ascii="Bookman Old Style" w:hAnsi="Bookman Old Style"/>
          <w:sz w:val="22"/>
          <w:szCs w:val="22"/>
          <w:lang w:val="en-US"/>
        </w:rPr>
      </w:pPr>
      <w:r>
        <w:rPr>
          <w:rFonts w:ascii="Bookman Old Style" w:hAnsi="Bookman Old Style"/>
          <w:sz w:val="22"/>
          <w:szCs w:val="22"/>
          <w:lang w:val="en-US"/>
        </w:rPr>
        <w:tab/>
      </w:r>
      <w:r>
        <w:rPr>
          <w:rFonts w:ascii="Bookman Old Style" w:hAnsi="Bookman Old Style"/>
          <w:sz w:val="22"/>
          <w:szCs w:val="22"/>
          <w:lang w:val="en-US"/>
        </w:rPr>
        <w:tab/>
      </w:r>
      <w:r w:rsidRPr="004855B0">
        <w:rPr>
          <w:rFonts w:ascii="Bookman Old Style" w:hAnsi="Bookman Old Style"/>
          <w:sz w:val="22"/>
          <w:szCs w:val="22"/>
          <w:lang w:val="en-US"/>
        </w:rPr>
        <w:t xml:space="preserve">Creativity is something that is impossible to define in words” </w:t>
      </w:r>
      <w:r w:rsidRPr="004855B0">
        <w:rPr>
          <w:rFonts w:ascii="Bookman Old Style" w:hAnsi="Bookman Old Style"/>
          <w:sz w:val="22"/>
          <w:szCs w:val="22"/>
          <w:lang w:val="en-US"/>
        </w:rPr>
        <w:fldChar w:fldCharType="begin" w:fldLock="1"/>
      </w:r>
      <w:r w:rsidRPr="004855B0">
        <w:rPr>
          <w:rFonts w:ascii="Bookman Old Style" w:hAnsi="Bookman Old Style"/>
          <w:sz w:val="22"/>
          <w:szCs w:val="22"/>
          <w:lang w:val="en-US"/>
        </w:rPr>
        <w:instrText>ADDIN CSL_CITATION {"citationItems":[{"id":"ITEM-1","itemData":{"DOI":"10.1080/10400419.2019.1641787","ISSN":"10400419","abstract":"The aim of this article was to review the definitions of creativity on which many previous studies have been based. Prior literature has merged creativity and creation into its understanding of the construct. By describing creativity with reference to its end result, that is, a creative outcome, theorists have not been able to pay attention to the dynamic process of creativity that may or may not lead to creation. This article reviews critical literature in creativity and departs from accepted definitions of creativity. Considering the various elements that are involved in creative acts, a dynamic definition is proposed; it emphasizes providing insights into the creative act itself, a factor that has been neglected in earlier definitions of creativity.","author":[{"dropping-particle":"","family":"Walia","given":"Chetan","non-dropping-particle":"","parse-names":false,"suffix":""}],"container-title":"Creativity Research Journal","id":"ITEM-1","issue":"3","issued":{"date-parts":[["2019"]]},"page":"237-247","publisher":"Routledge","title":"A Dynamic Definition of Creativity","type":"article-journal","volume":"31"},"uris":["http://www.mendeley.com/documents/?uuid=d844d1c9-ebd3-403b-afb7-1f97790dbf39"]}],"mendeley":{"formattedCitation":"(Walia, 2019)","manualFormatting":"(Bohm, 1998 as cited in Walia, 2019)","plainTextFormattedCitation":"(Walia, 2019)","previouslyFormattedCitation":"(Walia, 2019)"},"properties":{"noteIndex":0},"schema":"https://github.com/citation-style-language/schema/raw/master/csl-citation.json"}</w:instrText>
      </w:r>
      <w:r w:rsidRPr="004855B0">
        <w:rPr>
          <w:rFonts w:ascii="Bookman Old Style" w:hAnsi="Bookman Old Style"/>
          <w:sz w:val="22"/>
          <w:szCs w:val="22"/>
          <w:lang w:val="en-US"/>
        </w:rPr>
        <w:fldChar w:fldCharType="separate"/>
      </w:r>
      <w:r w:rsidRPr="004855B0">
        <w:rPr>
          <w:rFonts w:ascii="Bookman Old Style" w:hAnsi="Bookman Old Style"/>
          <w:noProof/>
          <w:sz w:val="22"/>
          <w:szCs w:val="22"/>
          <w:lang w:val="en-US"/>
        </w:rPr>
        <w:t>(Bohm, 1998 as cited in Walia, 2019)</w:t>
      </w:r>
      <w:r w:rsidRPr="004855B0">
        <w:rPr>
          <w:rFonts w:ascii="Bookman Old Style" w:hAnsi="Bookman Old Style"/>
          <w:sz w:val="22"/>
          <w:szCs w:val="22"/>
          <w:lang w:val="en-US"/>
        </w:rPr>
        <w:fldChar w:fldCharType="end"/>
      </w:r>
      <w:r w:rsidRPr="004855B0">
        <w:rPr>
          <w:rFonts w:ascii="Bookman Old Style" w:hAnsi="Bookman Old Style"/>
          <w:sz w:val="22"/>
          <w:szCs w:val="22"/>
          <w:lang w:val="en-US"/>
        </w:rPr>
        <w:t xml:space="preserve">. </w:t>
      </w:r>
      <w:r w:rsidRPr="004855B0">
        <w:rPr>
          <w:rFonts w:ascii="Bookman Old Style" w:hAnsi="Bookman Old Style"/>
          <w:sz w:val="22"/>
          <w:szCs w:val="22"/>
          <w:lang w:val="en-US"/>
        </w:rPr>
        <w:fldChar w:fldCharType="begin" w:fldLock="1"/>
      </w:r>
      <w:r w:rsidRPr="004855B0">
        <w:rPr>
          <w:rFonts w:ascii="Bookman Old Style" w:hAnsi="Bookman Old Style"/>
          <w:sz w:val="22"/>
          <w:szCs w:val="22"/>
          <w:lang w:val="en-US"/>
        </w:rPr>
        <w:instrText>ADDIN CSL_CITATION {"citationItems":[{"id":"ITEM-1","itemData":{"DOI":"10.1080/10400419.2019.1641787","ISSN":"10400419","abstract":"The aim of this article was to review the definitions of creativity on which many previous studies have been based. Prior literature has merged creativity and creation into its understanding of the construct. By describing creativity with reference to its end result, that is, a creative outcome, theorists have not been able to pay attention to the dynamic process of creativity that may or may not lead to creation. This article reviews critical literature in creativity and departs from accepted definitions of creativity. Considering the various elements that are involved in creative acts, a dynamic definition is proposed; it emphasizes providing insights into the creative act itself, a factor that has been neglected in earlier definitions of creativity.","author":[{"dropping-particle":"","family":"Walia","given":"Chetan","non-dropping-particle":"","parse-names":false,"suffix":""}],"container-title":"Creativity Research Journal","id":"ITEM-1","issue":"3","issued":{"date-parts":[["2019"]]},"page":"237-247","publisher":"Routledge","title":"A Dynamic Definition of Creativity","type":"article-journal","volume":"31"},"uris":["http://www.mendeley.com/documents/?uuid=d844d1c9-ebd3-403b-afb7-1f97790dbf39"]}],"mendeley":{"formattedCitation":"(Walia, 2019)","manualFormatting":"Reid &amp; Petocz, 2004 in Walia, 2019","plainTextFormattedCitation":"(Walia, 2019)","previouslyFormattedCitation":"(Walia, 2019)"},"properties":{"noteIndex":0},"schema":"https://github.com/citation-style-language/schema/raw/master/csl-citation.json"}</w:instrText>
      </w:r>
      <w:r w:rsidRPr="004855B0">
        <w:rPr>
          <w:rFonts w:ascii="Bookman Old Style" w:hAnsi="Bookman Old Style"/>
          <w:sz w:val="22"/>
          <w:szCs w:val="22"/>
          <w:lang w:val="en-US"/>
        </w:rPr>
        <w:fldChar w:fldCharType="separate"/>
      </w:r>
      <w:r w:rsidRPr="004855B0">
        <w:rPr>
          <w:rFonts w:ascii="Bookman Old Style" w:hAnsi="Bookman Old Style"/>
          <w:noProof/>
          <w:sz w:val="22"/>
          <w:szCs w:val="22"/>
          <w:lang w:val="en-US"/>
        </w:rPr>
        <w:t>Reid &amp; Petocz, 2004 in Walia, 2019</w:t>
      </w:r>
      <w:r w:rsidRPr="004855B0">
        <w:rPr>
          <w:rFonts w:ascii="Bookman Old Style" w:hAnsi="Bookman Old Style"/>
          <w:sz w:val="22"/>
          <w:szCs w:val="22"/>
          <w:lang w:val="en-US"/>
        </w:rPr>
        <w:fldChar w:fldCharType="end"/>
      </w:r>
      <w:r w:rsidRPr="004855B0">
        <w:rPr>
          <w:rFonts w:ascii="Bookman Old Style" w:hAnsi="Bookman Old Style"/>
          <w:sz w:val="22"/>
          <w:szCs w:val="22"/>
          <w:lang w:val="en-US"/>
        </w:rPr>
        <w:t xml:space="preserve"> mentioned that creativity is viewed in different ways in different disciplines: in </w:t>
      </w:r>
      <w:proofErr w:type="spellStart"/>
      <w:r w:rsidRPr="004855B0">
        <w:rPr>
          <w:rFonts w:ascii="Bookman Old Style" w:hAnsi="Bookman Old Style"/>
          <w:sz w:val="22"/>
          <w:szCs w:val="22"/>
          <w:lang w:val="en-US"/>
        </w:rPr>
        <w:t>edu</w:t>
      </w:r>
      <w:proofErr w:type="spellEnd"/>
      <w:r w:rsidRPr="004855B0">
        <w:rPr>
          <w:rFonts w:ascii="Bookman Old Style" w:hAnsi="Bookman Old Style"/>
          <w:sz w:val="22"/>
          <w:szCs w:val="22"/>
          <w:lang w:val="en-US"/>
        </w:rPr>
        <w:t xml:space="preserve">- cation it is called “innovation”; in business “entrepreneurship”; in mathematics it is sometimes equated with “problem-solving”, and in music it is “performance or </w:t>
      </w:r>
      <w:proofErr w:type="spellStart"/>
      <w:r w:rsidRPr="004855B0">
        <w:rPr>
          <w:rFonts w:ascii="Bookman Old Style" w:hAnsi="Bookman Old Style"/>
          <w:sz w:val="22"/>
          <w:szCs w:val="22"/>
          <w:lang w:val="en-US"/>
        </w:rPr>
        <w:t>composi</w:t>
      </w:r>
      <w:proofErr w:type="spellEnd"/>
      <w:r w:rsidRPr="004855B0">
        <w:rPr>
          <w:rFonts w:ascii="Bookman Old Style" w:hAnsi="Bookman Old Style"/>
          <w:sz w:val="22"/>
          <w:szCs w:val="22"/>
          <w:lang w:val="en-US"/>
        </w:rPr>
        <w:t xml:space="preserve">- </w:t>
      </w:r>
      <w:proofErr w:type="spellStart"/>
      <w:r w:rsidRPr="004855B0">
        <w:rPr>
          <w:rFonts w:ascii="Bookman Old Style" w:hAnsi="Bookman Old Style"/>
          <w:sz w:val="22"/>
          <w:szCs w:val="22"/>
          <w:lang w:val="en-US"/>
        </w:rPr>
        <w:t>tion</w:t>
      </w:r>
      <w:proofErr w:type="spellEnd"/>
      <w:r w:rsidRPr="004855B0">
        <w:rPr>
          <w:rFonts w:ascii="Bookman Old Style" w:hAnsi="Bookman Old Style"/>
          <w:sz w:val="22"/>
          <w:szCs w:val="22"/>
          <w:lang w:val="en-US"/>
        </w:rPr>
        <w:t>”.</w:t>
      </w:r>
    </w:p>
    <w:p w:rsidR="00F94407" w:rsidRPr="004855B0" w:rsidRDefault="00D433A4" w:rsidP="00D433A4">
      <w:pPr>
        <w:pStyle w:val="BodyText"/>
        <w:ind w:firstLine="0"/>
        <w:rPr>
          <w:rFonts w:ascii="Bookman Old Style" w:hAnsi="Bookman Old Style"/>
          <w:sz w:val="22"/>
          <w:szCs w:val="22"/>
          <w:lang w:val="en-US"/>
        </w:rPr>
      </w:pPr>
      <w:r>
        <w:rPr>
          <w:rFonts w:ascii="Bookman Old Style" w:hAnsi="Bookman Old Style"/>
          <w:sz w:val="22"/>
          <w:szCs w:val="22"/>
          <w:lang w:val="en-US"/>
        </w:rPr>
        <w:tab/>
      </w:r>
      <w:r>
        <w:rPr>
          <w:rFonts w:ascii="Bookman Old Style" w:hAnsi="Bookman Old Style"/>
          <w:sz w:val="22"/>
          <w:szCs w:val="22"/>
          <w:lang w:val="en-US"/>
        </w:rPr>
        <w:tab/>
      </w:r>
      <w:r w:rsidRPr="004855B0">
        <w:rPr>
          <w:rFonts w:ascii="Bookman Old Style" w:hAnsi="Bookman Old Style"/>
          <w:sz w:val="22"/>
          <w:szCs w:val="22"/>
          <w:lang w:val="en-US"/>
        </w:rPr>
        <w:t xml:space="preserve">Based on the definitions of creativity mentioned above, it can be concluded that creativity is a skill of producing new ideas and innovations that can be worthy for the environment. </w:t>
      </w:r>
    </w:p>
    <w:p w:rsidR="00D433A4" w:rsidRPr="00D433A4" w:rsidRDefault="00D433A4" w:rsidP="00D433A4">
      <w:pPr>
        <w:widowControl w:val="0"/>
        <w:autoSpaceDE w:val="0"/>
        <w:autoSpaceDN w:val="0"/>
        <w:adjustRightInd w:val="0"/>
        <w:spacing w:line="240" w:lineRule="auto"/>
        <w:ind w:left="480" w:hanging="480"/>
        <w:jc w:val="both"/>
        <w:rPr>
          <w:rFonts w:ascii="Bookman Old Style" w:hAnsi="Bookman Old Style" w:cs="Calibri"/>
          <w:noProof/>
          <w:sz w:val="24"/>
          <w:szCs w:val="24"/>
        </w:rPr>
      </w:pPr>
      <w:r w:rsidRPr="00D433A4">
        <w:rPr>
          <w:rFonts w:ascii="Bookman Old Style" w:hAnsi="Bookman Old Style"/>
          <w:sz w:val="24"/>
          <w:szCs w:val="24"/>
        </w:rPr>
        <w:fldChar w:fldCharType="begin" w:fldLock="1"/>
      </w:r>
      <w:r w:rsidRPr="00D433A4">
        <w:rPr>
          <w:rFonts w:ascii="Bookman Old Style" w:hAnsi="Bookman Old Style"/>
          <w:sz w:val="24"/>
          <w:szCs w:val="24"/>
        </w:rPr>
        <w:instrText xml:space="preserve">ADDIN Mendeley Bibliography CSL_BIBLIOGRAPHY </w:instrText>
      </w:r>
      <w:r w:rsidRPr="00D433A4">
        <w:rPr>
          <w:rFonts w:ascii="Bookman Old Style" w:hAnsi="Bookman Old Style"/>
          <w:sz w:val="24"/>
          <w:szCs w:val="24"/>
        </w:rPr>
        <w:fldChar w:fldCharType="separate"/>
      </w:r>
      <w:r w:rsidRPr="00D433A4">
        <w:rPr>
          <w:rFonts w:ascii="Bookman Old Style" w:hAnsi="Bookman Old Style" w:cs="Calibri"/>
          <w:noProof/>
          <w:sz w:val="24"/>
          <w:szCs w:val="24"/>
        </w:rPr>
        <w:t xml:space="preserve">El-Murad, J., &amp; West, D. C. (2004). The definition and measurement of creativity: What do we know? </w:t>
      </w:r>
      <w:r w:rsidRPr="00D433A4">
        <w:rPr>
          <w:rFonts w:ascii="Bookman Old Style" w:hAnsi="Bookman Old Style" w:cs="Calibri"/>
          <w:i/>
          <w:iCs/>
          <w:noProof/>
          <w:sz w:val="24"/>
          <w:szCs w:val="24"/>
        </w:rPr>
        <w:t>Journal of Advertising Research</w:t>
      </w:r>
      <w:r w:rsidRPr="00D433A4">
        <w:rPr>
          <w:rFonts w:ascii="Bookman Old Style" w:hAnsi="Bookman Old Style" w:cs="Calibri"/>
          <w:noProof/>
          <w:sz w:val="24"/>
          <w:szCs w:val="24"/>
        </w:rPr>
        <w:t xml:space="preserve">, </w:t>
      </w:r>
      <w:r w:rsidRPr="00D433A4">
        <w:rPr>
          <w:rFonts w:ascii="Bookman Old Style" w:hAnsi="Bookman Old Style" w:cs="Calibri"/>
          <w:i/>
          <w:iCs/>
          <w:noProof/>
          <w:sz w:val="24"/>
          <w:szCs w:val="24"/>
        </w:rPr>
        <w:t>44</w:t>
      </w:r>
      <w:r w:rsidRPr="00D433A4">
        <w:rPr>
          <w:rFonts w:ascii="Bookman Old Style" w:hAnsi="Bookman Old Style" w:cs="Calibri"/>
          <w:noProof/>
          <w:sz w:val="24"/>
          <w:szCs w:val="24"/>
        </w:rPr>
        <w:t>(2), 188–201. https://doi.org/10.1017/S0021849904040097</w:t>
      </w:r>
    </w:p>
    <w:p w:rsidR="00D433A4" w:rsidRPr="00D433A4" w:rsidRDefault="00D433A4" w:rsidP="00D433A4">
      <w:pPr>
        <w:widowControl w:val="0"/>
        <w:autoSpaceDE w:val="0"/>
        <w:autoSpaceDN w:val="0"/>
        <w:adjustRightInd w:val="0"/>
        <w:spacing w:line="240" w:lineRule="auto"/>
        <w:ind w:left="480" w:hanging="480"/>
        <w:jc w:val="both"/>
        <w:rPr>
          <w:rFonts w:ascii="Bookman Old Style" w:hAnsi="Bookman Old Style" w:cs="Calibri"/>
          <w:noProof/>
          <w:sz w:val="24"/>
          <w:szCs w:val="24"/>
        </w:rPr>
      </w:pPr>
      <w:r w:rsidRPr="00D433A4">
        <w:rPr>
          <w:rFonts w:ascii="Bookman Old Style" w:hAnsi="Bookman Old Style" w:cs="Calibri"/>
          <w:noProof/>
          <w:sz w:val="24"/>
          <w:szCs w:val="24"/>
        </w:rPr>
        <w:t xml:space="preserve">Rodríguez, G., Díez, J., Pérez, N., Baños, J. E., &amp; Carrió, M. (2019). Flipped classroom: Fostering creative skills in undergraduate students of health sciences. </w:t>
      </w:r>
      <w:r w:rsidRPr="00D433A4">
        <w:rPr>
          <w:rFonts w:ascii="Bookman Old Style" w:hAnsi="Bookman Old Style" w:cs="Calibri"/>
          <w:i/>
          <w:iCs/>
          <w:noProof/>
          <w:sz w:val="24"/>
          <w:szCs w:val="24"/>
        </w:rPr>
        <w:t>Thinking Skills and Creativity</w:t>
      </w:r>
      <w:r w:rsidRPr="00D433A4">
        <w:rPr>
          <w:rFonts w:ascii="Bookman Old Style" w:hAnsi="Bookman Old Style" w:cs="Calibri"/>
          <w:noProof/>
          <w:sz w:val="24"/>
          <w:szCs w:val="24"/>
        </w:rPr>
        <w:t xml:space="preserve">, </w:t>
      </w:r>
      <w:r w:rsidRPr="00D433A4">
        <w:rPr>
          <w:rFonts w:ascii="Bookman Old Style" w:hAnsi="Bookman Old Style" w:cs="Calibri"/>
          <w:i/>
          <w:iCs/>
          <w:noProof/>
          <w:sz w:val="24"/>
          <w:szCs w:val="24"/>
        </w:rPr>
        <w:t>33</w:t>
      </w:r>
      <w:r w:rsidRPr="00D433A4">
        <w:rPr>
          <w:rFonts w:ascii="Bookman Old Style" w:hAnsi="Bookman Old Style" w:cs="Calibri"/>
          <w:noProof/>
          <w:sz w:val="24"/>
          <w:szCs w:val="24"/>
        </w:rPr>
        <w:t>(June), 100575. https://doi.org/10.1016/j.tsc.2019.100575</w:t>
      </w:r>
    </w:p>
    <w:p w:rsidR="00D433A4" w:rsidRPr="00D433A4" w:rsidRDefault="00D433A4" w:rsidP="00D433A4">
      <w:pPr>
        <w:widowControl w:val="0"/>
        <w:autoSpaceDE w:val="0"/>
        <w:autoSpaceDN w:val="0"/>
        <w:adjustRightInd w:val="0"/>
        <w:spacing w:line="240" w:lineRule="auto"/>
        <w:ind w:left="480" w:hanging="480"/>
        <w:jc w:val="both"/>
        <w:rPr>
          <w:rFonts w:ascii="Bookman Old Style" w:hAnsi="Bookman Old Style" w:cs="Calibri"/>
          <w:noProof/>
          <w:sz w:val="24"/>
          <w:szCs w:val="24"/>
        </w:rPr>
      </w:pPr>
      <w:r w:rsidRPr="00D433A4">
        <w:rPr>
          <w:rFonts w:ascii="Bookman Old Style" w:hAnsi="Bookman Old Style" w:cs="Calibri"/>
          <w:noProof/>
          <w:sz w:val="24"/>
          <w:szCs w:val="24"/>
        </w:rPr>
        <w:t xml:space="preserve">Walia, C. (2019). A Dynamic Definition of Creativity. </w:t>
      </w:r>
      <w:r w:rsidRPr="00D433A4">
        <w:rPr>
          <w:rFonts w:ascii="Bookman Old Style" w:hAnsi="Bookman Old Style" w:cs="Calibri"/>
          <w:i/>
          <w:iCs/>
          <w:noProof/>
          <w:sz w:val="24"/>
          <w:szCs w:val="24"/>
        </w:rPr>
        <w:t>Creativity Research Journal</w:t>
      </w:r>
      <w:r w:rsidRPr="00D433A4">
        <w:rPr>
          <w:rFonts w:ascii="Bookman Old Style" w:hAnsi="Bookman Old Style" w:cs="Calibri"/>
          <w:noProof/>
          <w:sz w:val="24"/>
          <w:szCs w:val="24"/>
        </w:rPr>
        <w:t xml:space="preserve">, </w:t>
      </w:r>
      <w:r w:rsidRPr="00D433A4">
        <w:rPr>
          <w:rFonts w:ascii="Bookman Old Style" w:hAnsi="Bookman Old Style" w:cs="Calibri"/>
          <w:i/>
          <w:iCs/>
          <w:noProof/>
          <w:sz w:val="24"/>
          <w:szCs w:val="24"/>
        </w:rPr>
        <w:t>31</w:t>
      </w:r>
      <w:r w:rsidRPr="00D433A4">
        <w:rPr>
          <w:rFonts w:ascii="Bookman Old Style" w:hAnsi="Bookman Old Style" w:cs="Calibri"/>
          <w:noProof/>
          <w:sz w:val="24"/>
          <w:szCs w:val="24"/>
        </w:rPr>
        <w:t>(3), 237–247. https://doi.org/10.1080/10400419.2019.1641787</w:t>
      </w:r>
    </w:p>
    <w:p w:rsidR="00D433A4" w:rsidRPr="00D433A4" w:rsidRDefault="00D433A4" w:rsidP="00D433A4">
      <w:pPr>
        <w:widowControl w:val="0"/>
        <w:autoSpaceDE w:val="0"/>
        <w:autoSpaceDN w:val="0"/>
        <w:adjustRightInd w:val="0"/>
        <w:spacing w:line="240" w:lineRule="auto"/>
        <w:ind w:left="480" w:hanging="480"/>
        <w:jc w:val="both"/>
        <w:rPr>
          <w:rFonts w:ascii="Bookman Old Style" w:hAnsi="Bookman Old Style" w:cs="Calibri"/>
          <w:noProof/>
          <w:sz w:val="24"/>
          <w:szCs w:val="24"/>
        </w:rPr>
      </w:pPr>
      <w:r w:rsidRPr="00D433A4">
        <w:rPr>
          <w:rFonts w:ascii="Bookman Old Style" w:hAnsi="Bookman Old Style" w:cs="Calibri"/>
          <w:noProof/>
          <w:sz w:val="24"/>
          <w:szCs w:val="24"/>
        </w:rPr>
        <w:t xml:space="preserve">Wolf, R. (2014). Defining the Concept of Ccreativity. </w:t>
      </w:r>
      <w:r w:rsidRPr="00D433A4">
        <w:rPr>
          <w:rFonts w:ascii="Bookman Old Style" w:hAnsi="Bookman Old Style" w:cs="Calibri"/>
          <w:i/>
          <w:iCs/>
          <w:noProof/>
          <w:sz w:val="24"/>
          <w:szCs w:val="24"/>
        </w:rPr>
        <w:t>University of Twente, Netherlands</w:t>
      </w:r>
      <w:r w:rsidRPr="00D433A4">
        <w:rPr>
          <w:rFonts w:ascii="Bookman Old Style" w:hAnsi="Bookman Old Style" w:cs="Calibri"/>
          <w:noProof/>
          <w:sz w:val="24"/>
          <w:szCs w:val="24"/>
        </w:rPr>
        <w:t>, 1–60.</w:t>
      </w:r>
    </w:p>
    <w:p w:rsidR="00F94407" w:rsidRPr="003C0B56" w:rsidRDefault="00D433A4" w:rsidP="00F94407">
      <w:pPr>
        <w:spacing w:after="0" w:line="240" w:lineRule="auto"/>
        <w:ind w:right="79"/>
        <w:jc w:val="center"/>
        <w:rPr>
          <w:rFonts w:ascii="Bookman Old Style" w:hAnsi="Bookman Old Style"/>
        </w:rPr>
      </w:pPr>
      <w:r w:rsidRPr="00D433A4">
        <w:rPr>
          <w:rFonts w:ascii="Bookman Old Style" w:hAnsi="Bookman Old Style"/>
          <w:sz w:val="24"/>
          <w:szCs w:val="24"/>
        </w:rPr>
        <w:fldChar w:fldCharType="end"/>
      </w:r>
      <w:r w:rsidR="00F94407" w:rsidRPr="00F94407">
        <w:rPr>
          <w:rFonts w:ascii="Bookman Old Style" w:hAnsi="Bookman Old Style"/>
        </w:rPr>
        <w:t xml:space="preserve"> </w:t>
      </w:r>
      <w:r w:rsidR="00F94407" w:rsidRPr="003C0B56">
        <w:rPr>
          <w:rFonts w:ascii="Bookman Old Style" w:hAnsi="Bookman Old Style"/>
        </w:rPr>
        <w:t>Meeting Sequence of MALL Class</w:t>
      </w:r>
    </w:p>
    <w:tbl>
      <w:tblPr>
        <w:tblW w:w="8849"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92"/>
        <w:gridCol w:w="850"/>
        <w:gridCol w:w="2410"/>
        <w:gridCol w:w="4961"/>
        <w:gridCol w:w="236"/>
      </w:tblGrid>
      <w:tr w:rsidR="00F94407" w:rsidRPr="003C0B56" w:rsidTr="00E2793D">
        <w:trPr>
          <w:gridAfter w:val="1"/>
          <w:wAfter w:w="236" w:type="dxa"/>
        </w:trPr>
        <w:tc>
          <w:tcPr>
            <w:tcW w:w="392" w:type="dxa"/>
            <w:shd w:val="clear" w:color="auto" w:fill="auto"/>
          </w:tcPr>
          <w:p w:rsidR="00F94407" w:rsidRPr="003C0B56" w:rsidRDefault="00F94407" w:rsidP="00F94407">
            <w:pPr>
              <w:spacing w:after="0" w:line="240" w:lineRule="auto"/>
              <w:ind w:right="79"/>
              <w:rPr>
                <w:rFonts w:ascii="Bookman Old Style" w:hAnsi="Bookman Old Style"/>
                <w:sz w:val="18"/>
                <w:szCs w:val="18"/>
              </w:rPr>
            </w:pPr>
            <w:r w:rsidRPr="003C0B56">
              <w:rPr>
                <w:rFonts w:ascii="Bookman Old Style" w:hAnsi="Bookman Old Style"/>
                <w:sz w:val="18"/>
                <w:szCs w:val="18"/>
              </w:rPr>
              <w:t>NO</w:t>
            </w:r>
          </w:p>
        </w:tc>
        <w:tc>
          <w:tcPr>
            <w:tcW w:w="850" w:type="dxa"/>
            <w:shd w:val="clear" w:color="auto" w:fill="auto"/>
          </w:tcPr>
          <w:p w:rsidR="00F94407" w:rsidRPr="003C0B56" w:rsidRDefault="00F94407" w:rsidP="00F94407">
            <w:pPr>
              <w:spacing w:after="0" w:line="240" w:lineRule="auto"/>
              <w:ind w:right="79"/>
              <w:rPr>
                <w:rFonts w:ascii="Bookman Old Style" w:hAnsi="Bookman Old Style"/>
                <w:sz w:val="18"/>
                <w:szCs w:val="18"/>
              </w:rPr>
            </w:pPr>
            <w:r w:rsidRPr="003C0B56">
              <w:rPr>
                <w:rFonts w:ascii="Bookman Old Style" w:hAnsi="Bookman Old Style"/>
                <w:sz w:val="18"/>
                <w:szCs w:val="18"/>
              </w:rPr>
              <w:t>MEETING</w:t>
            </w:r>
          </w:p>
        </w:tc>
        <w:tc>
          <w:tcPr>
            <w:tcW w:w="2410" w:type="dxa"/>
            <w:shd w:val="clear" w:color="auto" w:fill="auto"/>
          </w:tcPr>
          <w:p w:rsidR="00F94407" w:rsidRPr="003C0B56" w:rsidRDefault="00F94407" w:rsidP="00F94407">
            <w:pPr>
              <w:spacing w:after="0" w:line="240" w:lineRule="auto"/>
              <w:ind w:right="79"/>
              <w:rPr>
                <w:rFonts w:ascii="Bookman Old Style" w:hAnsi="Bookman Old Style"/>
                <w:sz w:val="18"/>
                <w:szCs w:val="18"/>
              </w:rPr>
            </w:pPr>
            <w:r w:rsidRPr="003C0B56">
              <w:rPr>
                <w:rFonts w:ascii="Bookman Old Style" w:hAnsi="Bookman Old Style"/>
                <w:sz w:val="18"/>
                <w:szCs w:val="18"/>
              </w:rPr>
              <w:t>MATERIALS</w:t>
            </w:r>
          </w:p>
        </w:tc>
        <w:tc>
          <w:tcPr>
            <w:tcW w:w="4961" w:type="dxa"/>
            <w:shd w:val="clear" w:color="auto" w:fill="auto"/>
          </w:tcPr>
          <w:p w:rsidR="00F94407" w:rsidRPr="003C0B56" w:rsidRDefault="00F94407" w:rsidP="00F94407">
            <w:pPr>
              <w:spacing w:after="0" w:line="240" w:lineRule="auto"/>
              <w:ind w:right="79"/>
              <w:rPr>
                <w:rFonts w:ascii="Bookman Old Style" w:hAnsi="Bookman Old Style"/>
                <w:sz w:val="18"/>
                <w:szCs w:val="18"/>
              </w:rPr>
            </w:pPr>
            <w:r w:rsidRPr="003C0B56">
              <w:rPr>
                <w:rFonts w:ascii="Bookman Old Style" w:hAnsi="Bookman Old Style"/>
                <w:sz w:val="18"/>
                <w:szCs w:val="18"/>
              </w:rPr>
              <w:t>ACTIVITIES</w:t>
            </w:r>
          </w:p>
        </w:tc>
      </w:tr>
      <w:tr w:rsidR="00F94407" w:rsidRPr="003C0B56" w:rsidTr="00E2793D">
        <w:trPr>
          <w:gridAfter w:val="1"/>
          <w:wAfter w:w="236" w:type="dxa"/>
        </w:trPr>
        <w:tc>
          <w:tcPr>
            <w:tcW w:w="392" w:type="dxa"/>
            <w:shd w:val="clear" w:color="auto" w:fill="auto"/>
          </w:tcPr>
          <w:p w:rsidR="00F94407" w:rsidRPr="003C0B56" w:rsidRDefault="00F94407" w:rsidP="00E2793D">
            <w:pPr>
              <w:ind w:right="79"/>
              <w:rPr>
                <w:rFonts w:ascii="Bookman Old Style" w:hAnsi="Bookman Old Style"/>
                <w:sz w:val="18"/>
                <w:szCs w:val="18"/>
              </w:rPr>
            </w:pPr>
            <w:r w:rsidRPr="003C0B56">
              <w:rPr>
                <w:rFonts w:ascii="Bookman Old Style" w:hAnsi="Bookman Old Style"/>
                <w:sz w:val="18"/>
                <w:szCs w:val="18"/>
              </w:rPr>
              <w:t>1</w:t>
            </w:r>
          </w:p>
        </w:tc>
        <w:tc>
          <w:tcPr>
            <w:tcW w:w="850" w:type="dxa"/>
            <w:shd w:val="clear" w:color="auto" w:fill="auto"/>
          </w:tcPr>
          <w:p w:rsidR="00F94407" w:rsidRPr="003C0B56" w:rsidRDefault="00F94407" w:rsidP="00E2793D">
            <w:pPr>
              <w:ind w:right="79"/>
              <w:rPr>
                <w:rFonts w:ascii="Bookman Old Style" w:hAnsi="Bookman Old Style"/>
                <w:sz w:val="18"/>
                <w:szCs w:val="18"/>
              </w:rPr>
            </w:pPr>
            <w:r w:rsidRPr="003C0B56">
              <w:rPr>
                <w:rFonts w:ascii="Bookman Old Style" w:hAnsi="Bookman Old Style"/>
                <w:sz w:val="18"/>
                <w:szCs w:val="18"/>
              </w:rPr>
              <w:t>1st</w:t>
            </w:r>
          </w:p>
        </w:tc>
        <w:tc>
          <w:tcPr>
            <w:tcW w:w="2410" w:type="dxa"/>
            <w:shd w:val="clear" w:color="auto" w:fill="auto"/>
          </w:tcPr>
          <w:p w:rsidR="00F94407" w:rsidRPr="003C0B56" w:rsidRDefault="00F94407" w:rsidP="00E2793D">
            <w:pPr>
              <w:ind w:right="79"/>
              <w:jc w:val="both"/>
              <w:rPr>
                <w:rFonts w:ascii="Bookman Old Style" w:hAnsi="Bookman Old Style"/>
                <w:sz w:val="18"/>
                <w:szCs w:val="18"/>
              </w:rPr>
            </w:pPr>
            <w:r w:rsidRPr="003C0B56">
              <w:rPr>
                <w:rFonts w:ascii="Bookman Old Style" w:hAnsi="Bookman Old Style"/>
                <w:sz w:val="18"/>
                <w:szCs w:val="18"/>
              </w:rPr>
              <w:t>Understanding Analytical Exposition Text</w:t>
            </w:r>
          </w:p>
        </w:tc>
        <w:tc>
          <w:tcPr>
            <w:tcW w:w="4961" w:type="dxa"/>
            <w:shd w:val="clear" w:color="auto" w:fill="auto"/>
          </w:tcPr>
          <w:p w:rsidR="00F94407" w:rsidRPr="003C0B56" w:rsidRDefault="00F94407" w:rsidP="00F94407">
            <w:pPr>
              <w:numPr>
                <w:ilvl w:val="0"/>
                <w:numId w:val="1"/>
              </w:numPr>
              <w:spacing w:after="0" w:line="240" w:lineRule="auto"/>
              <w:ind w:left="166" w:right="79" w:hanging="284"/>
              <w:jc w:val="both"/>
              <w:rPr>
                <w:rFonts w:ascii="Bookman Old Style" w:hAnsi="Bookman Old Style"/>
                <w:sz w:val="18"/>
                <w:szCs w:val="18"/>
              </w:rPr>
            </w:pPr>
            <w:r w:rsidRPr="003C0B56">
              <w:rPr>
                <w:rFonts w:ascii="Bookman Old Style" w:hAnsi="Bookman Old Style"/>
                <w:sz w:val="18"/>
                <w:szCs w:val="18"/>
              </w:rPr>
              <w:t xml:space="preserve">Accessing </w:t>
            </w:r>
            <w:proofErr w:type="spellStart"/>
            <w:r w:rsidRPr="003C0B56">
              <w:rPr>
                <w:rFonts w:ascii="Bookman Old Style" w:hAnsi="Bookman Old Style"/>
                <w:sz w:val="18"/>
                <w:szCs w:val="18"/>
              </w:rPr>
              <w:t>Nearpod</w:t>
            </w:r>
            <w:proofErr w:type="spellEnd"/>
            <w:r w:rsidRPr="003C0B56">
              <w:rPr>
                <w:rFonts w:ascii="Bookman Old Style" w:hAnsi="Bookman Old Style"/>
                <w:sz w:val="18"/>
                <w:szCs w:val="18"/>
              </w:rPr>
              <w:t xml:space="preserve"> to get explanation from the teacher about the social function, generic structure and language features of an analytical exposition text</w:t>
            </w:r>
          </w:p>
          <w:p w:rsidR="00F94407" w:rsidRPr="003C0B56" w:rsidRDefault="00F94407" w:rsidP="00F94407">
            <w:pPr>
              <w:numPr>
                <w:ilvl w:val="0"/>
                <w:numId w:val="1"/>
              </w:numPr>
              <w:spacing w:after="0" w:line="240" w:lineRule="auto"/>
              <w:ind w:left="166" w:right="79" w:hanging="284"/>
              <w:jc w:val="both"/>
              <w:rPr>
                <w:rFonts w:ascii="Bookman Old Style" w:hAnsi="Bookman Old Style"/>
                <w:sz w:val="18"/>
                <w:szCs w:val="18"/>
              </w:rPr>
            </w:pPr>
            <w:r w:rsidRPr="003C0B56">
              <w:rPr>
                <w:rFonts w:ascii="Bookman Old Style" w:hAnsi="Bookman Old Style"/>
                <w:sz w:val="18"/>
                <w:szCs w:val="18"/>
              </w:rPr>
              <w:t>Having a discussion, quiz, open-ended questions and summary of the materials.</w:t>
            </w:r>
          </w:p>
        </w:tc>
      </w:tr>
      <w:tr w:rsidR="00F94407" w:rsidRPr="003C0B56" w:rsidTr="00E2793D">
        <w:trPr>
          <w:gridAfter w:val="1"/>
          <w:wAfter w:w="236" w:type="dxa"/>
        </w:trPr>
        <w:tc>
          <w:tcPr>
            <w:tcW w:w="392" w:type="dxa"/>
            <w:shd w:val="clear" w:color="auto" w:fill="auto"/>
          </w:tcPr>
          <w:p w:rsidR="00F94407" w:rsidRPr="003C0B56" w:rsidRDefault="00F94407" w:rsidP="00E2793D">
            <w:pPr>
              <w:ind w:right="79"/>
              <w:rPr>
                <w:rFonts w:ascii="Bookman Old Style" w:hAnsi="Bookman Old Style"/>
                <w:sz w:val="18"/>
                <w:szCs w:val="18"/>
              </w:rPr>
            </w:pPr>
            <w:r w:rsidRPr="003C0B56">
              <w:rPr>
                <w:rFonts w:ascii="Bookman Old Style" w:hAnsi="Bookman Old Style"/>
                <w:sz w:val="18"/>
                <w:szCs w:val="18"/>
              </w:rPr>
              <w:t>2</w:t>
            </w:r>
          </w:p>
        </w:tc>
        <w:tc>
          <w:tcPr>
            <w:tcW w:w="850" w:type="dxa"/>
            <w:shd w:val="clear" w:color="auto" w:fill="auto"/>
          </w:tcPr>
          <w:p w:rsidR="00F94407" w:rsidRPr="003C0B56" w:rsidRDefault="00F94407" w:rsidP="00E2793D">
            <w:pPr>
              <w:ind w:right="79"/>
              <w:rPr>
                <w:rFonts w:ascii="Bookman Old Style" w:hAnsi="Bookman Old Style"/>
                <w:sz w:val="18"/>
                <w:szCs w:val="18"/>
              </w:rPr>
            </w:pPr>
            <w:r w:rsidRPr="003C0B56">
              <w:rPr>
                <w:rFonts w:ascii="Bookman Old Style" w:hAnsi="Bookman Old Style"/>
                <w:sz w:val="18"/>
                <w:szCs w:val="18"/>
              </w:rPr>
              <w:t>2</w:t>
            </w:r>
            <w:r w:rsidRPr="003C0B56">
              <w:rPr>
                <w:rFonts w:ascii="Bookman Old Style" w:hAnsi="Bookman Old Style"/>
                <w:sz w:val="18"/>
                <w:szCs w:val="18"/>
                <w:vertAlign w:val="superscript"/>
              </w:rPr>
              <w:t>rd</w:t>
            </w:r>
          </w:p>
        </w:tc>
        <w:tc>
          <w:tcPr>
            <w:tcW w:w="2410" w:type="dxa"/>
            <w:shd w:val="clear" w:color="auto" w:fill="auto"/>
          </w:tcPr>
          <w:p w:rsidR="00F94407" w:rsidRPr="003C0B56" w:rsidRDefault="00F94407" w:rsidP="00E2793D">
            <w:pPr>
              <w:ind w:right="79"/>
              <w:jc w:val="both"/>
              <w:rPr>
                <w:rFonts w:ascii="Bookman Old Style" w:hAnsi="Bookman Old Style"/>
                <w:sz w:val="18"/>
                <w:szCs w:val="18"/>
              </w:rPr>
            </w:pPr>
            <w:r w:rsidRPr="003C0B56">
              <w:rPr>
                <w:rFonts w:ascii="Bookman Old Style" w:hAnsi="Bookman Old Style"/>
                <w:sz w:val="18"/>
                <w:szCs w:val="18"/>
              </w:rPr>
              <w:t>Writing An Opening Paragraph</w:t>
            </w:r>
          </w:p>
        </w:tc>
        <w:tc>
          <w:tcPr>
            <w:tcW w:w="4961" w:type="dxa"/>
            <w:shd w:val="clear" w:color="auto" w:fill="auto"/>
          </w:tcPr>
          <w:p w:rsidR="00F94407" w:rsidRPr="003C0B56" w:rsidRDefault="00F94407" w:rsidP="00F94407">
            <w:pPr>
              <w:numPr>
                <w:ilvl w:val="0"/>
                <w:numId w:val="3"/>
              </w:numPr>
              <w:spacing w:after="0" w:line="240" w:lineRule="auto"/>
              <w:ind w:left="183" w:right="79" w:hanging="284"/>
              <w:jc w:val="both"/>
              <w:rPr>
                <w:rFonts w:ascii="Bookman Old Style" w:hAnsi="Bookman Old Style"/>
                <w:sz w:val="18"/>
                <w:szCs w:val="18"/>
              </w:rPr>
            </w:pPr>
            <w:r w:rsidRPr="003C0B56">
              <w:rPr>
                <w:rFonts w:ascii="Bookman Old Style" w:hAnsi="Bookman Old Style"/>
                <w:sz w:val="18"/>
                <w:szCs w:val="18"/>
              </w:rPr>
              <w:t xml:space="preserve">Accessing </w:t>
            </w:r>
            <w:proofErr w:type="spellStart"/>
            <w:r w:rsidRPr="003C0B56">
              <w:rPr>
                <w:rFonts w:ascii="Bookman Old Style" w:hAnsi="Bookman Old Style"/>
                <w:sz w:val="18"/>
                <w:szCs w:val="18"/>
              </w:rPr>
              <w:t>Nearpod</w:t>
            </w:r>
            <w:proofErr w:type="spellEnd"/>
            <w:r w:rsidRPr="003C0B56">
              <w:rPr>
                <w:rFonts w:ascii="Bookman Old Style" w:hAnsi="Bookman Old Style"/>
                <w:sz w:val="18"/>
                <w:szCs w:val="18"/>
              </w:rPr>
              <w:t xml:space="preserve"> to get explanation from the teacher about </w:t>
            </w:r>
            <w:r>
              <w:rPr>
                <w:rFonts w:ascii="Bookman Old Style" w:hAnsi="Bookman Old Style"/>
                <w:sz w:val="18"/>
                <w:szCs w:val="18"/>
              </w:rPr>
              <w:t>how to write an opening paragraph of</w:t>
            </w:r>
            <w:r w:rsidRPr="003C0B56">
              <w:rPr>
                <w:rFonts w:ascii="Bookman Old Style" w:hAnsi="Bookman Old Style"/>
                <w:sz w:val="18"/>
                <w:szCs w:val="18"/>
              </w:rPr>
              <w:t xml:space="preserve"> an analytical exposition text</w:t>
            </w:r>
          </w:p>
          <w:p w:rsidR="00F94407" w:rsidRPr="003C0B56" w:rsidRDefault="00F94407" w:rsidP="00F94407">
            <w:pPr>
              <w:numPr>
                <w:ilvl w:val="0"/>
                <w:numId w:val="3"/>
              </w:numPr>
              <w:spacing w:after="0" w:line="240" w:lineRule="auto"/>
              <w:ind w:left="183" w:right="79" w:hanging="284"/>
              <w:jc w:val="both"/>
              <w:rPr>
                <w:rFonts w:ascii="Bookman Old Style" w:hAnsi="Bookman Old Style"/>
                <w:sz w:val="18"/>
                <w:szCs w:val="18"/>
              </w:rPr>
            </w:pPr>
            <w:r w:rsidRPr="003C0B56">
              <w:rPr>
                <w:rFonts w:ascii="Bookman Old Style" w:hAnsi="Bookman Old Style"/>
                <w:sz w:val="18"/>
                <w:szCs w:val="18"/>
              </w:rPr>
              <w:lastRenderedPageBreak/>
              <w:t>Having a discussion, quiz, open-ended questions and summary of the materials</w:t>
            </w:r>
          </w:p>
        </w:tc>
      </w:tr>
      <w:tr w:rsidR="00F94407" w:rsidRPr="003C0B56" w:rsidTr="00E2793D">
        <w:trPr>
          <w:gridAfter w:val="1"/>
          <w:wAfter w:w="236" w:type="dxa"/>
        </w:trPr>
        <w:tc>
          <w:tcPr>
            <w:tcW w:w="392" w:type="dxa"/>
            <w:shd w:val="clear" w:color="auto" w:fill="auto"/>
          </w:tcPr>
          <w:p w:rsidR="00F94407" w:rsidRPr="003C0B56" w:rsidRDefault="00F94407" w:rsidP="00E2793D">
            <w:pPr>
              <w:ind w:right="79"/>
              <w:rPr>
                <w:rFonts w:ascii="Bookman Old Style" w:hAnsi="Bookman Old Style"/>
                <w:sz w:val="18"/>
                <w:szCs w:val="18"/>
              </w:rPr>
            </w:pPr>
            <w:r w:rsidRPr="003C0B56">
              <w:rPr>
                <w:rFonts w:ascii="Bookman Old Style" w:hAnsi="Bookman Old Style"/>
                <w:sz w:val="18"/>
                <w:szCs w:val="18"/>
              </w:rPr>
              <w:lastRenderedPageBreak/>
              <w:t>3</w:t>
            </w:r>
          </w:p>
        </w:tc>
        <w:tc>
          <w:tcPr>
            <w:tcW w:w="850" w:type="dxa"/>
            <w:shd w:val="clear" w:color="auto" w:fill="auto"/>
          </w:tcPr>
          <w:p w:rsidR="00F94407" w:rsidRPr="003C0B56" w:rsidRDefault="00F94407" w:rsidP="00E2793D">
            <w:pPr>
              <w:ind w:right="79"/>
              <w:rPr>
                <w:rFonts w:ascii="Bookman Old Style" w:hAnsi="Bookman Old Style"/>
                <w:sz w:val="18"/>
                <w:szCs w:val="18"/>
              </w:rPr>
            </w:pPr>
            <w:r w:rsidRPr="003C0B56">
              <w:rPr>
                <w:rFonts w:ascii="Bookman Old Style" w:hAnsi="Bookman Old Style"/>
                <w:sz w:val="18"/>
                <w:szCs w:val="18"/>
              </w:rPr>
              <w:t>3</w:t>
            </w:r>
            <w:r w:rsidRPr="003C0B56">
              <w:rPr>
                <w:rFonts w:ascii="Bookman Old Style" w:hAnsi="Bookman Old Style"/>
                <w:sz w:val="18"/>
                <w:szCs w:val="18"/>
                <w:vertAlign w:val="superscript"/>
              </w:rPr>
              <w:t>rd</w:t>
            </w:r>
          </w:p>
        </w:tc>
        <w:tc>
          <w:tcPr>
            <w:tcW w:w="2410" w:type="dxa"/>
            <w:shd w:val="clear" w:color="auto" w:fill="auto"/>
          </w:tcPr>
          <w:p w:rsidR="00F94407" w:rsidRPr="003C0B56" w:rsidRDefault="00F94407" w:rsidP="00E2793D">
            <w:pPr>
              <w:ind w:right="79"/>
              <w:jc w:val="both"/>
              <w:rPr>
                <w:rFonts w:ascii="Bookman Old Style" w:hAnsi="Bookman Old Style"/>
                <w:sz w:val="18"/>
                <w:szCs w:val="18"/>
              </w:rPr>
            </w:pPr>
            <w:r w:rsidRPr="003C0B56">
              <w:rPr>
                <w:rFonts w:ascii="Bookman Old Style" w:hAnsi="Bookman Old Style"/>
                <w:sz w:val="18"/>
                <w:szCs w:val="18"/>
              </w:rPr>
              <w:t>Writing A Thesis Statement</w:t>
            </w:r>
          </w:p>
        </w:tc>
        <w:tc>
          <w:tcPr>
            <w:tcW w:w="4961" w:type="dxa"/>
            <w:shd w:val="clear" w:color="auto" w:fill="auto"/>
          </w:tcPr>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sidRPr="003C0B56">
              <w:rPr>
                <w:rFonts w:ascii="Bookman Old Style" w:hAnsi="Bookman Old Style"/>
                <w:sz w:val="18"/>
                <w:szCs w:val="18"/>
              </w:rPr>
              <w:t>Using Line Application to get explanation about how to write a thesis statement.</w:t>
            </w:r>
          </w:p>
          <w:p w:rsidR="00F94407" w:rsidRDefault="00F94407" w:rsidP="00F94407">
            <w:pPr>
              <w:numPr>
                <w:ilvl w:val="0"/>
                <w:numId w:val="2"/>
              </w:numPr>
              <w:spacing w:after="0" w:line="240" w:lineRule="auto"/>
              <w:ind w:left="166" w:right="79" w:hanging="274"/>
              <w:jc w:val="both"/>
              <w:rPr>
                <w:rFonts w:ascii="Bookman Old Style" w:hAnsi="Bookman Old Style"/>
                <w:sz w:val="18"/>
                <w:szCs w:val="18"/>
              </w:rPr>
            </w:pPr>
            <w:r w:rsidRPr="003C0B56">
              <w:rPr>
                <w:rFonts w:ascii="Bookman Old Style" w:hAnsi="Bookman Old Style"/>
                <w:sz w:val="18"/>
                <w:szCs w:val="18"/>
              </w:rPr>
              <w:t>Eliciting students’ prior knowledge using some pictures that are relevant to the topics.</w:t>
            </w:r>
          </w:p>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Pr>
                <w:rFonts w:ascii="Bookman Old Style" w:hAnsi="Bookman Old Style"/>
                <w:sz w:val="18"/>
                <w:szCs w:val="18"/>
              </w:rPr>
              <w:t xml:space="preserve">Asking </w:t>
            </w:r>
            <w:r w:rsidRPr="003C0B56">
              <w:rPr>
                <w:rFonts w:ascii="Bookman Old Style" w:hAnsi="Bookman Old Style"/>
                <w:sz w:val="18"/>
                <w:szCs w:val="18"/>
              </w:rPr>
              <w:t>the students to work in groups</w:t>
            </w:r>
            <w:r>
              <w:rPr>
                <w:rFonts w:ascii="Bookman Old Style" w:hAnsi="Bookman Old Style"/>
                <w:sz w:val="18"/>
                <w:szCs w:val="18"/>
              </w:rPr>
              <w:t xml:space="preserve"> and find information related to the topics and share it with their group members.</w:t>
            </w:r>
          </w:p>
          <w:p w:rsidR="00F94407" w:rsidRPr="00711962" w:rsidRDefault="00F94407" w:rsidP="00F94407">
            <w:pPr>
              <w:numPr>
                <w:ilvl w:val="0"/>
                <w:numId w:val="2"/>
              </w:numPr>
              <w:spacing w:after="0" w:line="240" w:lineRule="auto"/>
              <w:ind w:left="166" w:right="79" w:hanging="274"/>
              <w:jc w:val="both"/>
              <w:rPr>
                <w:rFonts w:ascii="Bookman Old Style" w:hAnsi="Bookman Old Style"/>
                <w:sz w:val="18"/>
                <w:szCs w:val="18"/>
              </w:rPr>
            </w:pPr>
            <w:r w:rsidRPr="003C0B56">
              <w:rPr>
                <w:rFonts w:ascii="Bookman Old Style" w:hAnsi="Bookman Old Style"/>
                <w:sz w:val="18"/>
                <w:szCs w:val="18"/>
              </w:rPr>
              <w:t xml:space="preserve">Asking </w:t>
            </w:r>
            <w:r>
              <w:rPr>
                <w:rFonts w:ascii="Bookman Old Style" w:hAnsi="Bookman Old Style"/>
                <w:sz w:val="18"/>
                <w:szCs w:val="18"/>
              </w:rPr>
              <w:t>them to</w:t>
            </w:r>
            <w:r w:rsidRPr="003C0B56">
              <w:rPr>
                <w:rFonts w:ascii="Bookman Old Style" w:hAnsi="Bookman Old Style"/>
                <w:sz w:val="18"/>
                <w:szCs w:val="18"/>
              </w:rPr>
              <w:t xml:space="preserve"> </w:t>
            </w:r>
            <w:r>
              <w:rPr>
                <w:rFonts w:ascii="Bookman Old Style" w:hAnsi="Bookman Old Style"/>
                <w:sz w:val="18"/>
                <w:szCs w:val="18"/>
              </w:rPr>
              <w:t>write the outline of an analytical exposition text and the appropriate</w:t>
            </w:r>
            <w:r w:rsidRPr="003C0B56">
              <w:rPr>
                <w:rFonts w:ascii="Bookman Old Style" w:hAnsi="Bookman Old Style"/>
                <w:sz w:val="18"/>
                <w:szCs w:val="18"/>
              </w:rPr>
              <w:t xml:space="preserve"> thesis statement</w:t>
            </w:r>
            <w:r>
              <w:rPr>
                <w:rFonts w:ascii="Bookman Old Style" w:hAnsi="Bookman Old Style"/>
                <w:sz w:val="18"/>
                <w:szCs w:val="18"/>
              </w:rPr>
              <w:t>s of the topics given.</w:t>
            </w:r>
          </w:p>
          <w:p w:rsidR="00F94407" w:rsidRDefault="00F94407" w:rsidP="00F94407">
            <w:pPr>
              <w:numPr>
                <w:ilvl w:val="0"/>
                <w:numId w:val="2"/>
              </w:numPr>
              <w:spacing w:after="0" w:line="240" w:lineRule="auto"/>
              <w:ind w:left="166" w:right="79" w:hanging="274"/>
              <w:jc w:val="both"/>
              <w:rPr>
                <w:rFonts w:ascii="Bookman Old Style" w:hAnsi="Bookman Old Style"/>
                <w:sz w:val="18"/>
                <w:szCs w:val="18"/>
              </w:rPr>
            </w:pPr>
            <w:r>
              <w:rPr>
                <w:rFonts w:ascii="Bookman Old Style" w:hAnsi="Bookman Old Style"/>
                <w:sz w:val="18"/>
                <w:szCs w:val="18"/>
              </w:rPr>
              <w:t>Giving feedback and suggestion to the students’ outline writing and thesis statement writing.</w:t>
            </w:r>
          </w:p>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Pr>
                <w:rFonts w:ascii="Bookman Old Style" w:hAnsi="Bookman Old Style"/>
                <w:sz w:val="18"/>
                <w:szCs w:val="18"/>
              </w:rPr>
              <w:t>Rewriting the outline and the thesis statements of the topic.</w:t>
            </w:r>
          </w:p>
        </w:tc>
      </w:tr>
      <w:tr w:rsidR="00F94407" w:rsidRPr="003C0B56" w:rsidTr="00E2793D">
        <w:trPr>
          <w:gridAfter w:val="1"/>
          <w:wAfter w:w="236" w:type="dxa"/>
        </w:trPr>
        <w:tc>
          <w:tcPr>
            <w:tcW w:w="392" w:type="dxa"/>
            <w:shd w:val="clear" w:color="auto" w:fill="auto"/>
          </w:tcPr>
          <w:p w:rsidR="00F94407" w:rsidRPr="003C0B56" w:rsidRDefault="00F94407" w:rsidP="00E2793D">
            <w:pPr>
              <w:ind w:right="79"/>
              <w:rPr>
                <w:rFonts w:ascii="Bookman Old Style" w:hAnsi="Bookman Old Style"/>
                <w:sz w:val="18"/>
                <w:szCs w:val="18"/>
              </w:rPr>
            </w:pPr>
            <w:r w:rsidRPr="003C0B56">
              <w:rPr>
                <w:rFonts w:ascii="Bookman Old Style" w:hAnsi="Bookman Old Style"/>
                <w:sz w:val="18"/>
                <w:szCs w:val="18"/>
              </w:rPr>
              <w:t>4</w:t>
            </w:r>
          </w:p>
        </w:tc>
        <w:tc>
          <w:tcPr>
            <w:tcW w:w="850" w:type="dxa"/>
            <w:shd w:val="clear" w:color="auto" w:fill="auto"/>
          </w:tcPr>
          <w:p w:rsidR="00F94407" w:rsidRPr="003C0B56" w:rsidRDefault="00F94407" w:rsidP="00E2793D">
            <w:pPr>
              <w:ind w:right="79"/>
              <w:rPr>
                <w:rFonts w:ascii="Bookman Old Style" w:hAnsi="Bookman Old Style"/>
                <w:sz w:val="18"/>
                <w:szCs w:val="18"/>
              </w:rPr>
            </w:pPr>
            <w:r w:rsidRPr="003C0B56">
              <w:rPr>
                <w:rFonts w:ascii="Bookman Old Style" w:hAnsi="Bookman Old Style"/>
                <w:sz w:val="18"/>
                <w:szCs w:val="18"/>
              </w:rPr>
              <w:t>4</w:t>
            </w:r>
            <w:r w:rsidRPr="003C0B56">
              <w:rPr>
                <w:rFonts w:ascii="Bookman Old Style" w:hAnsi="Bookman Old Style"/>
                <w:sz w:val="18"/>
                <w:szCs w:val="18"/>
                <w:vertAlign w:val="superscript"/>
              </w:rPr>
              <w:t>th</w:t>
            </w:r>
          </w:p>
        </w:tc>
        <w:tc>
          <w:tcPr>
            <w:tcW w:w="2410" w:type="dxa"/>
            <w:shd w:val="clear" w:color="auto" w:fill="auto"/>
          </w:tcPr>
          <w:p w:rsidR="00F94407" w:rsidRPr="003C0B56" w:rsidRDefault="00F94407" w:rsidP="00E2793D">
            <w:pPr>
              <w:ind w:right="79"/>
              <w:jc w:val="both"/>
              <w:rPr>
                <w:rFonts w:ascii="Bookman Old Style" w:hAnsi="Bookman Old Style"/>
                <w:sz w:val="18"/>
                <w:szCs w:val="18"/>
              </w:rPr>
            </w:pPr>
            <w:r w:rsidRPr="003C0B56">
              <w:rPr>
                <w:rFonts w:ascii="Bookman Old Style" w:hAnsi="Bookman Old Style"/>
                <w:sz w:val="18"/>
                <w:szCs w:val="18"/>
              </w:rPr>
              <w:t>Writing Body Paragraphs</w:t>
            </w:r>
          </w:p>
        </w:tc>
        <w:tc>
          <w:tcPr>
            <w:tcW w:w="4961" w:type="dxa"/>
            <w:shd w:val="clear" w:color="auto" w:fill="auto"/>
          </w:tcPr>
          <w:p w:rsidR="00F94407" w:rsidRDefault="00F94407" w:rsidP="00F94407">
            <w:pPr>
              <w:numPr>
                <w:ilvl w:val="0"/>
                <w:numId w:val="2"/>
              </w:numPr>
              <w:spacing w:after="0" w:line="240" w:lineRule="auto"/>
              <w:ind w:left="166" w:right="79" w:hanging="274"/>
              <w:jc w:val="both"/>
              <w:rPr>
                <w:rFonts w:ascii="Bookman Old Style" w:hAnsi="Bookman Old Style"/>
                <w:sz w:val="18"/>
                <w:szCs w:val="18"/>
              </w:rPr>
            </w:pPr>
            <w:r w:rsidRPr="003C0B56">
              <w:rPr>
                <w:rFonts w:ascii="Bookman Old Style" w:hAnsi="Bookman Old Style"/>
                <w:sz w:val="18"/>
                <w:szCs w:val="18"/>
              </w:rPr>
              <w:t>Using Line Application to get explanation about how to write body paragraphs.</w:t>
            </w:r>
          </w:p>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Pr>
                <w:rFonts w:ascii="Bookman Old Style" w:hAnsi="Bookman Old Style"/>
                <w:sz w:val="18"/>
                <w:szCs w:val="18"/>
              </w:rPr>
              <w:t xml:space="preserve">Asking the students to choose one of the topics given in the previous meeting, then ask them to find information and share it with their group members. </w:t>
            </w:r>
          </w:p>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Pr>
                <w:rFonts w:ascii="Bookman Old Style" w:hAnsi="Bookman Old Style"/>
                <w:sz w:val="18"/>
                <w:szCs w:val="18"/>
              </w:rPr>
              <w:t>After picking up one topic, they can start writing the body paragraphs of an analytical exposition text</w:t>
            </w:r>
            <w:r w:rsidRPr="003C0B56">
              <w:rPr>
                <w:rFonts w:ascii="Bookman Old Style" w:hAnsi="Bookman Old Style"/>
                <w:sz w:val="18"/>
                <w:szCs w:val="18"/>
              </w:rPr>
              <w:t xml:space="preserve"> in groups.</w:t>
            </w:r>
          </w:p>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sidRPr="003C0B56">
              <w:rPr>
                <w:rFonts w:ascii="Bookman Old Style" w:hAnsi="Bookman Old Style"/>
                <w:sz w:val="18"/>
                <w:szCs w:val="18"/>
              </w:rPr>
              <w:t>Asking the other students/groups to give comments and suggestions on one or two students’ body paragraphs writing.</w:t>
            </w:r>
          </w:p>
          <w:p w:rsidR="00F94407" w:rsidRDefault="00F94407" w:rsidP="00F94407">
            <w:pPr>
              <w:numPr>
                <w:ilvl w:val="0"/>
                <w:numId w:val="2"/>
              </w:numPr>
              <w:spacing w:after="0" w:line="240" w:lineRule="auto"/>
              <w:ind w:left="166" w:right="79" w:hanging="274"/>
              <w:jc w:val="both"/>
              <w:rPr>
                <w:rFonts w:ascii="Bookman Old Style" w:hAnsi="Bookman Old Style"/>
                <w:sz w:val="18"/>
                <w:szCs w:val="18"/>
              </w:rPr>
            </w:pPr>
            <w:r>
              <w:rPr>
                <w:rFonts w:ascii="Bookman Old Style" w:hAnsi="Bookman Old Style"/>
                <w:sz w:val="18"/>
                <w:szCs w:val="18"/>
              </w:rPr>
              <w:t>Giving feedback and suggestion to the students’ body paragraph writing.</w:t>
            </w:r>
          </w:p>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Pr>
                <w:rFonts w:ascii="Bookman Old Style" w:hAnsi="Bookman Old Style"/>
                <w:sz w:val="18"/>
                <w:szCs w:val="18"/>
              </w:rPr>
              <w:t>Rewriting the body paragraphs.</w:t>
            </w:r>
          </w:p>
        </w:tc>
      </w:tr>
      <w:tr w:rsidR="00F94407" w:rsidRPr="003C0B56" w:rsidTr="00E2793D">
        <w:trPr>
          <w:gridAfter w:val="1"/>
          <w:wAfter w:w="236" w:type="dxa"/>
        </w:trPr>
        <w:tc>
          <w:tcPr>
            <w:tcW w:w="392" w:type="dxa"/>
            <w:shd w:val="clear" w:color="auto" w:fill="auto"/>
          </w:tcPr>
          <w:p w:rsidR="00F94407" w:rsidRPr="003C0B56" w:rsidRDefault="00F94407" w:rsidP="00E2793D">
            <w:pPr>
              <w:ind w:right="79"/>
              <w:rPr>
                <w:rFonts w:ascii="Bookman Old Style" w:hAnsi="Bookman Old Style"/>
                <w:sz w:val="18"/>
                <w:szCs w:val="18"/>
              </w:rPr>
            </w:pPr>
            <w:r w:rsidRPr="003C0B56">
              <w:rPr>
                <w:rFonts w:ascii="Bookman Old Style" w:hAnsi="Bookman Old Style"/>
                <w:sz w:val="18"/>
                <w:szCs w:val="18"/>
              </w:rPr>
              <w:t>5</w:t>
            </w:r>
          </w:p>
        </w:tc>
        <w:tc>
          <w:tcPr>
            <w:tcW w:w="850" w:type="dxa"/>
            <w:shd w:val="clear" w:color="auto" w:fill="auto"/>
          </w:tcPr>
          <w:p w:rsidR="00F94407" w:rsidRPr="003C0B56" w:rsidRDefault="00F94407" w:rsidP="00E2793D">
            <w:pPr>
              <w:ind w:right="79"/>
              <w:rPr>
                <w:rFonts w:ascii="Bookman Old Style" w:hAnsi="Bookman Old Style"/>
                <w:sz w:val="18"/>
                <w:szCs w:val="18"/>
              </w:rPr>
            </w:pPr>
            <w:r w:rsidRPr="003C0B56">
              <w:rPr>
                <w:rFonts w:ascii="Bookman Old Style" w:hAnsi="Bookman Old Style"/>
                <w:sz w:val="18"/>
                <w:szCs w:val="18"/>
              </w:rPr>
              <w:t>5</w:t>
            </w:r>
            <w:r w:rsidRPr="003C0B56">
              <w:rPr>
                <w:rFonts w:ascii="Bookman Old Style" w:hAnsi="Bookman Old Style"/>
                <w:sz w:val="18"/>
                <w:szCs w:val="18"/>
                <w:vertAlign w:val="superscript"/>
              </w:rPr>
              <w:t>th</w:t>
            </w:r>
          </w:p>
        </w:tc>
        <w:tc>
          <w:tcPr>
            <w:tcW w:w="2410" w:type="dxa"/>
            <w:shd w:val="clear" w:color="auto" w:fill="auto"/>
          </w:tcPr>
          <w:p w:rsidR="00F94407" w:rsidRPr="003C0B56" w:rsidRDefault="00F94407" w:rsidP="00E2793D">
            <w:pPr>
              <w:ind w:right="79"/>
              <w:jc w:val="both"/>
              <w:rPr>
                <w:rFonts w:ascii="Bookman Old Style" w:hAnsi="Bookman Old Style"/>
                <w:sz w:val="18"/>
                <w:szCs w:val="18"/>
              </w:rPr>
            </w:pPr>
            <w:r w:rsidRPr="003C0B56">
              <w:rPr>
                <w:rFonts w:ascii="Bookman Old Style" w:hAnsi="Bookman Old Style"/>
                <w:sz w:val="18"/>
                <w:szCs w:val="18"/>
              </w:rPr>
              <w:t>Writing A Concluding Paragraph</w:t>
            </w:r>
          </w:p>
        </w:tc>
        <w:tc>
          <w:tcPr>
            <w:tcW w:w="4961" w:type="dxa"/>
            <w:shd w:val="clear" w:color="auto" w:fill="auto"/>
          </w:tcPr>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sidRPr="003C0B56">
              <w:rPr>
                <w:rFonts w:ascii="Bookman Old Style" w:hAnsi="Bookman Old Style"/>
                <w:sz w:val="18"/>
                <w:szCs w:val="18"/>
              </w:rPr>
              <w:t>Using Line Application to get explanation about how to write a thesis statement.</w:t>
            </w:r>
          </w:p>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sidRPr="003C0B56">
              <w:rPr>
                <w:rFonts w:ascii="Bookman Old Style" w:hAnsi="Bookman Old Style"/>
                <w:sz w:val="18"/>
                <w:szCs w:val="18"/>
              </w:rPr>
              <w:t xml:space="preserve">Still using the previous topics to continue writing a concluding paragraph. </w:t>
            </w:r>
          </w:p>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sidRPr="003C0B56">
              <w:rPr>
                <w:rFonts w:ascii="Bookman Old Style" w:hAnsi="Bookman Old Style"/>
                <w:sz w:val="18"/>
                <w:szCs w:val="18"/>
              </w:rPr>
              <w:t>Asking the other students/groups to give comments and suggestions on one or two students’ concluding paragraph writing.</w:t>
            </w:r>
          </w:p>
          <w:p w:rsidR="00F94407" w:rsidRDefault="00F94407" w:rsidP="00F94407">
            <w:pPr>
              <w:numPr>
                <w:ilvl w:val="0"/>
                <w:numId w:val="2"/>
              </w:numPr>
              <w:spacing w:after="0" w:line="240" w:lineRule="auto"/>
              <w:ind w:left="166" w:right="79" w:hanging="274"/>
              <w:jc w:val="both"/>
              <w:rPr>
                <w:rFonts w:ascii="Bookman Old Style" w:hAnsi="Bookman Old Style"/>
                <w:sz w:val="18"/>
                <w:szCs w:val="18"/>
              </w:rPr>
            </w:pPr>
            <w:r w:rsidRPr="003C0B56">
              <w:rPr>
                <w:rFonts w:ascii="Bookman Old Style" w:hAnsi="Bookman Old Style"/>
                <w:sz w:val="18"/>
                <w:szCs w:val="18"/>
              </w:rPr>
              <w:t>Giving feedback and suggestion</w:t>
            </w:r>
            <w:r>
              <w:rPr>
                <w:rFonts w:ascii="Bookman Old Style" w:hAnsi="Bookman Old Style"/>
                <w:sz w:val="18"/>
                <w:szCs w:val="18"/>
              </w:rPr>
              <w:t xml:space="preserve"> to the students’ concluding paragraph writing</w:t>
            </w:r>
            <w:r w:rsidRPr="003C0B56">
              <w:rPr>
                <w:rFonts w:ascii="Bookman Old Style" w:hAnsi="Bookman Old Style"/>
                <w:sz w:val="18"/>
                <w:szCs w:val="18"/>
              </w:rPr>
              <w:t>.</w:t>
            </w:r>
          </w:p>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Pr>
                <w:rFonts w:ascii="Bookman Old Style" w:hAnsi="Bookman Old Style"/>
                <w:sz w:val="18"/>
                <w:szCs w:val="18"/>
              </w:rPr>
              <w:t>Rewriting the concluding paragraph.</w:t>
            </w:r>
          </w:p>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sidRPr="003C0B56">
              <w:rPr>
                <w:rFonts w:ascii="Bookman Old Style" w:hAnsi="Bookman Old Style"/>
                <w:sz w:val="18"/>
                <w:szCs w:val="18"/>
              </w:rPr>
              <w:t>Assigning a new topic to the students to work in pairs and write a draft of an analytical exposition text to be discussed and checked in the following meeting.</w:t>
            </w:r>
          </w:p>
        </w:tc>
      </w:tr>
      <w:tr w:rsidR="00F94407" w:rsidRPr="003C0B56" w:rsidTr="00E2793D">
        <w:trPr>
          <w:gridAfter w:val="1"/>
          <w:wAfter w:w="236" w:type="dxa"/>
        </w:trPr>
        <w:tc>
          <w:tcPr>
            <w:tcW w:w="392" w:type="dxa"/>
            <w:shd w:val="clear" w:color="auto" w:fill="auto"/>
          </w:tcPr>
          <w:p w:rsidR="00F94407" w:rsidRPr="003C0B56" w:rsidRDefault="00F94407" w:rsidP="00E2793D">
            <w:pPr>
              <w:ind w:right="79"/>
              <w:rPr>
                <w:rFonts w:ascii="Bookman Old Style" w:hAnsi="Bookman Old Style"/>
                <w:sz w:val="18"/>
                <w:szCs w:val="18"/>
              </w:rPr>
            </w:pPr>
            <w:r w:rsidRPr="003C0B56">
              <w:rPr>
                <w:rFonts w:ascii="Bookman Old Style" w:hAnsi="Bookman Old Style"/>
                <w:sz w:val="18"/>
                <w:szCs w:val="18"/>
              </w:rPr>
              <w:t>6</w:t>
            </w:r>
          </w:p>
        </w:tc>
        <w:tc>
          <w:tcPr>
            <w:tcW w:w="850" w:type="dxa"/>
            <w:shd w:val="clear" w:color="auto" w:fill="auto"/>
          </w:tcPr>
          <w:p w:rsidR="00F94407" w:rsidRPr="003C0B56" w:rsidRDefault="00F94407" w:rsidP="00E2793D">
            <w:pPr>
              <w:ind w:right="79"/>
              <w:rPr>
                <w:rFonts w:ascii="Bookman Old Style" w:hAnsi="Bookman Old Style"/>
                <w:sz w:val="18"/>
                <w:szCs w:val="18"/>
              </w:rPr>
            </w:pPr>
            <w:r w:rsidRPr="003C0B56">
              <w:rPr>
                <w:rFonts w:ascii="Bookman Old Style" w:hAnsi="Bookman Old Style"/>
                <w:sz w:val="18"/>
                <w:szCs w:val="18"/>
              </w:rPr>
              <w:t>6</w:t>
            </w:r>
            <w:r w:rsidRPr="003C0B56">
              <w:rPr>
                <w:rFonts w:ascii="Bookman Old Style" w:hAnsi="Bookman Old Style"/>
                <w:sz w:val="18"/>
                <w:szCs w:val="18"/>
                <w:vertAlign w:val="superscript"/>
              </w:rPr>
              <w:t>th</w:t>
            </w:r>
          </w:p>
        </w:tc>
        <w:tc>
          <w:tcPr>
            <w:tcW w:w="2410" w:type="dxa"/>
            <w:shd w:val="clear" w:color="auto" w:fill="auto"/>
          </w:tcPr>
          <w:p w:rsidR="00F94407" w:rsidRPr="003C0B56" w:rsidRDefault="00F94407" w:rsidP="00E2793D">
            <w:pPr>
              <w:ind w:right="79"/>
              <w:jc w:val="both"/>
              <w:rPr>
                <w:rFonts w:ascii="Bookman Old Style" w:hAnsi="Bookman Old Style"/>
                <w:sz w:val="18"/>
                <w:szCs w:val="18"/>
              </w:rPr>
            </w:pPr>
            <w:r w:rsidRPr="003C0B56">
              <w:rPr>
                <w:rFonts w:ascii="Bookman Old Style" w:hAnsi="Bookman Old Style"/>
                <w:sz w:val="18"/>
                <w:szCs w:val="18"/>
              </w:rPr>
              <w:t>Writing A Complete Analytical Exposition Text 1</w:t>
            </w:r>
          </w:p>
        </w:tc>
        <w:tc>
          <w:tcPr>
            <w:tcW w:w="4961" w:type="dxa"/>
            <w:shd w:val="clear" w:color="auto" w:fill="auto"/>
          </w:tcPr>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sidRPr="003C0B56">
              <w:rPr>
                <w:rFonts w:ascii="Bookman Old Style" w:hAnsi="Bookman Old Style"/>
                <w:sz w:val="18"/>
                <w:szCs w:val="18"/>
              </w:rPr>
              <w:t>Reviewing the previous materials</w:t>
            </w:r>
          </w:p>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sidRPr="003C0B56">
              <w:rPr>
                <w:rFonts w:ascii="Bookman Old Style" w:hAnsi="Bookman Old Style"/>
                <w:sz w:val="18"/>
                <w:szCs w:val="18"/>
              </w:rPr>
              <w:t>Checking the students’ draft of analytical exposition text writing.</w:t>
            </w:r>
          </w:p>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sidRPr="003C0B56">
              <w:rPr>
                <w:rFonts w:ascii="Bookman Old Style" w:hAnsi="Bookman Old Style"/>
                <w:sz w:val="18"/>
                <w:szCs w:val="18"/>
              </w:rPr>
              <w:t>Asking the other students/pairs to give comment, suggestion and feedback on their friends’ writing.</w:t>
            </w:r>
          </w:p>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sidRPr="003C0B56">
              <w:rPr>
                <w:rFonts w:ascii="Bookman Old Style" w:hAnsi="Bookman Old Style"/>
                <w:sz w:val="18"/>
                <w:szCs w:val="18"/>
              </w:rPr>
              <w:t>Collecting the final draft of their text 1</w:t>
            </w:r>
            <w:r>
              <w:rPr>
                <w:rFonts w:ascii="Bookman Old Style" w:hAnsi="Bookman Old Style"/>
                <w:sz w:val="18"/>
                <w:szCs w:val="18"/>
              </w:rPr>
              <w:t>.</w:t>
            </w:r>
          </w:p>
          <w:p w:rsidR="00F94407" w:rsidRDefault="00F94407" w:rsidP="00F94407">
            <w:pPr>
              <w:numPr>
                <w:ilvl w:val="0"/>
                <w:numId w:val="2"/>
              </w:numPr>
              <w:spacing w:after="0" w:line="240" w:lineRule="auto"/>
              <w:ind w:left="166" w:right="79" w:hanging="274"/>
              <w:jc w:val="both"/>
              <w:rPr>
                <w:rFonts w:ascii="Bookman Old Style" w:hAnsi="Bookman Old Style"/>
                <w:sz w:val="18"/>
                <w:szCs w:val="18"/>
              </w:rPr>
            </w:pPr>
            <w:r w:rsidRPr="003C0B56">
              <w:rPr>
                <w:rFonts w:ascii="Bookman Old Style" w:hAnsi="Bookman Old Style"/>
                <w:sz w:val="18"/>
                <w:szCs w:val="18"/>
              </w:rPr>
              <w:t>Checking and giving feedback</w:t>
            </w:r>
            <w:r>
              <w:rPr>
                <w:rFonts w:ascii="Bookman Old Style" w:hAnsi="Bookman Old Style"/>
                <w:sz w:val="18"/>
                <w:szCs w:val="18"/>
              </w:rPr>
              <w:t xml:space="preserve"> to their text 1 writing</w:t>
            </w:r>
            <w:r w:rsidRPr="003C0B56">
              <w:rPr>
                <w:rFonts w:ascii="Bookman Old Style" w:hAnsi="Bookman Old Style"/>
                <w:sz w:val="18"/>
                <w:szCs w:val="18"/>
              </w:rPr>
              <w:t>.</w:t>
            </w:r>
          </w:p>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Pr>
                <w:rFonts w:ascii="Bookman Old Style" w:hAnsi="Bookman Old Style"/>
                <w:sz w:val="18"/>
                <w:szCs w:val="18"/>
              </w:rPr>
              <w:t>Rewriting the text 1.</w:t>
            </w:r>
          </w:p>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sidRPr="003C0B56">
              <w:rPr>
                <w:rFonts w:ascii="Bookman Old Style" w:hAnsi="Bookman Old Style"/>
                <w:sz w:val="18"/>
                <w:szCs w:val="18"/>
              </w:rPr>
              <w:t>Assigning another new topic to the students to work individually and write an analytical exposition text for the next meeting.</w:t>
            </w:r>
          </w:p>
        </w:tc>
      </w:tr>
      <w:tr w:rsidR="00F94407" w:rsidRPr="003C0B56" w:rsidTr="00E2793D">
        <w:trPr>
          <w:gridAfter w:val="1"/>
          <w:wAfter w:w="236" w:type="dxa"/>
        </w:trPr>
        <w:tc>
          <w:tcPr>
            <w:tcW w:w="392" w:type="dxa"/>
            <w:shd w:val="clear" w:color="auto" w:fill="auto"/>
          </w:tcPr>
          <w:p w:rsidR="00F94407" w:rsidRPr="003C0B56" w:rsidRDefault="00F94407" w:rsidP="00E2793D">
            <w:pPr>
              <w:ind w:right="79"/>
              <w:rPr>
                <w:rFonts w:ascii="Bookman Old Style" w:hAnsi="Bookman Old Style"/>
                <w:sz w:val="18"/>
                <w:szCs w:val="18"/>
              </w:rPr>
            </w:pPr>
            <w:r w:rsidRPr="003C0B56">
              <w:rPr>
                <w:rFonts w:ascii="Bookman Old Style" w:hAnsi="Bookman Old Style"/>
                <w:sz w:val="18"/>
                <w:szCs w:val="18"/>
              </w:rPr>
              <w:t>7</w:t>
            </w:r>
          </w:p>
        </w:tc>
        <w:tc>
          <w:tcPr>
            <w:tcW w:w="850" w:type="dxa"/>
            <w:shd w:val="clear" w:color="auto" w:fill="auto"/>
          </w:tcPr>
          <w:p w:rsidR="00F94407" w:rsidRPr="003C0B56" w:rsidRDefault="00F94407" w:rsidP="00E2793D">
            <w:pPr>
              <w:ind w:right="79"/>
              <w:rPr>
                <w:rFonts w:ascii="Bookman Old Style" w:hAnsi="Bookman Old Style"/>
                <w:sz w:val="18"/>
                <w:szCs w:val="18"/>
              </w:rPr>
            </w:pPr>
            <w:r w:rsidRPr="003C0B56">
              <w:rPr>
                <w:rFonts w:ascii="Bookman Old Style" w:hAnsi="Bookman Old Style"/>
                <w:sz w:val="18"/>
                <w:szCs w:val="18"/>
              </w:rPr>
              <w:t>7</w:t>
            </w:r>
            <w:r w:rsidRPr="003C0B56">
              <w:rPr>
                <w:rFonts w:ascii="Bookman Old Style" w:hAnsi="Bookman Old Style"/>
                <w:sz w:val="18"/>
                <w:szCs w:val="18"/>
                <w:vertAlign w:val="superscript"/>
              </w:rPr>
              <w:t>th</w:t>
            </w:r>
          </w:p>
        </w:tc>
        <w:tc>
          <w:tcPr>
            <w:tcW w:w="2410" w:type="dxa"/>
            <w:shd w:val="clear" w:color="auto" w:fill="auto"/>
          </w:tcPr>
          <w:p w:rsidR="00F94407" w:rsidRPr="003C0B56" w:rsidRDefault="00F94407" w:rsidP="00E2793D">
            <w:pPr>
              <w:ind w:right="79"/>
              <w:jc w:val="both"/>
              <w:rPr>
                <w:rFonts w:ascii="Bookman Old Style" w:hAnsi="Bookman Old Style"/>
                <w:sz w:val="18"/>
                <w:szCs w:val="18"/>
              </w:rPr>
            </w:pPr>
            <w:r w:rsidRPr="003C0B56">
              <w:rPr>
                <w:rFonts w:ascii="Bookman Old Style" w:hAnsi="Bookman Old Style"/>
                <w:sz w:val="18"/>
                <w:szCs w:val="18"/>
              </w:rPr>
              <w:t>Writing A Complete Analytical Exposition Text 2</w:t>
            </w:r>
          </w:p>
        </w:tc>
        <w:tc>
          <w:tcPr>
            <w:tcW w:w="4961" w:type="dxa"/>
            <w:shd w:val="clear" w:color="auto" w:fill="auto"/>
          </w:tcPr>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sidRPr="003C0B56">
              <w:rPr>
                <w:rFonts w:ascii="Bookman Old Style" w:hAnsi="Bookman Old Style"/>
                <w:sz w:val="18"/>
                <w:szCs w:val="18"/>
              </w:rPr>
              <w:t>Checking the students’ draft of analytical exposition text writing.</w:t>
            </w:r>
          </w:p>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sidRPr="003C0B56">
              <w:rPr>
                <w:rFonts w:ascii="Bookman Old Style" w:hAnsi="Bookman Old Style"/>
                <w:sz w:val="18"/>
                <w:szCs w:val="18"/>
              </w:rPr>
              <w:t>Asking the other students to give comment, suggestion and feedback on their friends’ writing.</w:t>
            </w:r>
          </w:p>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sidRPr="003C0B56">
              <w:rPr>
                <w:rFonts w:ascii="Bookman Old Style" w:hAnsi="Bookman Old Style"/>
                <w:sz w:val="18"/>
                <w:szCs w:val="18"/>
              </w:rPr>
              <w:t>Collecting</w:t>
            </w:r>
            <w:r>
              <w:rPr>
                <w:rFonts w:ascii="Bookman Old Style" w:hAnsi="Bookman Old Style"/>
                <w:sz w:val="18"/>
                <w:szCs w:val="18"/>
              </w:rPr>
              <w:t xml:space="preserve"> the final draft of their text 2. </w:t>
            </w:r>
          </w:p>
          <w:p w:rsidR="00F94407" w:rsidRDefault="00F94407" w:rsidP="00F94407">
            <w:pPr>
              <w:numPr>
                <w:ilvl w:val="0"/>
                <w:numId w:val="2"/>
              </w:numPr>
              <w:spacing w:after="0" w:line="240" w:lineRule="auto"/>
              <w:ind w:left="166" w:right="79" w:hanging="274"/>
              <w:jc w:val="both"/>
              <w:rPr>
                <w:rFonts w:ascii="Bookman Old Style" w:hAnsi="Bookman Old Style"/>
                <w:sz w:val="18"/>
                <w:szCs w:val="18"/>
              </w:rPr>
            </w:pPr>
            <w:r>
              <w:rPr>
                <w:rFonts w:ascii="Bookman Old Style" w:hAnsi="Bookman Old Style"/>
                <w:sz w:val="18"/>
                <w:szCs w:val="18"/>
              </w:rPr>
              <w:lastRenderedPageBreak/>
              <w:t>Checking and giving feedback to the writing of their text 2.</w:t>
            </w:r>
          </w:p>
          <w:p w:rsidR="00F94407" w:rsidRDefault="00F94407" w:rsidP="00F94407">
            <w:pPr>
              <w:numPr>
                <w:ilvl w:val="0"/>
                <w:numId w:val="2"/>
              </w:numPr>
              <w:spacing w:after="0" w:line="240" w:lineRule="auto"/>
              <w:ind w:left="166" w:right="79" w:hanging="274"/>
              <w:jc w:val="both"/>
              <w:rPr>
                <w:rFonts w:ascii="Bookman Old Style" w:hAnsi="Bookman Old Style"/>
                <w:sz w:val="18"/>
                <w:szCs w:val="18"/>
              </w:rPr>
            </w:pPr>
            <w:r>
              <w:rPr>
                <w:rFonts w:ascii="Bookman Old Style" w:hAnsi="Bookman Old Style"/>
                <w:sz w:val="18"/>
                <w:szCs w:val="18"/>
              </w:rPr>
              <w:t>Rewriting the text 2.</w:t>
            </w:r>
          </w:p>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Pr>
                <w:rFonts w:ascii="Bookman Old Style" w:hAnsi="Bookman Old Style"/>
                <w:sz w:val="18"/>
                <w:szCs w:val="18"/>
              </w:rPr>
              <w:t>Having a learning summary and reflection.</w:t>
            </w:r>
          </w:p>
        </w:tc>
      </w:tr>
      <w:tr w:rsidR="00F94407" w:rsidRPr="003C0B56" w:rsidTr="00E2793D">
        <w:tc>
          <w:tcPr>
            <w:tcW w:w="392" w:type="dxa"/>
            <w:shd w:val="clear" w:color="auto" w:fill="auto"/>
          </w:tcPr>
          <w:p w:rsidR="00F94407" w:rsidRPr="003C0B56" w:rsidRDefault="00F94407" w:rsidP="00E2793D">
            <w:pPr>
              <w:ind w:right="79"/>
              <w:rPr>
                <w:rFonts w:ascii="Bookman Old Style" w:hAnsi="Bookman Old Style"/>
                <w:sz w:val="18"/>
                <w:szCs w:val="18"/>
              </w:rPr>
            </w:pPr>
            <w:r w:rsidRPr="003C0B56">
              <w:rPr>
                <w:rFonts w:ascii="Bookman Old Style" w:hAnsi="Bookman Old Style"/>
                <w:sz w:val="18"/>
                <w:szCs w:val="18"/>
              </w:rPr>
              <w:lastRenderedPageBreak/>
              <w:t>8</w:t>
            </w:r>
          </w:p>
        </w:tc>
        <w:tc>
          <w:tcPr>
            <w:tcW w:w="850" w:type="dxa"/>
            <w:shd w:val="clear" w:color="auto" w:fill="auto"/>
          </w:tcPr>
          <w:p w:rsidR="00F94407" w:rsidRPr="003C0B56" w:rsidRDefault="00F94407" w:rsidP="00E2793D">
            <w:pPr>
              <w:ind w:right="79"/>
              <w:rPr>
                <w:rFonts w:ascii="Bookman Old Style" w:hAnsi="Bookman Old Style"/>
                <w:sz w:val="18"/>
                <w:szCs w:val="18"/>
              </w:rPr>
            </w:pPr>
            <w:r w:rsidRPr="003C0B56">
              <w:rPr>
                <w:rFonts w:ascii="Bookman Old Style" w:hAnsi="Bookman Old Style"/>
                <w:sz w:val="18"/>
                <w:szCs w:val="18"/>
              </w:rPr>
              <w:t>8</w:t>
            </w:r>
            <w:r w:rsidRPr="003C0B56">
              <w:rPr>
                <w:rFonts w:ascii="Bookman Old Style" w:hAnsi="Bookman Old Style"/>
                <w:sz w:val="18"/>
                <w:szCs w:val="18"/>
                <w:vertAlign w:val="superscript"/>
              </w:rPr>
              <w:t>th</w:t>
            </w:r>
          </w:p>
        </w:tc>
        <w:tc>
          <w:tcPr>
            <w:tcW w:w="2410" w:type="dxa"/>
            <w:shd w:val="clear" w:color="auto" w:fill="auto"/>
          </w:tcPr>
          <w:p w:rsidR="00F94407" w:rsidRPr="003C0B56" w:rsidRDefault="00F94407" w:rsidP="00E2793D">
            <w:pPr>
              <w:ind w:right="79"/>
              <w:jc w:val="both"/>
              <w:rPr>
                <w:rFonts w:ascii="Bookman Old Style" w:hAnsi="Bookman Old Style"/>
                <w:sz w:val="18"/>
                <w:szCs w:val="18"/>
              </w:rPr>
            </w:pPr>
            <w:r w:rsidRPr="003C0B56">
              <w:rPr>
                <w:rFonts w:ascii="Bookman Old Style" w:hAnsi="Bookman Old Style"/>
                <w:sz w:val="18"/>
                <w:szCs w:val="18"/>
              </w:rPr>
              <w:t>Post-Test</w:t>
            </w:r>
          </w:p>
        </w:tc>
        <w:tc>
          <w:tcPr>
            <w:tcW w:w="4961" w:type="dxa"/>
            <w:shd w:val="clear" w:color="auto" w:fill="auto"/>
          </w:tcPr>
          <w:p w:rsidR="00F94407" w:rsidRPr="003C0B56" w:rsidRDefault="00F94407" w:rsidP="00E2793D">
            <w:pPr>
              <w:ind w:right="79"/>
              <w:jc w:val="both"/>
              <w:rPr>
                <w:rFonts w:ascii="Bookman Old Style" w:hAnsi="Bookman Old Style"/>
                <w:sz w:val="18"/>
                <w:szCs w:val="18"/>
              </w:rPr>
            </w:pPr>
          </w:p>
        </w:tc>
        <w:tc>
          <w:tcPr>
            <w:tcW w:w="236" w:type="dxa"/>
            <w:shd w:val="clear" w:color="auto" w:fill="auto"/>
          </w:tcPr>
          <w:p w:rsidR="00F94407" w:rsidRPr="003C0B56" w:rsidRDefault="00F94407" w:rsidP="00E2793D">
            <w:pPr>
              <w:ind w:right="79"/>
              <w:jc w:val="both"/>
              <w:rPr>
                <w:rFonts w:ascii="Bookman Old Style" w:hAnsi="Bookman Old Style"/>
                <w:sz w:val="18"/>
                <w:szCs w:val="18"/>
              </w:rPr>
            </w:pPr>
          </w:p>
        </w:tc>
      </w:tr>
    </w:tbl>
    <w:p w:rsidR="006A5E03" w:rsidRDefault="00F94407" w:rsidP="00D433A4">
      <w:pPr>
        <w:jc w:val="both"/>
        <w:rPr>
          <w:rFonts w:ascii="Bookman Old Style" w:hAnsi="Bookman Old Style"/>
          <w:sz w:val="24"/>
          <w:szCs w:val="24"/>
        </w:rPr>
      </w:pPr>
    </w:p>
    <w:p w:rsidR="00F94407" w:rsidRPr="003C0B56" w:rsidRDefault="00F94407" w:rsidP="00F94407">
      <w:pPr>
        <w:spacing w:after="0" w:line="240" w:lineRule="auto"/>
        <w:ind w:right="79"/>
        <w:jc w:val="center"/>
        <w:rPr>
          <w:rFonts w:ascii="Bookman Old Style" w:hAnsi="Bookman Old Style"/>
        </w:rPr>
      </w:pPr>
      <w:r w:rsidRPr="003C0B56">
        <w:rPr>
          <w:rFonts w:ascii="Bookman Old Style" w:hAnsi="Bookman Old Style"/>
        </w:rPr>
        <w:t>Meeting Sequence of the Flipped Learning Class</w:t>
      </w:r>
    </w:p>
    <w:tbl>
      <w:tblPr>
        <w:tblW w:w="8613"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92"/>
        <w:gridCol w:w="709"/>
        <w:gridCol w:w="1417"/>
        <w:gridCol w:w="3827"/>
        <w:gridCol w:w="2268"/>
      </w:tblGrid>
      <w:tr w:rsidR="00F94407" w:rsidRPr="003C0B56" w:rsidTr="00E2793D">
        <w:tc>
          <w:tcPr>
            <w:tcW w:w="392" w:type="dxa"/>
            <w:shd w:val="clear" w:color="auto" w:fill="auto"/>
          </w:tcPr>
          <w:p w:rsidR="00F94407" w:rsidRPr="003C0B56" w:rsidRDefault="00F94407" w:rsidP="00F94407">
            <w:pPr>
              <w:spacing w:after="0" w:line="240" w:lineRule="auto"/>
              <w:ind w:right="79"/>
              <w:rPr>
                <w:rFonts w:ascii="Bookman Old Style" w:hAnsi="Bookman Old Style"/>
                <w:sz w:val="18"/>
                <w:szCs w:val="18"/>
              </w:rPr>
            </w:pPr>
            <w:r w:rsidRPr="003C0B56">
              <w:rPr>
                <w:rFonts w:ascii="Bookman Old Style" w:hAnsi="Bookman Old Style"/>
                <w:sz w:val="18"/>
                <w:szCs w:val="18"/>
              </w:rPr>
              <w:t>NO</w:t>
            </w:r>
          </w:p>
        </w:tc>
        <w:tc>
          <w:tcPr>
            <w:tcW w:w="709" w:type="dxa"/>
            <w:shd w:val="clear" w:color="auto" w:fill="auto"/>
          </w:tcPr>
          <w:p w:rsidR="00F94407" w:rsidRPr="003C0B56" w:rsidRDefault="00F94407" w:rsidP="00F94407">
            <w:pPr>
              <w:spacing w:after="0" w:line="240" w:lineRule="auto"/>
              <w:ind w:right="79"/>
              <w:rPr>
                <w:rFonts w:ascii="Bookman Old Style" w:hAnsi="Bookman Old Style"/>
                <w:sz w:val="18"/>
                <w:szCs w:val="18"/>
              </w:rPr>
            </w:pPr>
            <w:r w:rsidRPr="003C0B56">
              <w:rPr>
                <w:rFonts w:ascii="Bookman Old Style" w:hAnsi="Bookman Old Style"/>
                <w:sz w:val="18"/>
                <w:szCs w:val="18"/>
              </w:rPr>
              <w:t>MEETING</w:t>
            </w:r>
          </w:p>
        </w:tc>
        <w:tc>
          <w:tcPr>
            <w:tcW w:w="1417" w:type="dxa"/>
            <w:shd w:val="clear" w:color="auto" w:fill="auto"/>
          </w:tcPr>
          <w:p w:rsidR="00F94407" w:rsidRPr="003C0B56" w:rsidRDefault="00F94407" w:rsidP="00F94407">
            <w:pPr>
              <w:spacing w:after="0" w:line="240" w:lineRule="auto"/>
              <w:ind w:right="79"/>
              <w:rPr>
                <w:rFonts w:ascii="Bookman Old Style" w:hAnsi="Bookman Old Style"/>
                <w:sz w:val="18"/>
                <w:szCs w:val="18"/>
              </w:rPr>
            </w:pPr>
            <w:r w:rsidRPr="003C0B56">
              <w:rPr>
                <w:rFonts w:ascii="Bookman Old Style" w:hAnsi="Bookman Old Style"/>
                <w:sz w:val="18"/>
                <w:szCs w:val="18"/>
              </w:rPr>
              <w:t>MATERIALS</w:t>
            </w:r>
          </w:p>
        </w:tc>
        <w:tc>
          <w:tcPr>
            <w:tcW w:w="3827" w:type="dxa"/>
            <w:shd w:val="clear" w:color="auto" w:fill="auto"/>
          </w:tcPr>
          <w:p w:rsidR="00F94407" w:rsidRPr="003C0B56" w:rsidRDefault="00F94407" w:rsidP="00F94407">
            <w:pPr>
              <w:spacing w:after="0" w:line="240" w:lineRule="auto"/>
              <w:ind w:right="79"/>
              <w:rPr>
                <w:rFonts w:ascii="Bookman Old Style" w:hAnsi="Bookman Old Style"/>
                <w:sz w:val="18"/>
                <w:szCs w:val="18"/>
              </w:rPr>
            </w:pPr>
            <w:r w:rsidRPr="003C0B56">
              <w:rPr>
                <w:rFonts w:ascii="Bookman Old Style" w:hAnsi="Bookman Old Style"/>
                <w:sz w:val="18"/>
                <w:szCs w:val="18"/>
              </w:rPr>
              <w:t>INDEPENDENT WORK (AT HOME)</w:t>
            </w:r>
          </w:p>
        </w:tc>
        <w:tc>
          <w:tcPr>
            <w:tcW w:w="2268" w:type="dxa"/>
            <w:shd w:val="clear" w:color="auto" w:fill="auto"/>
          </w:tcPr>
          <w:p w:rsidR="00F94407" w:rsidRPr="003C0B56" w:rsidRDefault="00F94407" w:rsidP="00F94407">
            <w:pPr>
              <w:tabs>
                <w:tab w:val="left" w:pos="1317"/>
              </w:tabs>
              <w:spacing w:after="0" w:line="240" w:lineRule="auto"/>
              <w:ind w:right="79"/>
              <w:rPr>
                <w:rFonts w:ascii="Bookman Old Style" w:hAnsi="Bookman Old Style"/>
                <w:sz w:val="18"/>
                <w:szCs w:val="18"/>
              </w:rPr>
            </w:pPr>
            <w:r w:rsidRPr="003C0B56">
              <w:rPr>
                <w:rFonts w:ascii="Bookman Old Style" w:hAnsi="Bookman Old Style"/>
                <w:sz w:val="18"/>
                <w:szCs w:val="18"/>
              </w:rPr>
              <w:t>IN CLASS ACTIVITIES</w:t>
            </w:r>
          </w:p>
        </w:tc>
      </w:tr>
      <w:tr w:rsidR="00F94407" w:rsidRPr="003C0B56" w:rsidTr="00E2793D">
        <w:tc>
          <w:tcPr>
            <w:tcW w:w="392" w:type="dxa"/>
            <w:shd w:val="clear" w:color="auto" w:fill="auto"/>
          </w:tcPr>
          <w:p w:rsidR="00F94407" w:rsidRPr="003C0B56" w:rsidRDefault="00F94407" w:rsidP="00E2793D">
            <w:pPr>
              <w:ind w:right="79"/>
              <w:rPr>
                <w:rFonts w:ascii="Bookman Old Style" w:hAnsi="Bookman Old Style"/>
                <w:sz w:val="18"/>
                <w:szCs w:val="18"/>
              </w:rPr>
            </w:pPr>
            <w:r w:rsidRPr="003C0B56">
              <w:rPr>
                <w:rFonts w:ascii="Bookman Old Style" w:hAnsi="Bookman Old Style"/>
                <w:sz w:val="18"/>
                <w:szCs w:val="18"/>
              </w:rPr>
              <w:t>1</w:t>
            </w:r>
          </w:p>
        </w:tc>
        <w:tc>
          <w:tcPr>
            <w:tcW w:w="709" w:type="dxa"/>
            <w:shd w:val="clear" w:color="auto" w:fill="auto"/>
          </w:tcPr>
          <w:p w:rsidR="00F94407" w:rsidRPr="003C0B56" w:rsidRDefault="00F94407" w:rsidP="00E2793D">
            <w:pPr>
              <w:ind w:right="79"/>
              <w:rPr>
                <w:rFonts w:ascii="Bookman Old Style" w:hAnsi="Bookman Old Style"/>
                <w:sz w:val="18"/>
                <w:szCs w:val="18"/>
              </w:rPr>
            </w:pPr>
            <w:r w:rsidRPr="003C0B56">
              <w:rPr>
                <w:rFonts w:ascii="Bookman Old Style" w:hAnsi="Bookman Old Style"/>
                <w:sz w:val="18"/>
                <w:szCs w:val="18"/>
              </w:rPr>
              <w:t>1st</w:t>
            </w:r>
          </w:p>
        </w:tc>
        <w:tc>
          <w:tcPr>
            <w:tcW w:w="1417" w:type="dxa"/>
            <w:shd w:val="clear" w:color="auto" w:fill="auto"/>
          </w:tcPr>
          <w:p w:rsidR="00F94407" w:rsidRPr="003C0B56" w:rsidRDefault="00F94407" w:rsidP="00E2793D">
            <w:pPr>
              <w:ind w:right="79"/>
              <w:jc w:val="both"/>
              <w:rPr>
                <w:rFonts w:ascii="Bookman Old Style" w:hAnsi="Bookman Old Style"/>
                <w:sz w:val="18"/>
                <w:szCs w:val="18"/>
              </w:rPr>
            </w:pPr>
            <w:r w:rsidRPr="003C0B56">
              <w:rPr>
                <w:rFonts w:ascii="Bookman Old Style" w:hAnsi="Bookman Old Style"/>
                <w:sz w:val="18"/>
                <w:szCs w:val="18"/>
              </w:rPr>
              <w:t>Understanding Analytical Exposition Text</w:t>
            </w:r>
          </w:p>
        </w:tc>
        <w:tc>
          <w:tcPr>
            <w:tcW w:w="3827" w:type="dxa"/>
            <w:shd w:val="clear" w:color="auto" w:fill="auto"/>
          </w:tcPr>
          <w:p w:rsidR="00F94407" w:rsidRPr="003C0B56" w:rsidRDefault="00F94407" w:rsidP="00F94407">
            <w:pPr>
              <w:numPr>
                <w:ilvl w:val="0"/>
                <w:numId w:val="1"/>
              </w:numPr>
              <w:spacing w:after="0" w:line="240" w:lineRule="auto"/>
              <w:ind w:left="166" w:right="79" w:hanging="284"/>
              <w:jc w:val="both"/>
              <w:rPr>
                <w:rFonts w:ascii="Bookman Old Style" w:hAnsi="Bookman Old Style"/>
                <w:sz w:val="18"/>
                <w:szCs w:val="18"/>
              </w:rPr>
            </w:pPr>
            <w:r w:rsidRPr="003C0B56">
              <w:rPr>
                <w:rFonts w:ascii="Bookman Old Style" w:hAnsi="Bookman Old Style"/>
                <w:sz w:val="18"/>
                <w:szCs w:val="18"/>
              </w:rPr>
              <w:t>Watching lecture video about understanding analytical exposition text (social function, language features, generic and schematic structures).</w:t>
            </w:r>
          </w:p>
          <w:p w:rsidR="00F94407" w:rsidRPr="003C0B56" w:rsidRDefault="00F94407" w:rsidP="00F94407">
            <w:pPr>
              <w:numPr>
                <w:ilvl w:val="0"/>
                <w:numId w:val="1"/>
              </w:numPr>
              <w:spacing w:after="0" w:line="240" w:lineRule="auto"/>
              <w:ind w:left="166" w:right="79" w:hanging="284"/>
              <w:jc w:val="both"/>
              <w:rPr>
                <w:rFonts w:ascii="Bookman Old Style" w:hAnsi="Bookman Old Style"/>
                <w:sz w:val="18"/>
                <w:szCs w:val="18"/>
              </w:rPr>
            </w:pPr>
            <w:r w:rsidRPr="003C0B56">
              <w:rPr>
                <w:rFonts w:ascii="Bookman Old Style" w:hAnsi="Bookman Old Style"/>
                <w:sz w:val="18"/>
                <w:szCs w:val="18"/>
              </w:rPr>
              <w:t>Online discussion using Google Meet and WhatsApp group.</w:t>
            </w:r>
          </w:p>
        </w:tc>
        <w:tc>
          <w:tcPr>
            <w:tcW w:w="2268" w:type="dxa"/>
            <w:shd w:val="clear" w:color="auto" w:fill="auto"/>
          </w:tcPr>
          <w:p w:rsidR="00F94407" w:rsidRPr="003C0B56" w:rsidRDefault="00F94407" w:rsidP="00F94407">
            <w:pPr>
              <w:numPr>
                <w:ilvl w:val="0"/>
                <w:numId w:val="1"/>
              </w:numPr>
              <w:spacing w:after="0" w:line="240" w:lineRule="auto"/>
              <w:ind w:left="187" w:right="79" w:hanging="297"/>
              <w:jc w:val="both"/>
              <w:rPr>
                <w:rFonts w:ascii="Bookman Old Style" w:hAnsi="Bookman Old Style"/>
                <w:sz w:val="18"/>
                <w:szCs w:val="18"/>
              </w:rPr>
            </w:pPr>
            <w:r w:rsidRPr="003C0B56">
              <w:rPr>
                <w:rFonts w:ascii="Bookman Old Style" w:hAnsi="Bookman Old Style"/>
                <w:sz w:val="18"/>
                <w:szCs w:val="18"/>
              </w:rPr>
              <w:t>Peer review</w:t>
            </w:r>
          </w:p>
          <w:p w:rsidR="00F94407" w:rsidRPr="003C0B56" w:rsidRDefault="00F94407" w:rsidP="00F94407">
            <w:pPr>
              <w:numPr>
                <w:ilvl w:val="0"/>
                <w:numId w:val="1"/>
              </w:numPr>
              <w:spacing w:after="0" w:line="240" w:lineRule="auto"/>
              <w:ind w:left="187" w:right="79" w:hanging="297"/>
              <w:jc w:val="both"/>
              <w:rPr>
                <w:rFonts w:ascii="Bookman Old Style" w:hAnsi="Bookman Old Style"/>
                <w:sz w:val="18"/>
                <w:szCs w:val="18"/>
              </w:rPr>
            </w:pPr>
            <w:r w:rsidRPr="003C0B56">
              <w:rPr>
                <w:rFonts w:ascii="Bookman Old Style" w:hAnsi="Bookman Old Style"/>
                <w:sz w:val="18"/>
                <w:szCs w:val="18"/>
              </w:rPr>
              <w:t>Exercises</w:t>
            </w:r>
          </w:p>
        </w:tc>
      </w:tr>
      <w:tr w:rsidR="00F94407" w:rsidRPr="003C0B56" w:rsidTr="00E2793D">
        <w:tc>
          <w:tcPr>
            <w:tcW w:w="392" w:type="dxa"/>
            <w:shd w:val="clear" w:color="auto" w:fill="auto"/>
          </w:tcPr>
          <w:p w:rsidR="00F94407" w:rsidRPr="003C0B56" w:rsidRDefault="00F94407" w:rsidP="00E2793D">
            <w:pPr>
              <w:ind w:right="79"/>
              <w:rPr>
                <w:rFonts w:ascii="Bookman Old Style" w:hAnsi="Bookman Old Style"/>
                <w:sz w:val="18"/>
                <w:szCs w:val="18"/>
              </w:rPr>
            </w:pPr>
            <w:r w:rsidRPr="003C0B56">
              <w:rPr>
                <w:rFonts w:ascii="Bookman Old Style" w:hAnsi="Bookman Old Style"/>
                <w:sz w:val="18"/>
                <w:szCs w:val="18"/>
              </w:rPr>
              <w:t>2</w:t>
            </w:r>
          </w:p>
        </w:tc>
        <w:tc>
          <w:tcPr>
            <w:tcW w:w="709" w:type="dxa"/>
            <w:shd w:val="clear" w:color="auto" w:fill="auto"/>
          </w:tcPr>
          <w:p w:rsidR="00F94407" w:rsidRPr="003C0B56" w:rsidRDefault="00F94407" w:rsidP="00E2793D">
            <w:pPr>
              <w:ind w:right="79"/>
              <w:rPr>
                <w:rFonts w:ascii="Bookman Old Style" w:hAnsi="Bookman Old Style"/>
                <w:sz w:val="18"/>
                <w:szCs w:val="18"/>
              </w:rPr>
            </w:pPr>
            <w:r w:rsidRPr="003C0B56">
              <w:rPr>
                <w:rFonts w:ascii="Bookman Old Style" w:hAnsi="Bookman Old Style"/>
                <w:sz w:val="18"/>
                <w:szCs w:val="18"/>
              </w:rPr>
              <w:t>2</w:t>
            </w:r>
            <w:r w:rsidRPr="003C0B56">
              <w:rPr>
                <w:rFonts w:ascii="Bookman Old Style" w:hAnsi="Bookman Old Style"/>
                <w:sz w:val="18"/>
                <w:szCs w:val="18"/>
                <w:vertAlign w:val="superscript"/>
              </w:rPr>
              <w:t>rd</w:t>
            </w:r>
          </w:p>
        </w:tc>
        <w:tc>
          <w:tcPr>
            <w:tcW w:w="1417" w:type="dxa"/>
            <w:shd w:val="clear" w:color="auto" w:fill="auto"/>
          </w:tcPr>
          <w:p w:rsidR="00F94407" w:rsidRPr="003C0B56" w:rsidRDefault="00F94407" w:rsidP="00E2793D">
            <w:pPr>
              <w:ind w:right="79"/>
              <w:jc w:val="both"/>
              <w:rPr>
                <w:rFonts w:ascii="Bookman Old Style" w:hAnsi="Bookman Old Style"/>
                <w:sz w:val="18"/>
                <w:szCs w:val="18"/>
              </w:rPr>
            </w:pPr>
            <w:r w:rsidRPr="003C0B56">
              <w:rPr>
                <w:rFonts w:ascii="Bookman Old Style" w:hAnsi="Bookman Old Style"/>
                <w:sz w:val="18"/>
                <w:szCs w:val="18"/>
              </w:rPr>
              <w:t>Writing An Opening Paragraph</w:t>
            </w:r>
          </w:p>
        </w:tc>
        <w:tc>
          <w:tcPr>
            <w:tcW w:w="3827" w:type="dxa"/>
            <w:shd w:val="clear" w:color="auto" w:fill="auto"/>
          </w:tcPr>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sidRPr="003C0B56">
              <w:rPr>
                <w:rFonts w:ascii="Bookman Old Style" w:hAnsi="Bookman Old Style"/>
                <w:sz w:val="18"/>
                <w:szCs w:val="18"/>
              </w:rPr>
              <w:t>Watching lecture video about writing an opening paragraph.</w:t>
            </w:r>
          </w:p>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sidRPr="003C0B56">
              <w:rPr>
                <w:rFonts w:ascii="Bookman Old Style" w:hAnsi="Bookman Old Style"/>
                <w:sz w:val="18"/>
                <w:szCs w:val="18"/>
              </w:rPr>
              <w:t>Online discussion using Google Meet and WhatsApp group.</w:t>
            </w:r>
          </w:p>
        </w:tc>
        <w:tc>
          <w:tcPr>
            <w:tcW w:w="2268" w:type="dxa"/>
            <w:shd w:val="clear" w:color="auto" w:fill="auto"/>
          </w:tcPr>
          <w:p w:rsidR="00F94407" w:rsidRPr="003C0B56" w:rsidRDefault="00F94407" w:rsidP="00F94407">
            <w:pPr>
              <w:numPr>
                <w:ilvl w:val="0"/>
                <w:numId w:val="2"/>
              </w:numPr>
              <w:spacing w:after="0" w:line="240" w:lineRule="auto"/>
              <w:ind w:left="187" w:right="79" w:hanging="297"/>
              <w:jc w:val="both"/>
              <w:rPr>
                <w:rFonts w:ascii="Bookman Old Style" w:hAnsi="Bookman Old Style"/>
                <w:sz w:val="18"/>
                <w:szCs w:val="18"/>
              </w:rPr>
            </w:pPr>
            <w:r w:rsidRPr="003C0B56">
              <w:rPr>
                <w:rFonts w:ascii="Bookman Old Style" w:hAnsi="Bookman Old Style"/>
                <w:sz w:val="18"/>
                <w:szCs w:val="18"/>
              </w:rPr>
              <w:t>Peer review</w:t>
            </w:r>
          </w:p>
          <w:p w:rsidR="00F94407" w:rsidRPr="003C0B56" w:rsidRDefault="00F94407" w:rsidP="00F94407">
            <w:pPr>
              <w:numPr>
                <w:ilvl w:val="0"/>
                <w:numId w:val="2"/>
              </w:numPr>
              <w:spacing w:after="0" w:line="240" w:lineRule="auto"/>
              <w:ind w:left="187" w:right="79" w:hanging="297"/>
              <w:jc w:val="both"/>
              <w:rPr>
                <w:rFonts w:ascii="Bookman Old Style" w:hAnsi="Bookman Old Style"/>
                <w:sz w:val="18"/>
                <w:szCs w:val="18"/>
              </w:rPr>
            </w:pPr>
            <w:r w:rsidRPr="003C0B56">
              <w:rPr>
                <w:rFonts w:ascii="Bookman Old Style" w:hAnsi="Bookman Old Style"/>
                <w:sz w:val="18"/>
                <w:szCs w:val="18"/>
              </w:rPr>
              <w:t>Exercises</w:t>
            </w:r>
          </w:p>
          <w:p w:rsidR="00F94407" w:rsidRPr="003C0B56" w:rsidRDefault="00F94407" w:rsidP="00F94407">
            <w:pPr>
              <w:numPr>
                <w:ilvl w:val="0"/>
                <w:numId w:val="2"/>
              </w:numPr>
              <w:spacing w:after="0" w:line="240" w:lineRule="auto"/>
              <w:ind w:left="187" w:right="79" w:hanging="297"/>
              <w:jc w:val="both"/>
              <w:rPr>
                <w:rFonts w:ascii="Bookman Old Style" w:hAnsi="Bookman Old Style"/>
                <w:sz w:val="18"/>
                <w:szCs w:val="18"/>
              </w:rPr>
            </w:pPr>
            <w:r w:rsidRPr="003C0B56">
              <w:rPr>
                <w:rFonts w:ascii="Bookman Old Style" w:hAnsi="Bookman Old Style"/>
                <w:sz w:val="18"/>
                <w:szCs w:val="18"/>
              </w:rPr>
              <w:t>Problem-solving activities</w:t>
            </w:r>
          </w:p>
          <w:p w:rsidR="00F94407" w:rsidRPr="003C0B56" w:rsidRDefault="00F94407" w:rsidP="00F94407">
            <w:pPr>
              <w:numPr>
                <w:ilvl w:val="0"/>
                <w:numId w:val="2"/>
              </w:numPr>
              <w:spacing w:after="0" w:line="240" w:lineRule="auto"/>
              <w:ind w:left="187" w:right="79" w:hanging="297"/>
              <w:jc w:val="both"/>
              <w:rPr>
                <w:rFonts w:ascii="Bookman Old Style" w:hAnsi="Bookman Old Style"/>
                <w:sz w:val="18"/>
                <w:szCs w:val="18"/>
              </w:rPr>
            </w:pPr>
            <w:r w:rsidRPr="003C0B56">
              <w:rPr>
                <w:rFonts w:ascii="Bookman Old Style" w:hAnsi="Bookman Old Style"/>
                <w:sz w:val="18"/>
                <w:szCs w:val="18"/>
              </w:rPr>
              <w:t>Discussing and Collaborating</w:t>
            </w:r>
          </w:p>
          <w:p w:rsidR="00F94407" w:rsidRPr="003C0B56" w:rsidRDefault="00F94407" w:rsidP="00F94407">
            <w:pPr>
              <w:numPr>
                <w:ilvl w:val="0"/>
                <w:numId w:val="2"/>
              </w:numPr>
              <w:spacing w:after="0" w:line="240" w:lineRule="auto"/>
              <w:ind w:left="187" w:right="79" w:hanging="297"/>
              <w:jc w:val="both"/>
              <w:rPr>
                <w:rFonts w:ascii="Bookman Old Style" w:hAnsi="Bookman Old Style"/>
                <w:sz w:val="18"/>
                <w:szCs w:val="18"/>
              </w:rPr>
            </w:pPr>
            <w:r w:rsidRPr="003C0B56">
              <w:rPr>
                <w:rFonts w:ascii="Bookman Old Style" w:hAnsi="Bookman Old Style"/>
                <w:sz w:val="18"/>
                <w:szCs w:val="18"/>
              </w:rPr>
              <w:t>Creating</w:t>
            </w:r>
          </w:p>
        </w:tc>
      </w:tr>
      <w:tr w:rsidR="00F94407" w:rsidRPr="003C0B56" w:rsidTr="00E2793D">
        <w:tc>
          <w:tcPr>
            <w:tcW w:w="392" w:type="dxa"/>
            <w:shd w:val="clear" w:color="auto" w:fill="auto"/>
          </w:tcPr>
          <w:p w:rsidR="00F94407" w:rsidRPr="003C0B56" w:rsidRDefault="00F94407" w:rsidP="00E2793D">
            <w:pPr>
              <w:ind w:right="79"/>
              <w:rPr>
                <w:rFonts w:ascii="Bookman Old Style" w:hAnsi="Bookman Old Style"/>
                <w:sz w:val="18"/>
                <w:szCs w:val="18"/>
              </w:rPr>
            </w:pPr>
            <w:r w:rsidRPr="003C0B56">
              <w:rPr>
                <w:rFonts w:ascii="Bookman Old Style" w:hAnsi="Bookman Old Style"/>
                <w:sz w:val="18"/>
                <w:szCs w:val="18"/>
              </w:rPr>
              <w:t>3</w:t>
            </w:r>
          </w:p>
        </w:tc>
        <w:tc>
          <w:tcPr>
            <w:tcW w:w="709" w:type="dxa"/>
            <w:shd w:val="clear" w:color="auto" w:fill="auto"/>
          </w:tcPr>
          <w:p w:rsidR="00F94407" w:rsidRPr="003C0B56" w:rsidRDefault="00F94407" w:rsidP="00E2793D">
            <w:pPr>
              <w:ind w:right="79"/>
              <w:rPr>
                <w:rFonts w:ascii="Bookman Old Style" w:hAnsi="Bookman Old Style"/>
                <w:sz w:val="18"/>
                <w:szCs w:val="18"/>
              </w:rPr>
            </w:pPr>
            <w:r w:rsidRPr="003C0B56">
              <w:rPr>
                <w:rFonts w:ascii="Bookman Old Style" w:hAnsi="Bookman Old Style"/>
                <w:sz w:val="18"/>
                <w:szCs w:val="18"/>
              </w:rPr>
              <w:t>3</w:t>
            </w:r>
            <w:r w:rsidRPr="003C0B56">
              <w:rPr>
                <w:rFonts w:ascii="Bookman Old Style" w:hAnsi="Bookman Old Style"/>
                <w:sz w:val="18"/>
                <w:szCs w:val="18"/>
                <w:vertAlign w:val="superscript"/>
              </w:rPr>
              <w:t>rd</w:t>
            </w:r>
          </w:p>
        </w:tc>
        <w:tc>
          <w:tcPr>
            <w:tcW w:w="1417" w:type="dxa"/>
            <w:shd w:val="clear" w:color="auto" w:fill="auto"/>
          </w:tcPr>
          <w:p w:rsidR="00F94407" w:rsidRPr="003C0B56" w:rsidRDefault="00F94407" w:rsidP="00E2793D">
            <w:pPr>
              <w:ind w:right="79"/>
              <w:jc w:val="both"/>
              <w:rPr>
                <w:rFonts w:ascii="Bookman Old Style" w:hAnsi="Bookman Old Style"/>
                <w:sz w:val="18"/>
                <w:szCs w:val="18"/>
              </w:rPr>
            </w:pPr>
            <w:r w:rsidRPr="003C0B56">
              <w:rPr>
                <w:rFonts w:ascii="Bookman Old Style" w:hAnsi="Bookman Old Style"/>
                <w:sz w:val="18"/>
                <w:szCs w:val="18"/>
              </w:rPr>
              <w:t>Writing A Thesis Statement</w:t>
            </w:r>
          </w:p>
        </w:tc>
        <w:tc>
          <w:tcPr>
            <w:tcW w:w="3827" w:type="dxa"/>
            <w:shd w:val="clear" w:color="auto" w:fill="auto"/>
          </w:tcPr>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sidRPr="003C0B56">
              <w:rPr>
                <w:rFonts w:ascii="Bookman Old Style" w:hAnsi="Bookman Old Style"/>
                <w:sz w:val="18"/>
                <w:szCs w:val="18"/>
              </w:rPr>
              <w:t>Watching lecture video about writing a thesis statement.</w:t>
            </w:r>
          </w:p>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sidRPr="003C0B56">
              <w:rPr>
                <w:rFonts w:ascii="Bookman Old Style" w:hAnsi="Bookman Old Style"/>
                <w:sz w:val="18"/>
                <w:szCs w:val="18"/>
              </w:rPr>
              <w:t>Online discussion using Google Meet and WhatsApp group.</w:t>
            </w:r>
          </w:p>
        </w:tc>
        <w:tc>
          <w:tcPr>
            <w:tcW w:w="2268" w:type="dxa"/>
            <w:shd w:val="clear" w:color="auto" w:fill="auto"/>
          </w:tcPr>
          <w:p w:rsidR="00F94407" w:rsidRPr="003C0B56" w:rsidRDefault="00F94407" w:rsidP="00F94407">
            <w:pPr>
              <w:numPr>
                <w:ilvl w:val="0"/>
                <w:numId w:val="2"/>
              </w:numPr>
              <w:spacing w:after="0" w:line="240" w:lineRule="auto"/>
              <w:ind w:left="187" w:right="79" w:hanging="297"/>
              <w:jc w:val="both"/>
              <w:rPr>
                <w:rFonts w:ascii="Bookman Old Style" w:hAnsi="Bookman Old Style"/>
                <w:sz w:val="18"/>
                <w:szCs w:val="18"/>
              </w:rPr>
            </w:pPr>
            <w:r w:rsidRPr="003C0B56">
              <w:rPr>
                <w:rFonts w:ascii="Bookman Old Style" w:hAnsi="Bookman Old Style"/>
                <w:sz w:val="18"/>
                <w:szCs w:val="18"/>
              </w:rPr>
              <w:t>Peer review</w:t>
            </w:r>
          </w:p>
          <w:p w:rsidR="00F94407" w:rsidRPr="003C0B56" w:rsidRDefault="00F94407" w:rsidP="00F94407">
            <w:pPr>
              <w:numPr>
                <w:ilvl w:val="0"/>
                <w:numId w:val="2"/>
              </w:numPr>
              <w:spacing w:after="0" w:line="240" w:lineRule="auto"/>
              <w:ind w:left="187" w:right="79" w:hanging="297"/>
              <w:jc w:val="both"/>
              <w:rPr>
                <w:rFonts w:ascii="Bookman Old Style" w:hAnsi="Bookman Old Style"/>
                <w:sz w:val="18"/>
                <w:szCs w:val="18"/>
              </w:rPr>
            </w:pPr>
            <w:r w:rsidRPr="003C0B56">
              <w:rPr>
                <w:rFonts w:ascii="Bookman Old Style" w:hAnsi="Bookman Old Style"/>
                <w:sz w:val="18"/>
                <w:szCs w:val="18"/>
              </w:rPr>
              <w:t>Exercises</w:t>
            </w:r>
          </w:p>
          <w:p w:rsidR="00F94407" w:rsidRPr="003C0B56" w:rsidRDefault="00F94407" w:rsidP="00F94407">
            <w:pPr>
              <w:numPr>
                <w:ilvl w:val="0"/>
                <w:numId w:val="2"/>
              </w:numPr>
              <w:spacing w:after="0" w:line="240" w:lineRule="auto"/>
              <w:ind w:left="187" w:right="79" w:hanging="297"/>
              <w:jc w:val="both"/>
              <w:rPr>
                <w:rFonts w:ascii="Bookman Old Style" w:hAnsi="Bookman Old Style"/>
                <w:sz w:val="18"/>
                <w:szCs w:val="18"/>
              </w:rPr>
            </w:pPr>
            <w:r w:rsidRPr="003C0B56">
              <w:rPr>
                <w:rFonts w:ascii="Bookman Old Style" w:hAnsi="Bookman Old Style"/>
                <w:sz w:val="18"/>
                <w:szCs w:val="18"/>
              </w:rPr>
              <w:t>Problem-solving activities</w:t>
            </w:r>
          </w:p>
          <w:p w:rsidR="00F94407" w:rsidRPr="003C0B56" w:rsidRDefault="00F94407" w:rsidP="00F94407">
            <w:pPr>
              <w:numPr>
                <w:ilvl w:val="0"/>
                <w:numId w:val="2"/>
              </w:numPr>
              <w:spacing w:after="0" w:line="240" w:lineRule="auto"/>
              <w:ind w:left="187" w:right="79" w:hanging="297"/>
              <w:jc w:val="both"/>
              <w:rPr>
                <w:rFonts w:ascii="Bookman Old Style" w:hAnsi="Bookman Old Style"/>
                <w:sz w:val="18"/>
                <w:szCs w:val="18"/>
              </w:rPr>
            </w:pPr>
            <w:r w:rsidRPr="003C0B56">
              <w:rPr>
                <w:rFonts w:ascii="Bookman Old Style" w:hAnsi="Bookman Old Style"/>
                <w:sz w:val="18"/>
                <w:szCs w:val="18"/>
              </w:rPr>
              <w:t>Discussing and Collaborating</w:t>
            </w:r>
          </w:p>
          <w:p w:rsidR="00F94407" w:rsidRPr="003C0B56" w:rsidRDefault="00F94407" w:rsidP="00F94407">
            <w:pPr>
              <w:numPr>
                <w:ilvl w:val="0"/>
                <w:numId w:val="2"/>
              </w:numPr>
              <w:spacing w:after="0" w:line="240" w:lineRule="auto"/>
              <w:ind w:left="187" w:right="79" w:hanging="297"/>
              <w:jc w:val="both"/>
              <w:rPr>
                <w:rFonts w:ascii="Bookman Old Style" w:hAnsi="Bookman Old Style"/>
                <w:sz w:val="18"/>
                <w:szCs w:val="18"/>
              </w:rPr>
            </w:pPr>
            <w:r w:rsidRPr="003C0B56">
              <w:rPr>
                <w:rFonts w:ascii="Bookman Old Style" w:hAnsi="Bookman Old Style"/>
                <w:sz w:val="18"/>
                <w:szCs w:val="18"/>
              </w:rPr>
              <w:t>Creating</w:t>
            </w:r>
          </w:p>
        </w:tc>
        <w:bookmarkStart w:id="0" w:name="_GoBack"/>
        <w:bookmarkEnd w:id="0"/>
      </w:tr>
      <w:tr w:rsidR="00F94407" w:rsidRPr="003C0B56" w:rsidTr="00E2793D">
        <w:tc>
          <w:tcPr>
            <w:tcW w:w="392" w:type="dxa"/>
            <w:shd w:val="clear" w:color="auto" w:fill="auto"/>
          </w:tcPr>
          <w:p w:rsidR="00F94407" w:rsidRPr="003C0B56" w:rsidRDefault="00F94407" w:rsidP="00E2793D">
            <w:pPr>
              <w:ind w:right="79"/>
              <w:rPr>
                <w:rFonts w:ascii="Bookman Old Style" w:hAnsi="Bookman Old Style"/>
                <w:sz w:val="18"/>
                <w:szCs w:val="18"/>
              </w:rPr>
            </w:pPr>
            <w:r w:rsidRPr="003C0B56">
              <w:rPr>
                <w:rFonts w:ascii="Bookman Old Style" w:hAnsi="Bookman Old Style"/>
                <w:sz w:val="18"/>
                <w:szCs w:val="18"/>
              </w:rPr>
              <w:t>4</w:t>
            </w:r>
          </w:p>
        </w:tc>
        <w:tc>
          <w:tcPr>
            <w:tcW w:w="709" w:type="dxa"/>
            <w:shd w:val="clear" w:color="auto" w:fill="auto"/>
          </w:tcPr>
          <w:p w:rsidR="00F94407" w:rsidRPr="003C0B56" w:rsidRDefault="00F94407" w:rsidP="00E2793D">
            <w:pPr>
              <w:ind w:right="79"/>
              <w:rPr>
                <w:rFonts w:ascii="Bookman Old Style" w:hAnsi="Bookman Old Style"/>
                <w:sz w:val="18"/>
                <w:szCs w:val="18"/>
              </w:rPr>
            </w:pPr>
            <w:r w:rsidRPr="003C0B56">
              <w:rPr>
                <w:rFonts w:ascii="Bookman Old Style" w:hAnsi="Bookman Old Style"/>
                <w:sz w:val="18"/>
                <w:szCs w:val="18"/>
              </w:rPr>
              <w:t>4</w:t>
            </w:r>
            <w:r w:rsidRPr="003C0B56">
              <w:rPr>
                <w:rFonts w:ascii="Bookman Old Style" w:hAnsi="Bookman Old Style"/>
                <w:sz w:val="18"/>
                <w:szCs w:val="18"/>
                <w:vertAlign w:val="superscript"/>
              </w:rPr>
              <w:t>th</w:t>
            </w:r>
          </w:p>
        </w:tc>
        <w:tc>
          <w:tcPr>
            <w:tcW w:w="1417" w:type="dxa"/>
            <w:shd w:val="clear" w:color="auto" w:fill="auto"/>
          </w:tcPr>
          <w:p w:rsidR="00F94407" w:rsidRPr="003C0B56" w:rsidRDefault="00F94407" w:rsidP="00E2793D">
            <w:pPr>
              <w:ind w:right="79"/>
              <w:jc w:val="both"/>
              <w:rPr>
                <w:rFonts w:ascii="Bookman Old Style" w:hAnsi="Bookman Old Style"/>
                <w:sz w:val="18"/>
                <w:szCs w:val="18"/>
              </w:rPr>
            </w:pPr>
            <w:r w:rsidRPr="003C0B56">
              <w:rPr>
                <w:rFonts w:ascii="Bookman Old Style" w:hAnsi="Bookman Old Style"/>
                <w:sz w:val="18"/>
                <w:szCs w:val="18"/>
              </w:rPr>
              <w:t>Writing Body Paragraphs</w:t>
            </w:r>
          </w:p>
        </w:tc>
        <w:tc>
          <w:tcPr>
            <w:tcW w:w="3827" w:type="dxa"/>
            <w:shd w:val="clear" w:color="auto" w:fill="auto"/>
          </w:tcPr>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sidRPr="003C0B56">
              <w:rPr>
                <w:rFonts w:ascii="Bookman Old Style" w:hAnsi="Bookman Old Style"/>
                <w:sz w:val="18"/>
                <w:szCs w:val="18"/>
              </w:rPr>
              <w:t>Watching lecture video about writing body paragraphs.</w:t>
            </w:r>
          </w:p>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sidRPr="003C0B56">
              <w:rPr>
                <w:rFonts w:ascii="Bookman Old Style" w:hAnsi="Bookman Old Style"/>
                <w:sz w:val="18"/>
                <w:szCs w:val="18"/>
              </w:rPr>
              <w:t>Online discussion using Google Meet and WhatsApp group.</w:t>
            </w:r>
          </w:p>
        </w:tc>
        <w:tc>
          <w:tcPr>
            <w:tcW w:w="2268" w:type="dxa"/>
            <w:shd w:val="clear" w:color="auto" w:fill="auto"/>
          </w:tcPr>
          <w:p w:rsidR="00F94407" w:rsidRPr="003C0B56" w:rsidRDefault="00F94407" w:rsidP="00F94407">
            <w:pPr>
              <w:numPr>
                <w:ilvl w:val="0"/>
                <w:numId w:val="2"/>
              </w:numPr>
              <w:spacing w:after="0" w:line="240" w:lineRule="auto"/>
              <w:ind w:left="187" w:right="79" w:hanging="297"/>
              <w:jc w:val="both"/>
              <w:rPr>
                <w:rFonts w:ascii="Bookman Old Style" w:hAnsi="Bookman Old Style"/>
                <w:sz w:val="18"/>
                <w:szCs w:val="18"/>
              </w:rPr>
            </w:pPr>
            <w:r w:rsidRPr="003C0B56">
              <w:rPr>
                <w:rFonts w:ascii="Bookman Old Style" w:hAnsi="Bookman Old Style"/>
                <w:sz w:val="18"/>
                <w:szCs w:val="18"/>
              </w:rPr>
              <w:t>Peer review</w:t>
            </w:r>
          </w:p>
          <w:p w:rsidR="00F94407" w:rsidRPr="003C0B56" w:rsidRDefault="00F94407" w:rsidP="00F94407">
            <w:pPr>
              <w:numPr>
                <w:ilvl w:val="0"/>
                <w:numId w:val="2"/>
              </w:numPr>
              <w:spacing w:after="0" w:line="240" w:lineRule="auto"/>
              <w:ind w:left="187" w:right="79" w:hanging="297"/>
              <w:jc w:val="both"/>
              <w:rPr>
                <w:rFonts w:ascii="Bookman Old Style" w:hAnsi="Bookman Old Style"/>
                <w:sz w:val="18"/>
                <w:szCs w:val="18"/>
              </w:rPr>
            </w:pPr>
            <w:r w:rsidRPr="003C0B56">
              <w:rPr>
                <w:rFonts w:ascii="Bookman Old Style" w:hAnsi="Bookman Old Style"/>
                <w:sz w:val="18"/>
                <w:szCs w:val="18"/>
              </w:rPr>
              <w:t>Exercises</w:t>
            </w:r>
          </w:p>
          <w:p w:rsidR="00F94407" w:rsidRPr="003C0B56" w:rsidRDefault="00F94407" w:rsidP="00F94407">
            <w:pPr>
              <w:numPr>
                <w:ilvl w:val="0"/>
                <w:numId w:val="2"/>
              </w:numPr>
              <w:spacing w:after="0" w:line="240" w:lineRule="auto"/>
              <w:ind w:left="187" w:right="79" w:hanging="297"/>
              <w:jc w:val="both"/>
              <w:rPr>
                <w:rFonts w:ascii="Bookman Old Style" w:hAnsi="Bookman Old Style"/>
                <w:sz w:val="18"/>
                <w:szCs w:val="18"/>
              </w:rPr>
            </w:pPr>
            <w:r w:rsidRPr="003C0B56">
              <w:rPr>
                <w:rFonts w:ascii="Bookman Old Style" w:hAnsi="Bookman Old Style"/>
                <w:sz w:val="18"/>
                <w:szCs w:val="18"/>
              </w:rPr>
              <w:t>Problem-solving activities</w:t>
            </w:r>
          </w:p>
          <w:p w:rsidR="00F94407" w:rsidRPr="003C0B56" w:rsidRDefault="00F94407" w:rsidP="00F94407">
            <w:pPr>
              <w:numPr>
                <w:ilvl w:val="0"/>
                <w:numId w:val="2"/>
              </w:numPr>
              <w:spacing w:after="0" w:line="240" w:lineRule="auto"/>
              <w:ind w:left="187" w:right="79" w:hanging="297"/>
              <w:jc w:val="both"/>
              <w:rPr>
                <w:rFonts w:ascii="Bookman Old Style" w:hAnsi="Bookman Old Style"/>
                <w:sz w:val="18"/>
                <w:szCs w:val="18"/>
              </w:rPr>
            </w:pPr>
            <w:r w:rsidRPr="003C0B56">
              <w:rPr>
                <w:rFonts w:ascii="Bookman Old Style" w:hAnsi="Bookman Old Style"/>
                <w:sz w:val="18"/>
                <w:szCs w:val="18"/>
              </w:rPr>
              <w:t>Discussing and Collaborating</w:t>
            </w:r>
          </w:p>
          <w:p w:rsidR="00F94407" w:rsidRPr="003C0B56" w:rsidRDefault="00F94407" w:rsidP="00F94407">
            <w:pPr>
              <w:numPr>
                <w:ilvl w:val="0"/>
                <w:numId w:val="2"/>
              </w:numPr>
              <w:spacing w:after="0" w:line="240" w:lineRule="auto"/>
              <w:ind w:left="187" w:right="79" w:hanging="297"/>
              <w:jc w:val="both"/>
              <w:rPr>
                <w:rFonts w:ascii="Bookman Old Style" w:hAnsi="Bookman Old Style"/>
                <w:sz w:val="18"/>
                <w:szCs w:val="18"/>
              </w:rPr>
            </w:pPr>
            <w:r w:rsidRPr="003C0B56">
              <w:rPr>
                <w:rFonts w:ascii="Bookman Old Style" w:hAnsi="Bookman Old Style"/>
                <w:sz w:val="18"/>
                <w:szCs w:val="18"/>
              </w:rPr>
              <w:t>Creating</w:t>
            </w:r>
          </w:p>
        </w:tc>
      </w:tr>
      <w:tr w:rsidR="00F94407" w:rsidRPr="003C0B56" w:rsidTr="00E2793D">
        <w:tc>
          <w:tcPr>
            <w:tcW w:w="392" w:type="dxa"/>
            <w:shd w:val="clear" w:color="auto" w:fill="auto"/>
          </w:tcPr>
          <w:p w:rsidR="00F94407" w:rsidRPr="003C0B56" w:rsidRDefault="00F94407" w:rsidP="00E2793D">
            <w:pPr>
              <w:ind w:right="79"/>
              <w:rPr>
                <w:rFonts w:ascii="Bookman Old Style" w:hAnsi="Bookman Old Style"/>
                <w:sz w:val="18"/>
                <w:szCs w:val="18"/>
              </w:rPr>
            </w:pPr>
            <w:r w:rsidRPr="003C0B56">
              <w:rPr>
                <w:rFonts w:ascii="Bookman Old Style" w:hAnsi="Bookman Old Style"/>
                <w:sz w:val="18"/>
                <w:szCs w:val="18"/>
              </w:rPr>
              <w:t>5</w:t>
            </w:r>
          </w:p>
        </w:tc>
        <w:tc>
          <w:tcPr>
            <w:tcW w:w="709" w:type="dxa"/>
            <w:shd w:val="clear" w:color="auto" w:fill="auto"/>
          </w:tcPr>
          <w:p w:rsidR="00F94407" w:rsidRPr="003C0B56" w:rsidRDefault="00F94407" w:rsidP="00E2793D">
            <w:pPr>
              <w:ind w:right="79"/>
              <w:rPr>
                <w:rFonts w:ascii="Bookman Old Style" w:hAnsi="Bookman Old Style"/>
                <w:sz w:val="18"/>
                <w:szCs w:val="18"/>
              </w:rPr>
            </w:pPr>
            <w:r w:rsidRPr="003C0B56">
              <w:rPr>
                <w:rFonts w:ascii="Bookman Old Style" w:hAnsi="Bookman Old Style"/>
                <w:sz w:val="18"/>
                <w:szCs w:val="18"/>
              </w:rPr>
              <w:t>5</w:t>
            </w:r>
            <w:r w:rsidRPr="003C0B56">
              <w:rPr>
                <w:rFonts w:ascii="Bookman Old Style" w:hAnsi="Bookman Old Style"/>
                <w:sz w:val="18"/>
                <w:szCs w:val="18"/>
                <w:vertAlign w:val="superscript"/>
              </w:rPr>
              <w:t>th</w:t>
            </w:r>
          </w:p>
        </w:tc>
        <w:tc>
          <w:tcPr>
            <w:tcW w:w="1417" w:type="dxa"/>
            <w:shd w:val="clear" w:color="auto" w:fill="auto"/>
          </w:tcPr>
          <w:p w:rsidR="00F94407" w:rsidRPr="003C0B56" w:rsidRDefault="00F94407" w:rsidP="00E2793D">
            <w:pPr>
              <w:ind w:right="79"/>
              <w:jc w:val="both"/>
              <w:rPr>
                <w:rFonts w:ascii="Bookman Old Style" w:hAnsi="Bookman Old Style"/>
                <w:sz w:val="18"/>
                <w:szCs w:val="18"/>
              </w:rPr>
            </w:pPr>
            <w:r w:rsidRPr="003C0B56">
              <w:rPr>
                <w:rFonts w:ascii="Bookman Old Style" w:hAnsi="Bookman Old Style"/>
                <w:sz w:val="18"/>
                <w:szCs w:val="18"/>
              </w:rPr>
              <w:t>Writing A Concluding Paragraph</w:t>
            </w:r>
          </w:p>
        </w:tc>
        <w:tc>
          <w:tcPr>
            <w:tcW w:w="3827" w:type="dxa"/>
            <w:shd w:val="clear" w:color="auto" w:fill="auto"/>
          </w:tcPr>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sidRPr="003C0B56">
              <w:rPr>
                <w:rFonts w:ascii="Bookman Old Style" w:hAnsi="Bookman Old Style"/>
                <w:sz w:val="18"/>
                <w:szCs w:val="18"/>
              </w:rPr>
              <w:t>Watching lecture video about writing a concluding paragraph. statement.</w:t>
            </w:r>
          </w:p>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sidRPr="003C0B56">
              <w:rPr>
                <w:rFonts w:ascii="Bookman Old Style" w:hAnsi="Bookman Old Style"/>
                <w:sz w:val="18"/>
                <w:szCs w:val="18"/>
              </w:rPr>
              <w:t>Online discussion using Google Meet and WhatsApp group.</w:t>
            </w:r>
          </w:p>
        </w:tc>
        <w:tc>
          <w:tcPr>
            <w:tcW w:w="2268" w:type="dxa"/>
            <w:shd w:val="clear" w:color="auto" w:fill="auto"/>
          </w:tcPr>
          <w:p w:rsidR="00F94407" w:rsidRPr="003C0B56" w:rsidRDefault="00F94407" w:rsidP="00F94407">
            <w:pPr>
              <w:numPr>
                <w:ilvl w:val="0"/>
                <w:numId w:val="2"/>
              </w:numPr>
              <w:spacing w:after="0" w:line="240" w:lineRule="auto"/>
              <w:ind w:left="187" w:right="79" w:hanging="297"/>
              <w:jc w:val="both"/>
              <w:rPr>
                <w:rFonts w:ascii="Bookman Old Style" w:hAnsi="Bookman Old Style"/>
                <w:sz w:val="18"/>
                <w:szCs w:val="18"/>
              </w:rPr>
            </w:pPr>
            <w:r w:rsidRPr="003C0B56">
              <w:rPr>
                <w:rFonts w:ascii="Bookman Old Style" w:hAnsi="Bookman Old Style"/>
                <w:sz w:val="18"/>
                <w:szCs w:val="18"/>
              </w:rPr>
              <w:t>Peer review</w:t>
            </w:r>
          </w:p>
          <w:p w:rsidR="00F94407" w:rsidRPr="003C0B56" w:rsidRDefault="00F94407" w:rsidP="00F94407">
            <w:pPr>
              <w:numPr>
                <w:ilvl w:val="0"/>
                <w:numId w:val="2"/>
              </w:numPr>
              <w:spacing w:after="0" w:line="240" w:lineRule="auto"/>
              <w:ind w:left="187" w:right="79" w:hanging="297"/>
              <w:jc w:val="both"/>
              <w:rPr>
                <w:rFonts w:ascii="Bookman Old Style" w:hAnsi="Bookman Old Style"/>
                <w:sz w:val="18"/>
                <w:szCs w:val="18"/>
              </w:rPr>
            </w:pPr>
            <w:r w:rsidRPr="003C0B56">
              <w:rPr>
                <w:rFonts w:ascii="Bookman Old Style" w:hAnsi="Bookman Old Style"/>
                <w:sz w:val="18"/>
                <w:szCs w:val="18"/>
              </w:rPr>
              <w:t>Exercises</w:t>
            </w:r>
          </w:p>
          <w:p w:rsidR="00F94407" w:rsidRPr="003C0B56" w:rsidRDefault="00F94407" w:rsidP="00F94407">
            <w:pPr>
              <w:numPr>
                <w:ilvl w:val="0"/>
                <w:numId w:val="2"/>
              </w:numPr>
              <w:spacing w:after="0" w:line="240" w:lineRule="auto"/>
              <w:ind w:left="187" w:right="79" w:hanging="297"/>
              <w:jc w:val="both"/>
              <w:rPr>
                <w:rFonts w:ascii="Bookman Old Style" w:hAnsi="Bookman Old Style"/>
                <w:sz w:val="18"/>
                <w:szCs w:val="18"/>
              </w:rPr>
            </w:pPr>
            <w:r w:rsidRPr="003C0B56">
              <w:rPr>
                <w:rFonts w:ascii="Bookman Old Style" w:hAnsi="Bookman Old Style"/>
                <w:sz w:val="18"/>
                <w:szCs w:val="18"/>
              </w:rPr>
              <w:t>Problem-solving activities</w:t>
            </w:r>
          </w:p>
          <w:p w:rsidR="00F94407" w:rsidRPr="003C0B56" w:rsidRDefault="00F94407" w:rsidP="00F94407">
            <w:pPr>
              <w:numPr>
                <w:ilvl w:val="0"/>
                <w:numId w:val="2"/>
              </w:numPr>
              <w:spacing w:after="0" w:line="240" w:lineRule="auto"/>
              <w:ind w:left="187" w:right="79" w:hanging="297"/>
              <w:jc w:val="both"/>
              <w:rPr>
                <w:rFonts w:ascii="Bookman Old Style" w:hAnsi="Bookman Old Style"/>
                <w:sz w:val="18"/>
                <w:szCs w:val="18"/>
              </w:rPr>
            </w:pPr>
            <w:r w:rsidRPr="003C0B56">
              <w:rPr>
                <w:rFonts w:ascii="Bookman Old Style" w:hAnsi="Bookman Old Style"/>
                <w:sz w:val="18"/>
                <w:szCs w:val="18"/>
              </w:rPr>
              <w:t>Discussing and Collaborating</w:t>
            </w:r>
          </w:p>
          <w:p w:rsidR="00F94407" w:rsidRPr="003C0B56" w:rsidRDefault="00F94407" w:rsidP="00F94407">
            <w:pPr>
              <w:numPr>
                <w:ilvl w:val="0"/>
                <w:numId w:val="2"/>
              </w:numPr>
              <w:spacing w:after="0" w:line="240" w:lineRule="auto"/>
              <w:ind w:left="187" w:right="79" w:hanging="297"/>
              <w:jc w:val="both"/>
              <w:rPr>
                <w:rFonts w:ascii="Bookman Old Style" w:hAnsi="Bookman Old Style"/>
                <w:sz w:val="18"/>
                <w:szCs w:val="18"/>
              </w:rPr>
            </w:pPr>
            <w:r w:rsidRPr="003C0B56">
              <w:rPr>
                <w:rFonts w:ascii="Bookman Old Style" w:hAnsi="Bookman Old Style"/>
                <w:sz w:val="18"/>
                <w:szCs w:val="18"/>
              </w:rPr>
              <w:t>Creating</w:t>
            </w:r>
          </w:p>
        </w:tc>
      </w:tr>
      <w:tr w:rsidR="00F94407" w:rsidRPr="003C0B56" w:rsidTr="00E2793D">
        <w:tc>
          <w:tcPr>
            <w:tcW w:w="392" w:type="dxa"/>
            <w:shd w:val="clear" w:color="auto" w:fill="auto"/>
          </w:tcPr>
          <w:p w:rsidR="00F94407" w:rsidRPr="003C0B56" w:rsidRDefault="00F94407" w:rsidP="00E2793D">
            <w:pPr>
              <w:ind w:right="79"/>
              <w:rPr>
                <w:rFonts w:ascii="Bookman Old Style" w:hAnsi="Bookman Old Style"/>
                <w:sz w:val="18"/>
                <w:szCs w:val="18"/>
              </w:rPr>
            </w:pPr>
            <w:r w:rsidRPr="003C0B56">
              <w:rPr>
                <w:rFonts w:ascii="Bookman Old Style" w:hAnsi="Bookman Old Style"/>
                <w:sz w:val="18"/>
                <w:szCs w:val="18"/>
              </w:rPr>
              <w:t>6</w:t>
            </w:r>
          </w:p>
        </w:tc>
        <w:tc>
          <w:tcPr>
            <w:tcW w:w="709" w:type="dxa"/>
            <w:shd w:val="clear" w:color="auto" w:fill="auto"/>
          </w:tcPr>
          <w:p w:rsidR="00F94407" w:rsidRPr="003C0B56" w:rsidRDefault="00F94407" w:rsidP="00E2793D">
            <w:pPr>
              <w:ind w:right="79"/>
              <w:rPr>
                <w:rFonts w:ascii="Bookman Old Style" w:hAnsi="Bookman Old Style"/>
                <w:sz w:val="18"/>
                <w:szCs w:val="18"/>
              </w:rPr>
            </w:pPr>
            <w:r w:rsidRPr="003C0B56">
              <w:rPr>
                <w:rFonts w:ascii="Bookman Old Style" w:hAnsi="Bookman Old Style"/>
                <w:sz w:val="18"/>
                <w:szCs w:val="18"/>
              </w:rPr>
              <w:t>6</w:t>
            </w:r>
            <w:r w:rsidRPr="003C0B56">
              <w:rPr>
                <w:rFonts w:ascii="Bookman Old Style" w:hAnsi="Bookman Old Style"/>
                <w:sz w:val="18"/>
                <w:szCs w:val="18"/>
                <w:vertAlign w:val="superscript"/>
              </w:rPr>
              <w:t>th</w:t>
            </w:r>
          </w:p>
        </w:tc>
        <w:tc>
          <w:tcPr>
            <w:tcW w:w="1417" w:type="dxa"/>
            <w:shd w:val="clear" w:color="auto" w:fill="auto"/>
          </w:tcPr>
          <w:p w:rsidR="00F94407" w:rsidRPr="003C0B56" w:rsidRDefault="00F94407" w:rsidP="00E2793D">
            <w:pPr>
              <w:ind w:right="79"/>
              <w:jc w:val="both"/>
              <w:rPr>
                <w:rFonts w:ascii="Bookman Old Style" w:hAnsi="Bookman Old Style"/>
                <w:sz w:val="18"/>
                <w:szCs w:val="18"/>
              </w:rPr>
            </w:pPr>
            <w:r w:rsidRPr="003C0B56">
              <w:rPr>
                <w:rFonts w:ascii="Bookman Old Style" w:hAnsi="Bookman Old Style"/>
                <w:sz w:val="18"/>
                <w:szCs w:val="18"/>
              </w:rPr>
              <w:t>Writing A Complete Analytical Exposition Text 1</w:t>
            </w:r>
          </w:p>
        </w:tc>
        <w:tc>
          <w:tcPr>
            <w:tcW w:w="3827" w:type="dxa"/>
            <w:shd w:val="clear" w:color="auto" w:fill="auto"/>
          </w:tcPr>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sidRPr="003C0B56">
              <w:rPr>
                <w:rFonts w:ascii="Bookman Old Style" w:hAnsi="Bookman Old Style"/>
                <w:sz w:val="18"/>
                <w:szCs w:val="18"/>
              </w:rPr>
              <w:t>Watching lecture video about writing a complete analytical exposition text.</w:t>
            </w:r>
          </w:p>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sidRPr="003C0B56">
              <w:rPr>
                <w:rFonts w:ascii="Bookman Old Style" w:hAnsi="Bookman Old Style"/>
                <w:sz w:val="18"/>
                <w:szCs w:val="18"/>
              </w:rPr>
              <w:t>Online discussion using Google Meet and WhatsApp group.</w:t>
            </w:r>
          </w:p>
        </w:tc>
        <w:tc>
          <w:tcPr>
            <w:tcW w:w="2268" w:type="dxa"/>
            <w:shd w:val="clear" w:color="auto" w:fill="auto"/>
          </w:tcPr>
          <w:p w:rsidR="00F94407" w:rsidRPr="003C0B56" w:rsidRDefault="00F94407" w:rsidP="00F94407">
            <w:pPr>
              <w:numPr>
                <w:ilvl w:val="0"/>
                <w:numId w:val="2"/>
              </w:numPr>
              <w:spacing w:after="0" w:line="240" w:lineRule="auto"/>
              <w:ind w:left="187" w:right="79" w:hanging="297"/>
              <w:jc w:val="both"/>
              <w:rPr>
                <w:rFonts w:ascii="Bookman Old Style" w:hAnsi="Bookman Old Style"/>
                <w:sz w:val="18"/>
                <w:szCs w:val="18"/>
              </w:rPr>
            </w:pPr>
            <w:r w:rsidRPr="003C0B56">
              <w:rPr>
                <w:rFonts w:ascii="Bookman Old Style" w:hAnsi="Bookman Old Style"/>
                <w:sz w:val="18"/>
                <w:szCs w:val="18"/>
              </w:rPr>
              <w:t>Peer review</w:t>
            </w:r>
          </w:p>
          <w:p w:rsidR="00F94407" w:rsidRPr="003C0B56" w:rsidRDefault="00F94407" w:rsidP="00F94407">
            <w:pPr>
              <w:numPr>
                <w:ilvl w:val="0"/>
                <w:numId w:val="2"/>
              </w:numPr>
              <w:spacing w:after="0" w:line="240" w:lineRule="auto"/>
              <w:ind w:left="187" w:right="79" w:hanging="297"/>
              <w:jc w:val="both"/>
              <w:rPr>
                <w:rFonts w:ascii="Bookman Old Style" w:hAnsi="Bookman Old Style"/>
                <w:sz w:val="18"/>
                <w:szCs w:val="18"/>
              </w:rPr>
            </w:pPr>
            <w:r w:rsidRPr="003C0B56">
              <w:rPr>
                <w:rFonts w:ascii="Bookman Old Style" w:hAnsi="Bookman Old Style"/>
                <w:sz w:val="18"/>
                <w:szCs w:val="18"/>
              </w:rPr>
              <w:t>Exercises</w:t>
            </w:r>
          </w:p>
          <w:p w:rsidR="00F94407" w:rsidRPr="003C0B56" w:rsidRDefault="00F94407" w:rsidP="00F94407">
            <w:pPr>
              <w:numPr>
                <w:ilvl w:val="0"/>
                <w:numId w:val="2"/>
              </w:numPr>
              <w:spacing w:after="0" w:line="240" w:lineRule="auto"/>
              <w:ind w:left="187" w:right="79" w:hanging="297"/>
              <w:jc w:val="both"/>
              <w:rPr>
                <w:rFonts w:ascii="Bookman Old Style" w:hAnsi="Bookman Old Style"/>
                <w:sz w:val="18"/>
                <w:szCs w:val="18"/>
              </w:rPr>
            </w:pPr>
            <w:r w:rsidRPr="003C0B56">
              <w:rPr>
                <w:rFonts w:ascii="Bookman Old Style" w:hAnsi="Bookman Old Style"/>
                <w:sz w:val="18"/>
                <w:szCs w:val="18"/>
              </w:rPr>
              <w:t>Problem-solving activities</w:t>
            </w:r>
          </w:p>
          <w:p w:rsidR="00F94407" w:rsidRPr="003C0B56" w:rsidRDefault="00F94407" w:rsidP="00F94407">
            <w:pPr>
              <w:numPr>
                <w:ilvl w:val="0"/>
                <w:numId w:val="2"/>
              </w:numPr>
              <w:spacing w:after="0" w:line="240" w:lineRule="auto"/>
              <w:ind w:left="187" w:right="79" w:hanging="297"/>
              <w:jc w:val="both"/>
              <w:rPr>
                <w:rFonts w:ascii="Bookman Old Style" w:hAnsi="Bookman Old Style"/>
                <w:sz w:val="18"/>
                <w:szCs w:val="18"/>
              </w:rPr>
            </w:pPr>
            <w:r w:rsidRPr="003C0B56">
              <w:rPr>
                <w:rFonts w:ascii="Bookman Old Style" w:hAnsi="Bookman Old Style"/>
                <w:sz w:val="18"/>
                <w:szCs w:val="18"/>
              </w:rPr>
              <w:t>Discussing and Collaborating</w:t>
            </w:r>
          </w:p>
          <w:p w:rsidR="00F94407" w:rsidRPr="003C0B56" w:rsidRDefault="00F94407" w:rsidP="00F94407">
            <w:pPr>
              <w:numPr>
                <w:ilvl w:val="0"/>
                <w:numId w:val="2"/>
              </w:numPr>
              <w:spacing w:after="0" w:line="240" w:lineRule="auto"/>
              <w:ind w:left="187" w:right="79" w:hanging="297"/>
              <w:jc w:val="both"/>
              <w:rPr>
                <w:rFonts w:ascii="Bookman Old Style" w:hAnsi="Bookman Old Style"/>
                <w:sz w:val="18"/>
                <w:szCs w:val="18"/>
              </w:rPr>
            </w:pPr>
            <w:r w:rsidRPr="003C0B56">
              <w:rPr>
                <w:rFonts w:ascii="Bookman Old Style" w:hAnsi="Bookman Old Style"/>
                <w:sz w:val="18"/>
                <w:szCs w:val="18"/>
              </w:rPr>
              <w:t>Creating a complete analytical exposition text in pairs.</w:t>
            </w:r>
          </w:p>
        </w:tc>
      </w:tr>
      <w:tr w:rsidR="00F94407" w:rsidRPr="003C0B56" w:rsidTr="00E2793D">
        <w:tc>
          <w:tcPr>
            <w:tcW w:w="392" w:type="dxa"/>
            <w:shd w:val="clear" w:color="auto" w:fill="auto"/>
          </w:tcPr>
          <w:p w:rsidR="00F94407" w:rsidRPr="003C0B56" w:rsidRDefault="00F94407" w:rsidP="00E2793D">
            <w:pPr>
              <w:ind w:right="79"/>
              <w:rPr>
                <w:rFonts w:ascii="Bookman Old Style" w:hAnsi="Bookman Old Style"/>
                <w:sz w:val="18"/>
                <w:szCs w:val="18"/>
              </w:rPr>
            </w:pPr>
            <w:r w:rsidRPr="003C0B56">
              <w:rPr>
                <w:rFonts w:ascii="Bookman Old Style" w:hAnsi="Bookman Old Style"/>
                <w:sz w:val="18"/>
                <w:szCs w:val="18"/>
              </w:rPr>
              <w:t>7</w:t>
            </w:r>
          </w:p>
        </w:tc>
        <w:tc>
          <w:tcPr>
            <w:tcW w:w="709" w:type="dxa"/>
            <w:shd w:val="clear" w:color="auto" w:fill="auto"/>
          </w:tcPr>
          <w:p w:rsidR="00F94407" w:rsidRPr="003C0B56" w:rsidRDefault="00F94407" w:rsidP="00E2793D">
            <w:pPr>
              <w:ind w:right="79"/>
              <w:rPr>
                <w:rFonts w:ascii="Bookman Old Style" w:hAnsi="Bookman Old Style"/>
                <w:sz w:val="18"/>
                <w:szCs w:val="18"/>
              </w:rPr>
            </w:pPr>
            <w:r w:rsidRPr="003C0B56">
              <w:rPr>
                <w:rFonts w:ascii="Bookman Old Style" w:hAnsi="Bookman Old Style"/>
                <w:sz w:val="18"/>
                <w:szCs w:val="18"/>
              </w:rPr>
              <w:t>7</w:t>
            </w:r>
            <w:r w:rsidRPr="003C0B56">
              <w:rPr>
                <w:rFonts w:ascii="Bookman Old Style" w:hAnsi="Bookman Old Style"/>
                <w:sz w:val="18"/>
                <w:szCs w:val="18"/>
                <w:vertAlign w:val="superscript"/>
              </w:rPr>
              <w:t>th</w:t>
            </w:r>
          </w:p>
        </w:tc>
        <w:tc>
          <w:tcPr>
            <w:tcW w:w="1417" w:type="dxa"/>
            <w:shd w:val="clear" w:color="auto" w:fill="auto"/>
          </w:tcPr>
          <w:p w:rsidR="00F94407" w:rsidRPr="003C0B56" w:rsidRDefault="00F94407" w:rsidP="00E2793D">
            <w:pPr>
              <w:ind w:right="79"/>
              <w:jc w:val="both"/>
              <w:rPr>
                <w:rFonts w:ascii="Bookman Old Style" w:hAnsi="Bookman Old Style"/>
                <w:sz w:val="18"/>
                <w:szCs w:val="18"/>
              </w:rPr>
            </w:pPr>
            <w:r w:rsidRPr="003C0B56">
              <w:rPr>
                <w:rFonts w:ascii="Bookman Old Style" w:hAnsi="Bookman Old Style"/>
                <w:sz w:val="18"/>
                <w:szCs w:val="18"/>
              </w:rPr>
              <w:t xml:space="preserve">Writing A Complete Analytical </w:t>
            </w:r>
            <w:r w:rsidRPr="003C0B56">
              <w:rPr>
                <w:rFonts w:ascii="Bookman Old Style" w:hAnsi="Bookman Old Style"/>
                <w:sz w:val="18"/>
                <w:szCs w:val="18"/>
              </w:rPr>
              <w:lastRenderedPageBreak/>
              <w:t>Exposition Text 2</w:t>
            </w:r>
          </w:p>
        </w:tc>
        <w:tc>
          <w:tcPr>
            <w:tcW w:w="3827" w:type="dxa"/>
            <w:shd w:val="clear" w:color="auto" w:fill="auto"/>
          </w:tcPr>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sidRPr="003C0B56">
              <w:rPr>
                <w:rFonts w:ascii="Bookman Old Style" w:hAnsi="Bookman Old Style"/>
                <w:sz w:val="18"/>
                <w:szCs w:val="18"/>
              </w:rPr>
              <w:lastRenderedPageBreak/>
              <w:t>Watching lecture video about writing a writing a complete analytical exposition text.</w:t>
            </w:r>
          </w:p>
          <w:p w:rsidR="00F94407" w:rsidRPr="003C0B56" w:rsidRDefault="00F94407" w:rsidP="00F94407">
            <w:pPr>
              <w:numPr>
                <w:ilvl w:val="0"/>
                <w:numId w:val="2"/>
              </w:numPr>
              <w:spacing w:after="0" w:line="240" w:lineRule="auto"/>
              <w:ind w:left="166" w:right="79" w:hanging="274"/>
              <w:jc w:val="both"/>
              <w:rPr>
                <w:rFonts w:ascii="Bookman Old Style" w:hAnsi="Bookman Old Style"/>
                <w:sz w:val="18"/>
                <w:szCs w:val="18"/>
              </w:rPr>
            </w:pPr>
            <w:r w:rsidRPr="003C0B56">
              <w:rPr>
                <w:rFonts w:ascii="Bookman Old Style" w:hAnsi="Bookman Old Style"/>
                <w:sz w:val="18"/>
                <w:szCs w:val="18"/>
              </w:rPr>
              <w:lastRenderedPageBreak/>
              <w:t>Online discussion using Google Meet and WhatsApp group.</w:t>
            </w:r>
          </w:p>
        </w:tc>
        <w:tc>
          <w:tcPr>
            <w:tcW w:w="2268" w:type="dxa"/>
            <w:shd w:val="clear" w:color="auto" w:fill="auto"/>
          </w:tcPr>
          <w:p w:rsidR="00F94407" w:rsidRPr="003C0B56" w:rsidRDefault="00F94407" w:rsidP="00F94407">
            <w:pPr>
              <w:numPr>
                <w:ilvl w:val="0"/>
                <w:numId w:val="2"/>
              </w:numPr>
              <w:spacing w:after="0" w:line="240" w:lineRule="auto"/>
              <w:ind w:left="187" w:right="79" w:hanging="297"/>
              <w:jc w:val="both"/>
              <w:rPr>
                <w:rFonts w:ascii="Bookman Old Style" w:hAnsi="Bookman Old Style"/>
                <w:sz w:val="18"/>
                <w:szCs w:val="18"/>
              </w:rPr>
            </w:pPr>
            <w:r w:rsidRPr="003C0B56">
              <w:rPr>
                <w:rFonts w:ascii="Bookman Old Style" w:hAnsi="Bookman Old Style"/>
                <w:sz w:val="18"/>
                <w:szCs w:val="18"/>
              </w:rPr>
              <w:lastRenderedPageBreak/>
              <w:t>Peer review</w:t>
            </w:r>
          </w:p>
          <w:p w:rsidR="00F94407" w:rsidRPr="003C0B56" w:rsidRDefault="00F94407" w:rsidP="00F94407">
            <w:pPr>
              <w:numPr>
                <w:ilvl w:val="0"/>
                <w:numId w:val="2"/>
              </w:numPr>
              <w:spacing w:after="0" w:line="240" w:lineRule="auto"/>
              <w:ind w:left="187" w:right="79" w:hanging="297"/>
              <w:jc w:val="both"/>
              <w:rPr>
                <w:rFonts w:ascii="Bookman Old Style" w:hAnsi="Bookman Old Style"/>
                <w:sz w:val="18"/>
                <w:szCs w:val="18"/>
              </w:rPr>
            </w:pPr>
            <w:r w:rsidRPr="003C0B56">
              <w:rPr>
                <w:rFonts w:ascii="Bookman Old Style" w:hAnsi="Bookman Old Style"/>
                <w:sz w:val="18"/>
                <w:szCs w:val="18"/>
              </w:rPr>
              <w:t>Exercises</w:t>
            </w:r>
          </w:p>
          <w:p w:rsidR="00F94407" w:rsidRPr="003C0B56" w:rsidRDefault="00F94407" w:rsidP="00F94407">
            <w:pPr>
              <w:numPr>
                <w:ilvl w:val="0"/>
                <w:numId w:val="2"/>
              </w:numPr>
              <w:spacing w:after="0" w:line="240" w:lineRule="auto"/>
              <w:ind w:left="187" w:right="79" w:hanging="297"/>
              <w:jc w:val="both"/>
              <w:rPr>
                <w:rFonts w:ascii="Bookman Old Style" w:hAnsi="Bookman Old Style"/>
                <w:sz w:val="18"/>
                <w:szCs w:val="18"/>
              </w:rPr>
            </w:pPr>
            <w:r w:rsidRPr="003C0B56">
              <w:rPr>
                <w:rFonts w:ascii="Bookman Old Style" w:hAnsi="Bookman Old Style"/>
                <w:sz w:val="18"/>
                <w:szCs w:val="18"/>
              </w:rPr>
              <w:lastRenderedPageBreak/>
              <w:t>Problem-solving activities</w:t>
            </w:r>
          </w:p>
          <w:p w:rsidR="00F94407" w:rsidRPr="003C0B56" w:rsidRDefault="00F94407" w:rsidP="00F94407">
            <w:pPr>
              <w:numPr>
                <w:ilvl w:val="0"/>
                <w:numId w:val="2"/>
              </w:numPr>
              <w:spacing w:after="0" w:line="240" w:lineRule="auto"/>
              <w:ind w:left="187" w:right="79" w:hanging="297"/>
              <w:jc w:val="both"/>
              <w:rPr>
                <w:rFonts w:ascii="Bookman Old Style" w:hAnsi="Bookman Old Style"/>
                <w:sz w:val="18"/>
                <w:szCs w:val="18"/>
              </w:rPr>
            </w:pPr>
            <w:r w:rsidRPr="003C0B56">
              <w:rPr>
                <w:rFonts w:ascii="Bookman Old Style" w:hAnsi="Bookman Old Style"/>
                <w:sz w:val="18"/>
                <w:szCs w:val="18"/>
              </w:rPr>
              <w:t>Discussing and Collaborating</w:t>
            </w:r>
          </w:p>
          <w:p w:rsidR="00F94407" w:rsidRPr="003C0B56" w:rsidRDefault="00F94407" w:rsidP="00F94407">
            <w:pPr>
              <w:numPr>
                <w:ilvl w:val="0"/>
                <w:numId w:val="2"/>
              </w:numPr>
              <w:spacing w:after="0" w:line="240" w:lineRule="auto"/>
              <w:ind w:left="187" w:right="79" w:hanging="297"/>
              <w:jc w:val="both"/>
              <w:rPr>
                <w:rFonts w:ascii="Bookman Old Style" w:hAnsi="Bookman Old Style"/>
                <w:sz w:val="18"/>
                <w:szCs w:val="18"/>
              </w:rPr>
            </w:pPr>
            <w:r w:rsidRPr="003C0B56">
              <w:rPr>
                <w:rFonts w:ascii="Bookman Old Style" w:hAnsi="Bookman Old Style"/>
                <w:sz w:val="18"/>
                <w:szCs w:val="18"/>
              </w:rPr>
              <w:t>Creating a complete analytical exposition text individually</w:t>
            </w:r>
          </w:p>
        </w:tc>
      </w:tr>
      <w:tr w:rsidR="00F94407" w:rsidRPr="003C0B56" w:rsidTr="00E2793D">
        <w:tc>
          <w:tcPr>
            <w:tcW w:w="392" w:type="dxa"/>
            <w:shd w:val="clear" w:color="auto" w:fill="auto"/>
          </w:tcPr>
          <w:p w:rsidR="00F94407" w:rsidRPr="003C0B56" w:rsidRDefault="00F94407" w:rsidP="00E2793D">
            <w:pPr>
              <w:ind w:right="79"/>
              <w:rPr>
                <w:rFonts w:ascii="Bookman Old Style" w:hAnsi="Bookman Old Style"/>
                <w:sz w:val="18"/>
                <w:szCs w:val="18"/>
              </w:rPr>
            </w:pPr>
            <w:r w:rsidRPr="003C0B56">
              <w:rPr>
                <w:rFonts w:ascii="Bookman Old Style" w:hAnsi="Bookman Old Style"/>
                <w:sz w:val="18"/>
                <w:szCs w:val="18"/>
              </w:rPr>
              <w:lastRenderedPageBreak/>
              <w:t>8</w:t>
            </w:r>
          </w:p>
        </w:tc>
        <w:tc>
          <w:tcPr>
            <w:tcW w:w="709" w:type="dxa"/>
            <w:shd w:val="clear" w:color="auto" w:fill="auto"/>
          </w:tcPr>
          <w:p w:rsidR="00F94407" w:rsidRPr="003C0B56" w:rsidRDefault="00F94407" w:rsidP="00E2793D">
            <w:pPr>
              <w:ind w:right="79"/>
              <w:rPr>
                <w:rFonts w:ascii="Bookman Old Style" w:hAnsi="Bookman Old Style"/>
                <w:sz w:val="18"/>
                <w:szCs w:val="18"/>
              </w:rPr>
            </w:pPr>
            <w:r w:rsidRPr="003C0B56">
              <w:rPr>
                <w:rFonts w:ascii="Bookman Old Style" w:hAnsi="Bookman Old Style"/>
                <w:sz w:val="18"/>
                <w:szCs w:val="18"/>
              </w:rPr>
              <w:t>8</w:t>
            </w:r>
            <w:r w:rsidRPr="003C0B56">
              <w:rPr>
                <w:rFonts w:ascii="Bookman Old Style" w:hAnsi="Bookman Old Style"/>
                <w:sz w:val="18"/>
                <w:szCs w:val="18"/>
                <w:vertAlign w:val="superscript"/>
              </w:rPr>
              <w:t>th</w:t>
            </w:r>
          </w:p>
        </w:tc>
        <w:tc>
          <w:tcPr>
            <w:tcW w:w="1417" w:type="dxa"/>
            <w:shd w:val="clear" w:color="auto" w:fill="auto"/>
          </w:tcPr>
          <w:p w:rsidR="00F94407" w:rsidRPr="003C0B56" w:rsidRDefault="00F94407" w:rsidP="00E2793D">
            <w:pPr>
              <w:ind w:right="79"/>
              <w:jc w:val="both"/>
              <w:rPr>
                <w:rFonts w:ascii="Bookman Old Style" w:hAnsi="Bookman Old Style"/>
                <w:sz w:val="18"/>
                <w:szCs w:val="18"/>
              </w:rPr>
            </w:pPr>
            <w:r w:rsidRPr="003C0B56">
              <w:rPr>
                <w:rFonts w:ascii="Bookman Old Style" w:hAnsi="Bookman Old Style"/>
                <w:sz w:val="18"/>
                <w:szCs w:val="18"/>
              </w:rPr>
              <w:t>Post-Test</w:t>
            </w:r>
          </w:p>
        </w:tc>
        <w:tc>
          <w:tcPr>
            <w:tcW w:w="3827" w:type="dxa"/>
            <w:shd w:val="clear" w:color="auto" w:fill="auto"/>
          </w:tcPr>
          <w:p w:rsidR="00F94407" w:rsidRPr="003C0B56" w:rsidRDefault="00F94407" w:rsidP="00E2793D">
            <w:pPr>
              <w:ind w:right="79"/>
              <w:jc w:val="both"/>
              <w:rPr>
                <w:rFonts w:ascii="Bookman Old Style" w:hAnsi="Bookman Old Style"/>
                <w:sz w:val="18"/>
                <w:szCs w:val="18"/>
              </w:rPr>
            </w:pPr>
          </w:p>
        </w:tc>
        <w:tc>
          <w:tcPr>
            <w:tcW w:w="2268" w:type="dxa"/>
            <w:shd w:val="clear" w:color="auto" w:fill="auto"/>
          </w:tcPr>
          <w:p w:rsidR="00F94407" w:rsidRPr="003C0B56" w:rsidRDefault="00F94407" w:rsidP="00E2793D">
            <w:pPr>
              <w:ind w:right="79"/>
              <w:jc w:val="both"/>
              <w:rPr>
                <w:rFonts w:ascii="Bookman Old Style" w:hAnsi="Bookman Old Style"/>
                <w:sz w:val="18"/>
                <w:szCs w:val="18"/>
              </w:rPr>
            </w:pPr>
          </w:p>
        </w:tc>
      </w:tr>
    </w:tbl>
    <w:p w:rsidR="00F94407" w:rsidRPr="00D433A4" w:rsidRDefault="00F94407" w:rsidP="00D433A4">
      <w:pPr>
        <w:jc w:val="both"/>
        <w:rPr>
          <w:rFonts w:ascii="Bookman Old Style" w:hAnsi="Bookman Old Style"/>
          <w:sz w:val="24"/>
          <w:szCs w:val="24"/>
        </w:rPr>
      </w:pPr>
    </w:p>
    <w:sectPr w:rsidR="00F94407" w:rsidRPr="00D433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34E9B"/>
    <w:multiLevelType w:val="hybridMultilevel"/>
    <w:tmpl w:val="EADEC5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F95EFC"/>
    <w:multiLevelType w:val="hybridMultilevel"/>
    <w:tmpl w:val="68C245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307FDE"/>
    <w:multiLevelType w:val="hybridMultilevel"/>
    <w:tmpl w:val="6AB638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A4"/>
    <w:rsid w:val="00604AAE"/>
    <w:rsid w:val="00CA6913"/>
    <w:rsid w:val="00D433A4"/>
    <w:rsid w:val="00F94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E85C2"/>
  <w15:chartTrackingRefBased/>
  <w15:docId w15:val="{942085B7-A3BE-462C-AF63-7F021E16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433A4"/>
    <w:pPr>
      <w:tabs>
        <w:tab w:val="left" w:pos="288"/>
      </w:tabs>
      <w:spacing w:after="120" w:line="228" w:lineRule="auto"/>
      <w:ind w:firstLine="288"/>
      <w:jc w:val="both"/>
    </w:pPr>
    <w:rPr>
      <w:rFonts w:ascii="Times New Roman" w:eastAsia="SimSun" w:hAnsi="Times New Roman" w:cs="Times New Roman"/>
      <w:spacing w:val="-1"/>
      <w:sz w:val="20"/>
      <w:szCs w:val="20"/>
      <w:lang w:val="x-none" w:eastAsia="x-none"/>
    </w:rPr>
  </w:style>
  <w:style w:type="character" w:customStyle="1" w:styleId="BodyTextChar">
    <w:name w:val="Body Text Char"/>
    <w:basedOn w:val="DefaultParagraphFont"/>
    <w:link w:val="BodyText"/>
    <w:rsid w:val="00D433A4"/>
    <w:rPr>
      <w:rFonts w:ascii="Times New Roman" w:eastAsia="SimSun" w:hAnsi="Times New Roman" w:cs="Times New Roman"/>
      <w:spacing w:val="-1"/>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55B49C1E-923F-4C89-97A3-AD19071EF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3474</Words>
  <Characters>19807</Characters>
  <Application>Microsoft Office Word</Application>
  <DocSecurity>0</DocSecurity>
  <Lines>165</Lines>
  <Paragraphs>46</Paragraphs>
  <ScaleCrop>false</ScaleCrop>
  <Company/>
  <LinksUpToDate>false</LinksUpToDate>
  <CharactersWithSpaces>23235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Krisbiantoro</dc:creator>
  <cp:keywords/>
  <dc:description/>
  <cp:lastModifiedBy>Benny Krisbiantoro</cp:lastModifiedBy>
  <cp:revision>2</cp:revision>
  <dcterms:created xsi:type="dcterms:W3CDTF">2020-11-21T02:26:00Z</dcterms:created>
  <dcterms:modified xsi:type="dcterms:W3CDTF">2020-11-21T02:30:00Z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04537199-da53-38ef-9216-590ee89be62f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